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EB47C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B47C3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DB3B94" w:rsidRPr="006F4D9B" w:rsidRDefault="00DB3B94" w:rsidP="00DB3B94">
      <w:pPr>
        <w:spacing w:after="12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6F4D9B">
        <w:rPr>
          <w:rFonts w:ascii="Palatino Linotype" w:hAnsi="Palatino Linotype"/>
          <w:b/>
          <w:bCs/>
          <w:iCs/>
          <w:sz w:val="26"/>
          <w:szCs w:val="26"/>
        </w:rPr>
        <w:t>„</w:t>
      </w:r>
      <w:bookmarkStart w:id="0" w:name="_GoBack"/>
      <w:bookmarkEnd w:id="0"/>
      <w:r w:rsidR="00D10CA2">
        <w:rPr>
          <w:rFonts w:ascii="Palatino Linotype" w:hAnsi="Palatino Linotype"/>
          <w:b/>
          <w:bCs/>
          <w:iCs/>
          <w:sz w:val="26"/>
          <w:szCs w:val="26"/>
        </w:rPr>
        <w:t>Výstavba inženýrských sítí</w:t>
      </w:r>
      <w:r w:rsidR="0022284D" w:rsidRPr="006F4D9B">
        <w:rPr>
          <w:rFonts w:ascii="Palatino Linotype" w:hAnsi="Palatino Linotype"/>
          <w:b/>
          <w:bCs/>
          <w:iCs/>
          <w:sz w:val="26"/>
          <w:szCs w:val="26"/>
        </w:rPr>
        <w:t xml:space="preserve"> v obci Třebešov</w:t>
      </w:r>
      <w:r w:rsidRPr="006F4D9B">
        <w:rPr>
          <w:rFonts w:ascii="Palatino Linotype" w:hAnsi="Palatino Linotype"/>
          <w:b/>
          <w:bCs/>
          <w:iCs/>
          <w:sz w:val="26"/>
          <w:szCs w:val="26"/>
        </w:rPr>
        <w:t>“</w:t>
      </w:r>
    </w:p>
    <w:p w:rsidR="0022284D" w:rsidRPr="00110C42" w:rsidRDefault="0022284D" w:rsidP="0022284D">
      <w:pPr>
        <w:widowControl w:val="0"/>
        <w:autoSpaceDE w:val="0"/>
        <w:autoSpaceDN w:val="0"/>
        <w:adjustRightInd w:val="0"/>
        <w:snapToGrid w:val="0"/>
        <w:rPr>
          <w:rFonts w:cs="Arial"/>
          <w:i/>
          <w:color w:val="000000"/>
          <w:sz w:val="10"/>
          <w:szCs w:val="10"/>
        </w:rPr>
      </w:pPr>
    </w:p>
    <w:p w:rsidR="0022284D" w:rsidRPr="00110C42" w:rsidRDefault="0022284D" w:rsidP="00D10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rPr>
          <w:rFonts w:ascii="Palatino Linotype" w:hAnsi="Palatino Linotype"/>
          <w:b/>
          <w:bCs/>
        </w:rPr>
      </w:pPr>
      <w:r w:rsidRPr="00110C42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10C42">
        <w:rPr>
          <w:rFonts w:ascii="Palatino Linotype" w:hAnsi="Palatino Linotype" w:cs="Arial"/>
          <w:b/>
          <w:color w:val="000000"/>
        </w:rPr>
        <w:tab/>
      </w:r>
      <w:r w:rsidRPr="00110C42">
        <w:rPr>
          <w:rFonts w:ascii="Palatino Linotype" w:hAnsi="Palatino Linotype" w:cs="Arial"/>
          <w:b/>
          <w:color w:val="000000"/>
        </w:rPr>
        <w:tab/>
      </w:r>
      <w:r w:rsidRPr="00110C42">
        <w:rPr>
          <w:rFonts w:ascii="Palatino Linotype" w:hAnsi="Palatino Linotype" w:cs="Arial"/>
          <w:b/>
          <w:color w:val="000000"/>
        </w:rPr>
        <w:tab/>
      </w:r>
      <w:r w:rsidRPr="00110C42">
        <w:rPr>
          <w:rFonts w:ascii="Palatino Linotype" w:hAnsi="Palatino Linotype" w:cs="Arial"/>
          <w:b/>
          <w:color w:val="000000"/>
        </w:rPr>
        <w:tab/>
        <w:t>Obec Třebešov</w:t>
      </w:r>
      <w:r w:rsidRPr="00110C42">
        <w:rPr>
          <w:rFonts w:ascii="Palatino Linotype" w:hAnsi="Palatino Linotype"/>
          <w:b/>
          <w:bCs/>
        </w:rPr>
        <w:tab/>
      </w:r>
      <w:r w:rsidRPr="00110C42">
        <w:rPr>
          <w:rFonts w:ascii="Palatino Linotype" w:hAnsi="Palatino Linotype"/>
          <w:b/>
          <w:bCs/>
        </w:rPr>
        <w:tab/>
      </w:r>
      <w:r w:rsidR="00D10CA2">
        <w:rPr>
          <w:rFonts w:ascii="Palatino Linotype" w:hAnsi="Palatino Linotype"/>
          <w:b/>
          <w:bCs/>
        </w:rPr>
        <w:tab/>
      </w:r>
    </w:p>
    <w:p w:rsidR="0022284D" w:rsidRPr="00110C42" w:rsidRDefault="0022284D" w:rsidP="0022284D">
      <w:pPr>
        <w:spacing w:after="0"/>
        <w:rPr>
          <w:rFonts w:ascii="Palatino Linotype" w:hAnsi="Palatino Linotype"/>
          <w:bCs/>
        </w:rPr>
      </w:pPr>
      <w:r w:rsidRPr="00110C42">
        <w:rPr>
          <w:rFonts w:ascii="Palatino Linotype" w:hAnsi="Palatino Linotype"/>
        </w:rPr>
        <w:t xml:space="preserve">se sídlem: </w:t>
      </w:r>
      <w:r w:rsidRPr="00110C42">
        <w:rPr>
          <w:rFonts w:ascii="Palatino Linotype" w:hAnsi="Palatino Linotype"/>
        </w:rPr>
        <w:tab/>
      </w:r>
      <w:r w:rsidRPr="00110C4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10C42">
        <w:rPr>
          <w:rFonts w:ascii="Palatino Linotype" w:hAnsi="Palatino Linotype"/>
        </w:rPr>
        <w:t>Třebešov 47, 516 01 Rychnov nad Kněžnou</w:t>
      </w:r>
    </w:p>
    <w:p w:rsidR="0022284D" w:rsidRPr="00110C42" w:rsidRDefault="0022284D" w:rsidP="0022284D">
      <w:pPr>
        <w:spacing w:after="0"/>
        <w:rPr>
          <w:rFonts w:ascii="Palatino Linotype" w:hAnsi="Palatino Linotype"/>
          <w:bCs/>
        </w:rPr>
      </w:pPr>
      <w:r w:rsidRPr="00110C42">
        <w:rPr>
          <w:rFonts w:ascii="Palatino Linotype" w:hAnsi="Palatino Linotype"/>
          <w:bCs/>
        </w:rPr>
        <w:t xml:space="preserve">IČ: </w:t>
      </w:r>
      <w:r w:rsidRPr="00110C42"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>00579262</w:t>
      </w:r>
    </w:p>
    <w:p w:rsidR="0022284D" w:rsidRPr="00110C42" w:rsidRDefault="0022284D" w:rsidP="0022284D">
      <w:pPr>
        <w:spacing w:after="0"/>
        <w:rPr>
          <w:rFonts w:ascii="Palatino Linotype" w:hAnsi="Palatino Linotype"/>
          <w:bCs/>
        </w:rPr>
      </w:pPr>
      <w:r w:rsidRPr="00110C42">
        <w:rPr>
          <w:rFonts w:ascii="Palatino Linotype" w:hAnsi="Palatino Linotype"/>
          <w:bCs/>
        </w:rPr>
        <w:t xml:space="preserve">jejímž jménem jedná: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>Lenka Cabalková, starostka obce</w:t>
      </w:r>
    </w:p>
    <w:p w:rsidR="0022284D" w:rsidRPr="00110C42" w:rsidRDefault="0022284D" w:rsidP="0022284D">
      <w:pPr>
        <w:spacing w:after="0"/>
        <w:rPr>
          <w:rFonts w:ascii="Palatino Linotype" w:hAnsi="Palatino Linotype"/>
          <w:bCs/>
        </w:rPr>
      </w:pPr>
      <w:r w:rsidRPr="00110C42">
        <w:rPr>
          <w:rFonts w:ascii="Palatino Linotype" w:hAnsi="Palatino Linotype"/>
          <w:bCs/>
        </w:rPr>
        <w:t xml:space="preserve">mobil: </w:t>
      </w:r>
      <w:r w:rsidRPr="00110C42"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>724 185 864</w:t>
      </w:r>
    </w:p>
    <w:p w:rsidR="0022284D" w:rsidRPr="00110C42" w:rsidRDefault="0022284D" w:rsidP="0022284D">
      <w:pPr>
        <w:spacing w:after="0"/>
        <w:rPr>
          <w:rFonts w:ascii="Palatino Linotype" w:hAnsi="Palatino Linotype"/>
          <w:bCs/>
        </w:rPr>
      </w:pPr>
      <w:r w:rsidRPr="00110C42">
        <w:rPr>
          <w:rFonts w:ascii="Palatino Linotype" w:hAnsi="Palatino Linotype"/>
          <w:bCs/>
        </w:rPr>
        <w:t xml:space="preserve">E-mail: </w:t>
      </w:r>
      <w:r w:rsidRPr="00110C42"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110C42">
          <w:rPr>
            <w:rStyle w:val="Hypertextovodkaz"/>
            <w:rFonts w:ascii="Palatino Linotype" w:hAnsi="Palatino Linotype"/>
          </w:rPr>
          <w:t>starostka@trebesov.cz</w:t>
        </w:r>
      </w:hyperlink>
    </w:p>
    <w:p w:rsidR="0022284D" w:rsidRPr="00110C42" w:rsidRDefault="0022284D" w:rsidP="0022284D">
      <w:pPr>
        <w:spacing w:after="0"/>
        <w:rPr>
          <w:rFonts w:ascii="Palatino Linotype" w:hAnsi="Palatino Linotype"/>
          <w:bCs/>
        </w:rPr>
      </w:pPr>
      <w:r w:rsidRPr="00110C42">
        <w:rPr>
          <w:rFonts w:ascii="Palatino Linotype" w:hAnsi="Palatino Linotype"/>
          <w:bCs/>
        </w:rPr>
        <w:t xml:space="preserve">bankovní spojení: </w:t>
      </w:r>
      <w:r w:rsidRPr="00110C4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10C42">
        <w:rPr>
          <w:rFonts w:ascii="Palatino Linotype" w:hAnsi="Palatino Linotype"/>
          <w:bCs/>
        </w:rPr>
        <w:t>23920571/0100</w:t>
      </w:r>
    </w:p>
    <w:p w:rsidR="00DB3B94" w:rsidRPr="002B7DFB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22284D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3"/>
          <w:szCs w:val="23"/>
          <w:u w:val="single"/>
        </w:rPr>
      </w:pPr>
      <w:r w:rsidRPr="0022284D">
        <w:rPr>
          <w:rFonts w:ascii="Palatino Linotype" w:hAnsi="Palatino Linotype" w:cs="Arial"/>
          <w:b/>
          <w:sz w:val="23"/>
          <w:szCs w:val="23"/>
          <w:u w:val="single"/>
        </w:rPr>
        <w:t>Uchazeč:</w:t>
      </w:r>
    </w:p>
    <w:p w:rsidR="00DB3B94" w:rsidRPr="00DB3B94" w:rsidRDefault="00EB47C3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EB47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EB47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EB47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EB47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EB47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EB47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052485" w:rsidRPr="006F4D9B" w:rsidRDefault="00052485" w:rsidP="009A3EAD">
      <w:pPr>
        <w:pStyle w:val="Odstavecseseznamem"/>
        <w:ind w:left="426"/>
        <w:rPr>
          <w:rFonts w:ascii="Calibri" w:hAnsi="Calibr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303190" w:rsidRPr="00DB3B94" w:rsidRDefault="0030319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EB47C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EB47C3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EB47C3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EB47C3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39" w:rsidRDefault="005D1539" w:rsidP="0003428A">
      <w:pPr>
        <w:spacing w:after="0" w:line="240" w:lineRule="auto"/>
      </w:pPr>
      <w:r>
        <w:separator/>
      </w:r>
    </w:p>
  </w:endnote>
  <w:endnote w:type="continuationSeparator" w:id="0">
    <w:p w:rsidR="005D1539" w:rsidRDefault="005D15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7A" w:rsidRDefault="00F60C7A" w:rsidP="00303190">
    <w:pPr>
      <w:pStyle w:val="Zpat"/>
      <w:rPr>
        <w:szCs w:val="2"/>
      </w:rPr>
    </w:pPr>
  </w:p>
  <w:p w:rsidR="00303190" w:rsidRPr="00303190" w:rsidRDefault="00303190" w:rsidP="00303190">
    <w:pPr>
      <w:pStyle w:val="Zpat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39" w:rsidRDefault="005D1539" w:rsidP="0003428A">
      <w:pPr>
        <w:spacing w:after="0" w:line="240" w:lineRule="auto"/>
      </w:pPr>
      <w:r>
        <w:separator/>
      </w:r>
    </w:p>
  </w:footnote>
  <w:footnote w:type="continuationSeparator" w:id="0">
    <w:p w:rsidR="005D1539" w:rsidRDefault="005D153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83" w:rsidRPr="00D10CA2" w:rsidRDefault="0022284D" w:rsidP="0030319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D10CA2">
      <w:rPr>
        <w:rFonts w:eastAsia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-182880</wp:posOffset>
          </wp:positionV>
          <wp:extent cx="666750" cy="828675"/>
          <wp:effectExtent l="19050" t="0" r="0" b="0"/>
          <wp:wrapNone/>
          <wp:docPr id="3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583" w:rsidRPr="00D10CA2">
      <w:rPr>
        <w:rFonts w:eastAsia="Times New Roman"/>
        <w:lang w:eastAsia="cs-CZ"/>
      </w:rPr>
      <w:t>Veřejná zakázka:</w:t>
    </w:r>
  </w:p>
  <w:p w:rsidR="00C50583" w:rsidRDefault="00D10CA2" w:rsidP="00C50583">
    <w:pPr>
      <w:pStyle w:val="Zhlav"/>
    </w:pPr>
    <w:r w:rsidRPr="00D10CA2">
      <w:tab/>
      <w:t xml:space="preserve">„Výstavba inženýrských sítí </w:t>
    </w:r>
    <w:r w:rsidR="0022284D" w:rsidRPr="00D10CA2">
      <w:t xml:space="preserve"> v obci Třebešov</w:t>
    </w:r>
    <w:r w:rsidR="00C50583">
      <w:t>“</w:t>
    </w:r>
  </w:p>
  <w:p w:rsidR="00C50583" w:rsidRDefault="00C50583" w:rsidP="00C50583">
    <w:pPr>
      <w:pStyle w:val="Zhlav"/>
    </w:pPr>
  </w:p>
  <w:p w:rsidR="00C50583" w:rsidRDefault="00303190" w:rsidP="0069268F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583">
      <w:tab/>
    </w:r>
    <w:r w:rsidR="00C50583">
      <w:tab/>
    </w:r>
    <w:r w:rsidR="00C50583">
      <w:tab/>
    </w:r>
    <w:r w:rsidR="00C50583">
      <w:tab/>
    </w:r>
    <w:r w:rsidR="00C50583">
      <w:tab/>
    </w:r>
    <w:r w:rsidR="00C505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2485"/>
    <w:rsid w:val="0009575F"/>
    <w:rsid w:val="00096E7A"/>
    <w:rsid w:val="00160BE3"/>
    <w:rsid w:val="001824EA"/>
    <w:rsid w:val="001A4E29"/>
    <w:rsid w:val="001C2BDF"/>
    <w:rsid w:val="001D750D"/>
    <w:rsid w:val="0022284D"/>
    <w:rsid w:val="00235443"/>
    <w:rsid w:val="002A5345"/>
    <w:rsid w:val="00303190"/>
    <w:rsid w:val="00303952"/>
    <w:rsid w:val="00304A95"/>
    <w:rsid w:val="0030604A"/>
    <w:rsid w:val="00310C1B"/>
    <w:rsid w:val="00313F81"/>
    <w:rsid w:val="00450239"/>
    <w:rsid w:val="00456916"/>
    <w:rsid w:val="00462EE6"/>
    <w:rsid w:val="00467666"/>
    <w:rsid w:val="00492F8A"/>
    <w:rsid w:val="004C1FE4"/>
    <w:rsid w:val="00500DA8"/>
    <w:rsid w:val="00534E10"/>
    <w:rsid w:val="00536E65"/>
    <w:rsid w:val="0056744A"/>
    <w:rsid w:val="005A7877"/>
    <w:rsid w:val="005C51E1"/>
    <w:rsid w:val="005D1539"/>
    <w:rsid w:val="005E3B7A"/>
    <w:rsid w:val="005F22AF"/>
    <w:rsid w:val="00606747"/>
    <w:rsid w:val="006309B1"/>
    <w:rsid w:val="006411F2"/>
    <w:rsid w:val="00677A4C"/>
    <w:rsid w:val="0069268F"/>
    <w:rsid w:val="006A3D90"/>
    <w:rsid w:val="006A516A"/>
    <w:rsid w:val="006E7B5D"/>
    <w:rsid w:val="006F4D9B"/>
    <w:rsid w:val="0074749D"/>
    <w:rsid w:val="00751DD0"/>
    <w:rsid w:val="00765CB0"/>
    <w:rsid w:val="00771829"/>
    <w:rsid w:val="007933E8"/>
    <w:rsid w:val="008056DB"/>
    <w:rsid w:val="00810879"/>
    <w:rsid w:val="00815285"/>
    <w:rsid w:val="00816675"/>
    <w:rsid w:val="00861427"/>
    <w:rsid w:val="00891FF7"/>
    <w:rsid w:val="008928AF"/>
    <w:rsid w:val="008A1BF7"/>
    <w:rsid w:val="00911040"/>
    <w:rsid w:val="00911A3C"/>
    <w:rsid w:val="009432B2"/>
    <w:rsid w:val="009A1850"/>
    <w:rsid w:val="009A2359"/>
    <w:rsid w:val="009A3EAD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4575F"/>
    <w:rsid w:val="00B6009D"/>
    <w:rsid w:val="00B60A4F"/>
    <w:rsid w:val="00B71121"/>
    <w:rsid w:val="00BB6ABC"/>
    <w:rsid w:val="00C05271"/>
    <w:rsid w:val="00C50583"/>
    <w:rsid w:val="00C80F31"/>
    <w:rsid w:val="00C858CD"/>
    <w:rsid w:val="00D00224"/>
    <w:rsid w:val="00D10CA2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828DD"/>
    <w:rsid w:val="00E933D0"/>
    <w:rsid w:val="00EB00D3"/>
    <w:rsid w:val="00EB47C3"/>
    <w:rsid w:val="00EF3FEE"/>
    <w:rsid w:val="00F60C7A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2" type="connector" idref="#_x0000_s1052"/>
        <o:r id="V:Rule13" type="connector" idref="#_x0000_s1075"/>
        <o:r id="V:Rule14" type="connector" idref="#_x0000_s1079"/>
        <o:r id="V:Rule15" type="connector" idref="#_x0000_s1051"/>
        <o:r id="V:Rule16" type="connector" idref="#_x0000_s1078"/>
        <o:r id="V:Rule17" type="connector" idref="#_x0000_s1053"/>
        <o:r id="V:Rule18" type="connector" idref="#_x0000_s1074"/>
        <o:r id="V:Rule19" type="connector" idref="#_x0000_s1080"/>
        <o:r id="V:Rule20" type="connector" idref="#_x0000_s1054"/>
        <o:r id="V:Rule21" type="connector" idref="#_x0000_s1077"/>
        <o:r id="V:Rule2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ka@trebesov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12" baseType="variant">
      <vt:variant>
        <vt:i4>1638507</vt:i4>
      </vt:variant>
      <vt:variant>
        <vt:i4>-1</vt:i4>
      </vt:variant>
      <vt:variant>
        <vt:i4>6154</vt:i4>
      </vt:variant>
      <vt:variant>
        <vt:i4>4</vt:i4>
      </vt:variant>
      <vt:variant>
        <vt:lpwstr>http://cs.wikipedia.org/wiki/Soubor:Kruh_(Semily)_CoA_CZ.gif</vt:lpwstr>
      </vt:variant>
      <vt:variant>
        <vt:lpwstr/>
      </vt:variant>
      <vt:variant>
        <vt:i4>3276859</vt:i4>
      </vt:variant>
      <vt:variant>
        <vt:i4>-1</vt:i4>
      </vt:variant>
      <vt:variant>
        <vt:i4>6154</vt:i4>
      </vt:variant>
      <vt:variant>
        <vt:i4>1</vt:i4>
      </vt:variant>
      <vt:variant>
        <vt:lpwstr>http://upload.wikimedia.org/wikipedia/commons/thumb/4/42/Kruh_%28Semily%29_CoA_CZ.gif/90px-Kruh_%28Semily%29_CoA_CZ.gif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2011-04-13T12:08:00Z</cp:lastPrinted>
  <dcterms:created xsi:type="dcterms:W3CDTF">2013-07-21T09:46:00Z</dcterms:created>
  <dcterms:modified xsi:type="dcterms:W3CDTF">2013-07-21T09:46:00Z</dcterms:modified>
</cp:coreProperties>
</file>