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7B67D2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7B67D2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pt;width:463.5pt;height:18.45pt;z-index:-25166438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DB3B94">
        <w:rPr>
          <w:rFonts w:ascii="Palatino Linotype" w:hAnsi="Palatino Linotype" w:cs="Arial"/>
          <w:b/>
        </w:rPr>
        <w:t>8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E90E6D" w:rsidRPr="004F1336" w:rsidRDefault="00E90E6D" w:rsidP="00E90E6D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/>
        </w:rPr>
      </w:pPr>
      <w:r w:rsidRPr="004F1336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>Chudeřice, kulturní dům – z</w:t>
      </w:r>
      <w:r>
        <w:rPr>
          <w:rFonts w:ascii="Palatino Linotype" w:hAnsi="Palatino Linotype" w:cs="Arial"/>
          <w:b/>
          <w:sz w:val="28"/>
          <w:szCs w:val="28"/>
          <w:lang w:val="pl-PL"/>
        </w:rPr>
        <w:t>l</w:t>
      </w: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 xml:space="preserve">epšení tepelně – tech. parametrů </w:t>
      </w:r>
    </w:p>
    <w:p w:rsidR="00E90E6D" w:rsidRPr="00E90E6D" w:rsidRDefault="00E90E6D" w:rsidP="00E90E6D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>obvod. konstrukcí</w:t>
      </w:r>
      <w:r w:rsidRPr="004F1336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E90E6D" w:rsidRDefault="00E90E6D" w:rsidP="00E90E6D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E90E6D" w:rsidRPr="0052736C" w:rsidRDefault="00E90E6D" w:rsidP="00E90E6D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E90E6D" w:rsidRPr="0052736C" w:rsidRDefault="00E90E6D" w:rsidP="00E90E6D">
      <w:pPr>
        <w:spacing w:after="0"/>
        <w:rPr>
          <w:rFonts w:ascii="Palatino Linotype" w:hAnsi="Palatino Linotype"/>
          <w:b/>
          <w:bCs/>
        </w:rPr>
      </w:pP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 xml:space="preserve">Obec </w:t>
      </w:r>
      <w:r>
        <w:rPr>
          <w:rFonts w:ascii="Palatino Linotype" w:hAnsi="Palatino Linotype" w:cs="Arial"/>
          <w:b/>
          <w:color w:val="000000"/>
        </w:rPr>
        <w:t>Chudeřice</w:t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</w:p>
    <w:p w:rsidR="00E90E6D" w:rsidRPr="00E554D5" w:rsidRDefault="00E90E6D" w:rsidP="00E90E6D">
      <w:pPr>
        <w:tabs>
          <w:tab w:val="left" w:pos="2835"/>
        </w:tabs>
        <w:spacing w:after="0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</w:rPr>
        <w:t>IČ:</w:t>
      </w:r>
      <w:r w:rsidRPr="00E554D5">
        <w:rPr>
          <w:rFonts w:ascii="Palatino Linotype" w:hAnsi="Palatino Linotype"/>
        </w:rPr>
        <w:tab/>
      </w:r>
      <w:r w:rsidRPr="00E554D5">
        <w:rPr>
          <w:rFonts w:ascii="Palatino Linotype" w:hAnsi="Palatino Linotype"/>
          <w:bCs/>
        </w:rPr>
        <w:t>00268887</w:t>
      </w:r>
    </w:p>
    <w:p w:rsidR="00E90E6D" w:rsidRPr="00E554D5" w:rsidRDefault="00E90E6D" w:rsidP="00E90E6D">
      <w:pPr>
        <w:tabs>
          <w:tab w:val="left" w:pos="2835"/>
        </w:tabs>
        <w:spacing w:after="0"/>
        <w:ind w:left="3540" w:hanging="3540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</w:rPr>
        <w:t>jejímž jménem jedná:</w:t>
      </w:r>
      <w:r w:rsidRPr="00E554D5">
        <w:rPr>
          <w:rFonts w:ascii="Palatino Linotype" w:hAnsi="Palatino Linotype"/>
        </w:rPr>
        <w:tab/>
        <w:t>Ing. Miloš Veselý</w:t>
      </w:r>
      <w:r w:rsidRPr="00E554D5">
        <w:rPr>
          <w:rFonts w:ascii="Palatino Linotype" w:hAnsi="Palatino Linotype"/>
          <w:bCs/>
        </w:rPr>
        <w:t>, starosta obce</w:t>
      </w:r>
    </w:p>
    <w:p w:rsidR="00E90E6D" w:rsidRPr="00E554D5" w:rsidRDefault="00E90E6D" w:rsidP="00E90E6D">
      <w:pPr>
        <w:spacing w:after="0"/>
        <w:jc w:val="both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  <w:bCs/>
        </w:rPr>
        <w:t xml:space="preserve">mobil: </w:t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  <w:t>+420 602 455 720</w:t>
      </w:r>
    </w:p>
    <w:p w:rsidR="00E90E6D" w:rsidRPr="00E554D5" w:rsidRDefault="00E90E6D" w:rsidP="00E90E6D">
      <w:pPr>
        <w:spacing w:after="0"/>
        <w:jc w:val="both"/>
        <w:rPr>
          <w:rFonts w:ascii="Palatino Linotype" w:hAnsi="Palatino Linotype"/>
          <w:color w:val="000000"/>
        </w:rPr>
      </w:pPr>
      <w:r w:rsidRPr="00E554D5">
        <w:rPr>
          <w:rFonts w:ascii="Palatino Linotype" w:hAnsi="Palatino Linotype"/>
          <w:bCs/>
        </w:rPr>
        <w:t>e-mail:</w:t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  <w:t>chuderice.ou@seznam.cz</w:t>
      </w:r>
    </w:p>
    <w:p w:rsidR="00D45262" w:rsidRPr="00F0217C" w:rsidRDefault="00D45262" w:rsidP="00D45262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DB3B94" w:rsidRPr="00F652A0" w:rsidRDefault="00DB3B94" w:rsidP="00DB3B94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7B67D2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7B67D2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27.9pt;margin-top:15.8pt;width:301.5pt;height:0;z-index:251660288" o:connectortype="straight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7B67D2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7B67D2">
        <w:rPr>
          <w:rFonts w:cs="Arial"/>
          <w:noProof/>
          <w:sz w:val="23"/>
          <w:szCs w:val="23"/>
          <w:lang w:eastAsia="cs-CZ"/>
        </w:rPr>
        <w:pict>
          <v:shape id="_x0000_s1078" type="#_x0000_t32" style="position:absolute;margin-left:127.9pt;margin-top:13.9pt;width:301.5pt;height:0;z-index:251661312" o:connectortype="straight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7B67D2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7B67D2">
        <w:rPr>
          <w:rFonts w:cs="Arial"/>
          <w:noProof/>
          <w:sz w:val="23"/>
          <w:szCs w:val="23"/>
          <w:lang w:eastAsia="cs-CZ"/>
        </w:rPr>
        <w:pict>
          <v:shape id="_x0000_s1076" type="#_x0000_t32" style="position:absolute;margin-left:127.9pt;margin-top:14.25pt;width:301.5pt;height:0;z-index:251659264" o:connectortype="straight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7B67D2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75" type="#_x0000_t32" style="position:absolute;margin-left:127.9pt;margin-top:14.55pt;width:301.5pt;height:0;z-index:251658240" o:connectortype="straight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7B67D2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7B67D2">
        <w:rPr>
          <w:rFonts w:cs="Arial"/>
          <w:noProof/>
          <w:sz w:val="23"/>
          <w:szCs w:val="23"/>
          <w:lang w:eastAsia="cs-CZ"/>
        </w:rPr>
        <w:pict>
          <v:shape id="_x0000_s1074" type="#_x0000_t32" style="position:absolute;margin-left:127.9pt;margin-top:14.05pt;width:301.5pt;height:0;z-index:251657216" o:connectortype="straight"/>
        </w:pic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7B67D2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7B67D2">
        <w:rPr>
          <w:rFonts w:cs="Arial"/>
          <w:noProof/>
          <w:sz w:val="23"/>
          <w:szCs w:val="23"/>
          <w:lang w:eastAsia="cs-CZ"/>
        </w:rPr>
        <w:pict>
          <v:shape id="_x0000_s1079" type="#_x0000_t32" style="position:absolute;margin-left:127.9pt;margin-top:14.05pt;width:301.5pt;height:0;z-index:251662336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7B67D2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7B67D2">
        <w:rPr>
          <w:rFonts w:cs="Arial"/>
          <w:noProof/>
          <w:sz w:val="23"/>
          <w:szCs w:val="23"/>
          <w:lang w:eastAsia="cs-CZ"/>
        </w:rPr>
        <w:pict>
          <v:shape id="_x0000_s1080" type="#_x0000_t32" style="position:absolute;margin-left:127.9pt;margin-top:14.05pt;width:301.5pt;height:0;z-index:251663360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p w:rsidR="00BC0F7E" w:rsidRPr="00DB3B94" w:rsidRDefault="00BC0F7E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BC0F7E" w:rsidRDefault="00DB3B94" w:rsidP="00AE0713">
            <w:pPr>
              <w:snapToGrid w:val="0"/>
              <w:spacing w:after="0"/>
              <w:rPr>
                <w:b/>
              </w:rPr>
            </w:pPr>
            <w:r w:rsidRPr="00BC0F7E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BC0F7E" w:rsidRDefault="00DB3B94" w:rsidP="00AE0713">
            <w:pPr>
              <w:snapToGrid w:val="0"/>
              <w:spacing w:after="0"/>
              <w:rPr>
                <w:b/>
              </w:rPr>
            </w:pPr>
            <w:r w:rsidRPr="00BC0F7E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BC0F7E" w:rsidRDefault="00DB3B94" w:rsidP="00BC0F7E">
            <w:pPr>
              <w:snapToGrid w:val="0"/>
              <w:spacing w:after="0"/>
              <w:jc w:val="right"/>
              <w:rPr>
                <w:b/>
              </w:rPr>
            </w:pPr>
            <w:proofErr w:type="gramStart"/>
            <w:r w:rsidRPr="00BC0F7E">
              <w:rPr>
                <w:b/>
              </w:rPr>
              <w:t>.............................. ,- Kč</w:t>
            </w:r>
            <w:proofErr w:type="gramEnd"/>
          </w:p>
        </w:tc>
      </w:tr>
      <w:tr w:rsidR="00DB3B94" w:rsidRPr="00BC0F7E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BC0F7E" w:rsidRDefault="00DB3B94" w:rsidP="00AE0713">
            <w:pPr>
              <w:snapToGrid w:val="0"/>
              <w:spacing w:after="0"/>
              <w:rPr>
                <w:i/>
              </w:rPr>
            </w:pPr>
            <w:r w:rsidRPr="00BC0F7E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BC0F7E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BC0F7E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BC0F7E" w:rsidRDefault="00DB3B94" w:rsidP="00BC0F7E">
            <w:pPr>
              <w:jc w:val="right"/>
              <w:rPr>
                <w:rFonts w:cs="Arial"/>
                <w:i/>
              </w:rPr>
            </w:pPr>
            <w:proofErr w:type="gramStart"/>
            <w:r w:rsidRPr="00BC0F7E">
              <w:rPr>
                <w:i/>
              </w:rPr>
              <w:t>............................... ,- Kč</w:t>
            </w:r>
            <w:proofErr w:type="gramEnd"/>
          </w:p>
        </w:tc>
      </w:tr>
      <w:tr w:rsidR="00DB3B94" w:rsidRPr="00BC0F7E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BC0F7E" w:rsidRDefault="00DB3B94" w:rsidP="00AE0713">
            <w:pPr>
              <w:snapToGrid w:val="0"/>
              <w:spacing w:after="0"/>
              <w:rPr>
                <w:i/>
              </w:rPr>
            </w:pPr>
            <w:r w:rsidRPr="00BC0F7E">
              <w:rPr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BC0F7E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BC0F7E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B94" w:rsidRPr="00BC0F7E" w:rsidRDefault="00DB3B94" w:rsidP="00BC0F7E">
            <w:pPr>
              <w:jc w:val="right"/>
              <w:rPr>
                <w:rFonts w:cs="Arial"/>
                <w:i/>
              </w:rPr>
            </w:pPr>
            <w:proofErr w:type="gramStart"/>
            <w:r w:rsidRPr="00BC0F7E">
              <w:rPr>
                <w:i/>
              </w:rPr>
              <w:t>............................... ,- Kč</w:t>
            </w:r>
            <w:proofErr w:type="gramEnd"/>
          </w:p>
        </w:tc>
      </w:tr>
      <w:tr w:rsidR="00BC0F7E" w:rsidRPr="00BC0F7E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0F7E" w:rsidRPr="00BC0F7E" w:rsidRDefault="00BC0F7E" w:rsidP="00AE0713">
            <w:pPr>
              <w:snapToGrid w:val="0"/>
              <w:spacing w:after="0"/>
              <w:rPr>
                <w:i/>
              </w:rPr>
            </w:pPr>
            <w:r>
              <w:rPr>
                <w:i/>
              </w:rPr>
              <w:t>1.3.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0F7E" w:rsidRPr="00BC0F7E" w:rsidRDefault="00BC0F7E" w:rsidP="0029500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</w:rPr>
            </w:pPr>
            <w:r w:rsidRPr="00BC0F7E">
              <w:rPr>
                <w:rFonts w:asciiTheme="minorHAnsi" w:hAnsiTheme="minorHAnsi" w:cs="Arial"/>
                <w:i/>
              </w:rPr>
              <w:t>Rozpočtová rezerva bez DPH (fixní položka)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F7E" w:rsidRPr="00BC0F7E" w:rsidRDefault="00BC0F7E" w:rsidP="00BC0F7E">
            <w:pPr>
              <w:jc w:val="right"/>
              <w:rPr>
                <w:rFonts w:asciiTheme="minorHAnsi" w:hAnsiTheme="minorHAnsi" w:cs="Arial"/>
                <w:i/>
              </w:rPr>
            </w:pPr>
            <w:r w:rsidRPr="00BC0F7E">
              <w:rPr>
                <w:rFonts w:asciiTheme="minorHAnsi" w:hAnsiTheme="minorHAnsi" w:cs="Arial"/>
                <w:i/>
              </w:rPr>
              <w:t>271 135,- Kč</w:t>
            </w:r>
          </w:p>
        </w:tc>
      </w:tr>
      <w:tr w:rsidR="00BC0F7E" w:rsidRPr="00BC0F7E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0F7E" w:rsidRPr="00BC0F7E" w:rsidRDefault="00BC0F7E" w:rsidP="00AE0713">
            <w:pPr>
              <w:snapToGrid w:val="0"/>
              <w:spacing w:after="0"/>
              <w:rPr>
                <w:i/>
              </w:rPr>
            </w:pPr>
            <w:r>
              <w:rPr>
                <w:i/>
              </w:rPr>
              <w:t>1.4.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0F7E" w:rsidRPr="00BC0F7E" w:rsidRDefault="00BC0F7E" w:rsidP="0029500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</w:rPr>
            </w:pPr>
            <w:r w:rsidRPr="00BC0F7E">
              <w:rPr>
                <w:rFonts w:asciiTheme="minorHAnsi" w:hAnsiTheme="minorHAnsi" w:cs="Arial"/>
                <w:i/>
              </w:rPr>
              <w:t>Rozpočtová cena s DPH (fixní položka)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F7E" w:rsidRPr="00BC0F7E" w:rsidRDefault="00BC0F7E" w:rsidP="00BC0F7E">
            <w:pPr>
              <w:jc w:val="right"/>
              <w:rPr>
                <w:rFonts w:asciiTheme="minorHAnsi" w:hAnsiTheme="minorHAnsi" w:cs="Arial"/>
                <w:i/>
              </w:rPr>
            </w:pPr>
            <w:r w:rsidRPr="00BC0F7E">
              <w:rPr>
                <w:rFonts w:asciiTheme="minorHAnsi" w:hAnsiTheme="minorHAnsi" w:cs="Arial"/>
                <w:i/>
              </w:rPr>
              <w:t>328 073,- Kč</w:t>
            </w:r>
          </w:p>
        </w:tc>
      </w:tr>
      <w:tr w:rsidR="00BC0F7E" w:rsidRPr="00BC0F7E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0F7E" w:rsidRPr="00BC0F7E" w:rsidRDefault="00BC0F7E" w:rsidP="00AE0713">
            <w:pPr>
              <w:snapToGrid w:val="0"/>
              <w:spacing w:after="0"/>
              <w:rPr>
                <w:i/>
              </w:rPr>
            </w:pPr>
            <w:r>
              <w:rPr>
                <w:i/>
              </w:rPr>
              <w:t>1.5.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0F7E" w:rsidRPr="00BC0F7E" w:rsidRDefault="00BC0F7E" w:rsidP="0029500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b/>
                <w:i/>
              </w:rPr>
            </w:pPr>
            <w:r w:rsidRPr="00BC0F7E">
              <w:rPr>
                <w:rFonts w:asciiTheme="minorHAnsi" w:hAnsiTheme="minorHAnsi" w:cs="Arial"/>
                <w:b/>
                <w:i/>
              </w:rPr>
              <w:t>Celková cena díla včetně rezervy bez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F7E" w:rsidRPr="00BC0F7E" w:rsidRDefault="00BC0F7E" w:rsidP="00BC0F7E">
            <w:pPr>
              <w:jc w:val="right"/>
              <w:rPr>
                <w:rFonts w:asciiTheme="minorHAnsi" w:hAnsiTheme="minorHAnsi" w:cs="Arial"/>
                <w:i/>
              </w:rPr>
            </w:pPr>
            <w:r w:rsidRPr="00BC0F7E">
              <w:rPr>
                <w:rFonts w:asciiTheme="minorHAnsi" w:hAnsiTheme="minorHAnsi" w:cs="Arial"/>
                <w:b/>
                <w:i/>
              </w:rPr>
              <w:t>…………………,- Kč</w:t>
            </w:r>
          </w:p>
        </w:tc>
      </w:tr>
      <w:tr w:rsidR="00BC0F7E" w:rsidRPr="00BC0F7E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0F7E" w:rsidRPr="00BC0F7E" w:rsidRDefault="00BC0F7E" w:rsidP="00AE0713">
            <w:pPr>
              <w:snapToGrid w:val="0"/>
              <w:spacing w:after="0"/>
              <w:rPr>
                <w:i/>
              </w:rPr>
            </w:pPr>
            <w:r>
              <w:rPr>
                <w:i/>
              </w:rPr>
              <w:t>1.6.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0F7E" w:rsidRPr="00BC0F7E" w:rsidRDefault="00BC0F7E" w:rsidP="0029500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</w:rPr>
            </w:pPr>
            <w:r w:rsidRPr="00BC0F7E">
              <w:rPr>
                <w:rFonts w:asciiTheme="minorHAnsi" w:hAnsiTheme="minorHAnsi" w:cs="Arial"/>
                <w:i/>
              </w:rPr>
              <w:t>Celková cena díla včetně rezervy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F7E" w:rsidRPr="00BC0F7E" w:rsidRDefault="00BC0F7E" w:rsidP="00BC0F7E">
            <w:pPr>
              <w:jc w:val="right"/>
              <w:rPr>
                <w:rFonts w:asciiTheme="minorHAnsi" w:hAnsiTheme="minorHAnsi" w:cs="Arial"/>
                <w:i/>
              </w:rPr>
            </w:pPr>
            <w:r w:rsidRPr="00BC0F7E">
              <w:rPr>
                <w:rFonts w:asciiTheme="minorHAnsi" w:hAnsiTheme="minorHAnsi" w:cs="Arial"/>
                <w:i/>
              </w:rPr>
              <w:t>…………………,- Kč</w:t>
            </w:r>
          </w:p>
        </w:tc>
      </w:tr>
      <w:tr w:rsidR="00BC0F7E" w:rsidRPr="006A2E5C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C0F7E" w:rsidRPr="00F652A0" w:rsidRDefault="00BC0F7E" w:rsidP="00AE0713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C0F7E" w:rsidRPr="00F652A0" w:rsidRDefault="00BC0F7E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</w:rPr>
            </w:pPr>
            <w:r w:rsidRPr="00F652A0">
              <w:rPr>
                <w:rFonts w:cs="Arial"/>
                <w:b/>
              </w:rPr>
              <w:t>Lhůta výstavby (v týdnech)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7E" w:rsidRPr="00DB3B94" w:rsidRDefault="00BC0F7E" w:rsidP="00BC0F7E">
            <w:pPr>
              <w:jc w:val="right"/>
              <w:rPr>
                <w:i/>
              </w:rPr>
            </w:pPr>
          </w:p>
        </w:tc>
      </w:tr>
    </w:tbl>
    <w:p w:rsidR="00C05271" w:rsidRPr="00DB3B94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BC0F7E" w:rsidRDefault="00BC0F7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BC0F7E" w:rsidRDefault="00BC0F7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BC0F7E" w:rsidRDefault="00BC0F7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096E7A" w:rsidRPr="00DB3B94" w:rsidRDefault="007B67D2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_x0000_s1052" type="#_x0000_t32" style="position:absolute;margin-left:175.15pt;margin-top:15.45pt;width:120.75pt;height:0;z-index:251654144" o:connectortype="straight"/>
        </w:pict>
      </w:r>
      <w:r>
        <w:rPr>
          <w:noProof/>
          <w:sz w:val="23"/>
          <w:szCs w:val="23"/>
          <w:lang w:eastAsia="cs-CZ"/>
        </w:rPr>
        <w:pict>
          <v:shape id="_x0000_s1051" type="#_x0000_t32" style="position:absolute;margin-left:14.65pt;margin-top:15.45pt;width:120.75pt;height:0;z-index:251653120" o:connectortype="straight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7B67D2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7B67D2">
        <w:rPr>
          <w:rFonts w:cs="Arial"/>
          <w:noProof/>
          <w:sz w:val="23"/>
          <w:szCs w:val="23"/>
          <w:lang w:eastAsia="cs-CZ"/>
        </w:rPr>
        <w:pict>
          <v:shape id="_x0000_s1054" type="#_x0000_t32" style="position:absolute;margin-left:254.65pt;margin-top:15.25pt;width:199.5pt;height:0;z-index:251656192" o:connectortype="straight"/>
        </w:pic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7B67D2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53" type="#_x0000_t32" style="position:absolute;left:0;text-align:left;margin-left:254.65pt;margin-top:14.3pt;width:199.5pt;height:0;z-index:251655168" o:connectortype="straight"/>
        </w:pic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  <w:bookmarkStart w:id="0" w:name="_GoBack"/>
      <w:bookmarkEnd w:id="0"/>
    </w:p>
    <w:sectPr w:rsidR="00B60A4F" w:rsidRPr="00DB3B94" w:rsidSect="006A516A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F4" w:rsidRDefault="002127F4" w:rsidP="0003428A">
      <w:pPr>
        <w:spacing w:after="0" w:line="240" w:lineRule="auto"/>
      </w:pPr>
      <w:r>
        <w:separator/>
      </w:r>
    </w:p>
  </w:endnote>
  <w:endnote w:type="continuationSeparator" w:id="1">
    <w:p w:rsidR="002127F4" w:rsidRDefault="002127F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08" w:rsidRDefault="00051208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3453130</wp:posOffset>
          </wp:positionH>
          <wp:positionV relativeFrom="paragraph">
            <wp:posOffset>108585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13909" cy="649898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066" cy="651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F4" w:rsidRDefault="002127F4" w:rsidP="0003428A">
      <w:pPr>
        <w:spacing w:after="0" w:line="240" w:lineRule="auto"/>
      </w:pPr>
      <w:r>
        <w:separator/>
      </w:r>
    </w:p>
  </w:footnote>
  <w:footnote w:type="continuationSeparator" w:id="1">
    <w:p w:rsidR="002127F4" w:rsidRDefault="002127F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6D" w:rsidRPr="009A1B6C" w:rsidRDefault="00E90E6D" w:rsidP="00E90E6D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B009DE"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55245</wp:posOffset>
          </wp:positionV>
          <wp:extent cx="714375" cy="714375"/>
          <wp:effectExtent l="19050" t="0" r="9525" b="0"/>
          <wp:wrapNone/>
          <wp:docPr id="4" name="obrázek 2" descr="znak obce Chude&amp;rcaron;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ude&amp;rcaron;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  <w:r w:rsidRPr="00B009DE">
      <w:rPr>
        <w:rFonts w:eastAsia="Times New Roman"/>
        <w:noProof/>
        <w:sz w:val="24"/>
        <w:szCs w:val="24"/>
        <w:lang w:eastAsia="cs-CZ"/>
      </w:rPr>
      <w:t xml:space="preserve"> </w:t>
    </w:r>
    <w:r w:rsidRPr="00B009DE"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-163830</wp:posOffset>
          </wp:positionV>
          <wp:extent cx="2032000" cy="1019175"/>
          <wp:effectExtent l="19050" t="0" r="6350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0E6D" w:rsidRDefault="00E90E6D" w:rsidP="00E90E6D">
    <w:pPr>
      <w:pStyle w:val="Zhlav"/>
      <w:rPr>
        <w:sz w:val="24"/>
        <w:szCs w:val="24"/>
      </w:rPr>
    </w:pPr>
    <w:r>
      <w:rPr>
        <w:sz w:val="24"/>
        <w:szCs w:val="24"/>
      </w:rPr>
      <w:tab/>
      <w:t xml:space="preserve">„Chudeřice, kulturní dům - zlepšení tepelně - tech. parametrů obvod. </w:t>
    </w:r>
    <w:proofErr w:type="gramStart"/>
    <w:r>
      <w:rPr>
        <w:sz w:val="24"/>
        <w:szCs w:val="24"/>
      </w:rPr>
      <w:t>konstrukcí</w:t>
    </w:r>
    <w:proofErr w:type="gramEnd"/>
    <w:r w:rsidRPr="009A1B6C">
      <w:rPr>
        <w:sz w:val="24"/>
        <w:szCs w:val="24"/>
      </w:rPr>
      <w:t>“</w:t>
    </w:r>
  </w:p>
  <w:p w:rsidR="00E90E6D" w:rsidRDefault="00E90E6D" w:rsidP="00E90E6D">
    <w:pPr>
      <w:pStyle w:val="Zhlav"/>
      <w:rPr>
        <w:sz w:val="24"/>
        <w:szCs w:val="24"/>
      </w:rPr>
    </w:pPr>
  </w:p>
  <w:p w:rsidR="00E90E6D" w:rsidRPr="009A1B6C" w:rsidRDefault="00E90E6D" w:rsidP="00E90E6D">
    <w:pPr>
      <w:pStyle w:val="Zhlav"/>
      <w:rPr>
        <w:sz w:val="24"/>
        <w:szCs w:val="24"/>
      </w:rPr>
    </w:pPr>
    <w:r>
      <w:rPr>
        <w:sz w:val="24"/>
        <w:szCs w:val="24"/>
      </w:rPr>
      <w:tab/>
    </w: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08"/>
    <w:rsid w:val="0009575F"/>
    <w:rsid w:val="00096E7A"/>
    <w:rsid w:val="000A5C22"/>
    <w:rsid w:val="00160BE3"/>
    <w:rsid w:val="001824EA"/>
    <w:rsid w:val="001A4E29"/>
    <w:rsid w:val="001C2BDF"/>
    <w:rsid w:val="001D750D"/>
    <w:rsid w:val="002127F4"/>
    <w:rsid w:val="00235443"/>
    <w:rsid w:val="002A5345"/>
    <w:rsid w:val="002C50F4"/>
    <w:rsid w:val="00303952"/>
    <w:rsid w:val="00304A95"/>
    <w:rsid w:val="0030604A"/>
    <w:rsid w:val="00310C1B"/>
    <w:rsid w:val="00450239"/>
    <w:rsid w:val="00456916"/>
    <w:rsid w:val="00462EE6"/>
    <w:rsid w:val="00467666"/>
    <w:rsid w:val="00492F8A"/>
    <w:rsid w:val="004C1FE4"/>
    <w:rsid w:val="00500DA8"/>
    <w:rsid w:val="00534E10"/>
    <w:rsid w:val="0056744A"/>
    <w:rsid w:val="005A0E6A"/>
    <w:rsid w:val="005A7877"/>
    <w:rsid w:val="005C51E1"/>
    <w:rsid w:val="005E3B7A"/>
    <w:rsid w:val="005F22AF"/>
    <w:rsid w:val="00606747"/>
    <w:rsid w:val="006309B1"/>
    <w:rsid w:val="006411F2"/>
    <w:rsid w:val="006529B1"/>
    <w:rsid w:val="00671F92"/>
    <w:rsid w:val="00677A4C"/>
    <w:rsid w:val="006A3D90"/>
    <w:rsid w:val="006A516A"/>
    <w:rsid w:val="006E7B5D"/>
    <w:rsid w:val="0074749D"/>
    <w:rsid w:val="00751DD0"/>
    <w:rsid w:val="00765CB0"/>
    <w:rsid w:val="00771829"/>
    <w:rsid w:val="007933E8"/>
    <w:rsid w:val="007B67D2"/>
    <w:rsid w:val="0080416A"/>
    <w:rsid w:val="008056DB"/>
    <w:rsid w:val="00810879"/>
    <w:rsid w:val="00815285"/>
    <w:rsid w:val="00815735"/>
    <w:rsid w:val="00816675"/>
    <w:rsid w:val="00861427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A04365"/>
    <w:rsid w:val="00A05FEC"/>
    <w:rsid w:val="00A07A9B"/>
    <w:rsid w:val="00A22B6B"/>
    <w:rsid w:val="00A51ACF"/>
    <w:rsid w:val="00A65A4A"/>
    <w:rsid w:val="00A80BEC"/>
    <w:rsid w:val="00AA4FB2"/>
    <w:rsid w:val="00AC3357"/>
    <w:rsid w:val="00AC53F0"/>
    <w:rsid w:val="00AD5433"/>
    <w:rsid w:val="00AD5698"/>
    <w:rsid w:val="00AE0713"/>
    <w:rsid w:val="00B06EDC"/>
    <w:rsid w:val="00B37D3A"/>
    <w:rsid w:val="00B6009D"/>
    <w:rsid w:val="00B60A4F"/>
    <w:rsid w:val="00B71121"/>
    <w:rsid w:val="00BA4599"/>
    <w:rsid w:val="00BB6ABC"/>
    <w:rsid w:val="00BC0F7E"/>
    <w:rsid w:val="00C05271"/>
    <w:rsid w:val="00C858CD"/>
    <w:rsid w:val="00CD3854"/>
    <w:rsid w:val="00D130E4"/>
    <w:rsid w:val="00D30422"/>
    <w:rsid w:val="00D331CC"/>
    <w:rsid w:val="00D45262"/>
    <w:rsid w:val="00D477B8"/>
    <w:rsid w:val="00D56393"/>
    <w:rsid w:val="00DB26B7"/>
    <w:rsid w:val="00DB3B94"/>
    <w:rsid w:val="00DD294F"/>
    <w:rsid w:val="00E1528B"/>
    <w:rsid w:val="00E46B5A"/>
    <w:rsid w:val="00E828DD"/>
    <w:rsid w:val="00E90E6D"/>
    <w:rsid w:val="00E933D0"/>
    <w:rsid w:val="00EB00D3"/>
    <w:rsid w:val="00EF3FEE"/>
    <w:rsid w:val="00F20A4D"/>
    <w:rsid w:val="00F60C7A"/>
    <w:rsid w:val="00F652A0"/>
    <w:rsid w:val="00FA3064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  <o:rules v:ext="edit">
        <o:r id="V:Rule12" type="connector" idref="#_x0000_s1074"/>
        <o:r id="V:Rule13" type="connector" idref="#_x0000_s1053"/>
        <o:r id="V:Rule14" type="connector" idref="#_x0000_s1077"/>
        <o:r id="V:Rule15" type="connector" idref="#_x0000_s1054"/>
        <o:r id="V:Rule16" type="connector" idref="#_x0000_s1076"/>
        <o:r id="V:Rule17" type="connector" idref="#_x0000_s1080"/>
        <o:r id="V:Rule18" type="connector" idref="#_x0000_s1052"/>
        <o:r id="V:Rule19" type="connector" idref="#_x0000_s1075"/>
        <o:r id="V:Rule20" type="connector" idref="#_x0000_s1078"/>
        <o:r id="V:Rule21" type="connector" idref="#_x0000_s1079"/>
        <o:r id="V:Rule2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D45262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basedOn w:val="Standardnpsmoodstavce"/>
    <w:uiPriority w:val="99"/>
    <w:semiHidden/>
    <w:locked/>
    <w:rsid w:val="00BC0F7E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2011-04-13T12:08:00Z</cp:lastPrinted>
  <dcterms:created xsi:type="dcterms:W3CDTF">2014-05-18T07:03:00Z</dcterms:created>
  <dcterms:modified xsi:type="dcterms:W3CDTF">2014-05-28T17:25:00Z</dcterms:modified>
</cp:coreProperties>
</file>