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28313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FB08E3">
        <w:rPr>
          <w:rFonts w:ascii="Palatino Linotype" w:hAnsi="Palatino Linotype" w:cs="Arial"/>
          <w:b/>
        </w:rPr>
        <w:t>6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D917B6" w:rsidRPr="005B71F6" w:rsidRDefault="00D917B6" w:rsidP="00D917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D917B6" w:rsidRPr="005B71F6" w:rsidRDefault="00D917B6" w:rsidP="00D917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D917B6" w:rsidRDefault="00D917B6" w:rsidP="00D917B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917B6" w:rsidRPr="00923D7F" w:rsidRDefault="00D917B6" w:rsidP="00D917B6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D917B6" w:rsidRPr="00786D3D" w:rsidRDefault="00D917B6" w:rsidP="00D917B6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D917B6" w:rsidRPr="00786D3D" w:rsidRDefault="00D917B6" w:rsidP="00D917B6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D917B6" w:rsidRPr="00786D3D" w:rsidRDefault="00D917B6" w:rsidP="00D917B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D917B6" w:rsidRDefault="00D917B6" w:rsidP="00D917B6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</w:t>
      </w:r>
      <w:r w:rsidR="007F0874">
        <w:rPr>
          <w:rFonts w:ascii="Palatino Linotype" w:hAnsi="Palatino Linotype" w:cs="Arial"/>
        </w:rPr>
        <w:t xml:space="preserve">čních předpokladech je uchazeč </w:t>
      </w:r>
      <w:r>
        <w:rPr>
          <w:rFonts w:ascii="Palatino Linotype" w:hAnsi="Palatino Linotype" w:cs="Arial"/>
        </w:rPr>
        <w:t>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FB08E3">
        <w:rPr>
          <w:rFonts w:ascii="Palatino Linotype" w:hAnsi="Palatino Linotype" w:cs="Arial"/>
        </w:rPr>
        <w:t>6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28313F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28313F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8313F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8313F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8313F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A04AC6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>spočívající</w:t>
      </w:r>
      <w:r w:rsidR="007F0874">
        <w:rPr>
          <w:rFonts w:ascii="Palatino Linotype" w:hAnsi="Palatino Linotype" w:cs="Arial"/>
          <w:b/>
        </w:rPr>
        <w:t xml:space="preserve"> v realizaci stavebních prací</w:t>
      </w:r>
      <w:r w:rsidR="00A04AC6">
        <w:rPr>
          <w:rFonts w:ascii="Palatino Linotype" w:hAnsi="Palatino Linotype" w:cs="Arial"/>
          <w:b/>
        </w:rPr>
        <w:t xml:space="preserve"> </w:t>
      </w:r>
      <w:r w:rsidRPr="00246990">
        <w:rPr>
          <w:rFonts w:ascii="Palatino Linotype" w:hAnsi="Palatino Linotype" w:cs="Arial"/>
          <w:b/>
        </w:rPr>
        <w:t>směřující</w:t>
      </w:r>
      <w:r w:rsidR="007F0874"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 w:rsidR="007F0874"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246990" w:rsidRPr="00D917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246990" w:rsidRPr="00246990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7F0874">
        <w:rPr>
          <w:rFonts w:ascii="Palatino Linotype" w:hAnsi="Palatino Linotype" w:cs="Arial"/>
          <w:b/>
        </w:rPr>
        <w:t xml:space="preserve">stavební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7F0874"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zakázky</w:t>
      </w:r>
    </w:p>
    <w:p w:rsidR="00246990" w:rsidRPr="00246990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A04AC6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</w:t>
      </w:r>
      <w:r w:rsidR="007F0874">
        <w:rPr>
          <w:rFonts w:ascii="Palatino Linotype" w:hAnsi="Palatino Linotype" w:cs="Arial"/>
          <w:b/>
        </w:rPr>
        <w:t xml:space="preserve"> a časový horizont stavebních prací</w:t>
      </w:r>
      <w:r w:rsidR="0018137C"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7F0874"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F0874" w:rsidRDefault="0028313F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Kontaktní osoba zadavatele </w:t>
      </w:r>
      <w:r w:rsidR="007F0874">
        <w:rPr>
          <w:rFonts w:ascii="Palatino Linotype" w:hAnsi="Palatino Linotype" w:cs="Arial"/>
          <w:b/>
        </w:rPr>
        <w:t xml:space="preserve">(objednatele) </w:t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28313F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</w:r>
    </w:p>
    <w:p w:rsidR="00246990" w:rsidRPr="00D917B6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28313F" w:rsidP="001B1186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</w:t>
      </w:r>
      <w:r w:rsidR="001B1186">
        <w:rPr>
          <w:rFonts w:ascii="Palatino Linotype" w:hAnsi="Palatino Linotype"/>
        </w:rPr>
        <w:t>zastupovat</w:t>
      </w:r>
      <w:r w:rsidR="00EB56D5">
        <w:rPr>
          <w:rFonts w:ascii="Palatino Linotype" w:hAnsi="Palatino Linotype"/>
        </w:rPr>
        <w:t xml:space="preserve">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A44DC" w:rsidRDefault="0028313F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313F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</w:t>
      </w:r>
      <w:r w:rsidR="001B1186">
        <w:rPr>
          <w:rFonts w:ascii="Palatino Linotype" w:hAnsi="Palatino Linotype" w:cs="Arial"/>
        </w:rPr>
        <w:t>zastupovat</w:t>
      </w:r>
      <w:r w:rsidR="00EB56D5">
        <w:rPr>
          <w:rFonts w:ascii="Palatino Linotype" w:hAnsi="Palatino Linotype" w:cs="Arial"/>
        </w:rPr>
        <w:t xml:space="preserve">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sectPr w:rsidR="002A44DC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09" w:rsidRDefault="00EA0B09" w:rsidP="0003428A">
      <w:pPr>
        <w:spacing w:after="0" w:line="240" w:lineRule="auto"/>
      </w:pPr>
      <w:r>
        <w:separator/>
      </w:r>
    </w:p>
  </w:endnote>
  <w:endnote w:type="continuationSeparator" w:id="1">
    <w:p w:rsidR="00EA0B09" w:rsidRDefault="00EA0B09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28313F" w:rsidP="00F41D18">
    <w:pPr>
      <w:pStyle w:val="Default"/>
      <w:spacing w:before="60"/>
      <w:rPr>
        <w:sz w:val="23"/>
        <w:szCs w:val="23"/>
      </w:rPr>
    </w:pPr>
    <w:r w:rsidRPr="0028313F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28313F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D917B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09" w:rsidRDefault="00EA0B09" w:rsidP="0003428A">
      <w:pPr>
        <w:spacing w:after="0" w:line="240" w:lineRule="auto"/>
      </w:pPr>
      <w:r>
        <w:separator/>
      </w:r>
    </w:p>
  </w:footnote>
  <w:footnote w:type="continuationSeparator" w:id="1">
    <w:p w:rsidR="00EA0B09" w:rsidRDefault="00EA0B0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6" w:rsidRPr="00B37C8C" w:rsidRDefault="00D917B6" w:rsidP="00D917B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4318654</wp:posOffset>
          </wp:positionH>
          <wp:positionV relativeFrom="paragraph">
            <wp:posOffset>-69136</wp:posOffset>
          </wp:positionV>
          <wp:extent cx="2036682" cy="1014517"/>
          <wp:effectExtent l="19050" t="0" r="1668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82" cy="1014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D917B6" w:rsidRPr="00D107A3" w:rsidRDefault="00D917B6" w:rsidP="00D917B6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D917B6" w:rsidRPr="00D107A3" w:rsidRDefault="00D917B6" w:rsidP="00D917B6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4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FB08E3" w:rsidRPr="009A1B6C" w:rsidRDefault="00FB08E3" w:rsidP="00FB08E3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46990"/>
    <w:rsid w:val="0028313F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D3E70"/>
    <w:rsid w:val="006E7B5D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26EAF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52F46"/>
    <w:rsid w:val="00C6139C"/>
    <w:rsid w:val="00C83B2A"/>
    <w:rsid w:val="00D060C7"/>
    <w:rsid w:val="00D1747C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107"/>
        <o:r id="V:Rule18" type="connector" idref="#_x0000_s1103"/>
        <o:r id="V:Rule19" type="connector" idref="#_x0000_s1104"/>
        <o:r id="V:Rule20" type="connector" idref="#_x0000_s1100"/>
        <o:r id="V:Rule21" type="connector" idref="#_x0000_s1101"/>
        <o:r id="V:Rule22" type="connector" idref="#_x0000_s1094"/>
        <o:r id="V:Rule23" type="connector" idref="#_x0000_s1096"/>
        <o:r id="V:Rule24" type="connector" idref="#_x0000_s1105"/>
        <o:r id="V:Rule25" type="connector" idref="#_x0000_s1098"/>
        <o:r id="V:Rule26" type="connector" idref="#_x0000_s1093"/>
        <o:r id="V:Rule27" type="connector" idref="#_x0000_s1095"/>
        <o:r id="V:Rule28" type="connector" idref="#_x0000_s1099"/>
        <o:r id="V:Rule29" type="connector" idref="#_x0000_s1102"/>
        <o:r id="V:Rule30" type="connector" idref="#_x0000_s1106"/>
        <o:r id="V:Rule31" type="connector" idref="#_x0000_s1108"/>
        <o:r id="V:Rule3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2015-02-22T12:15:00Z</dcterms:created>
  <dcterms:modified xsi:type="dcterms:W3CDTF">2015-02-22T12:15:00Z</dcterms:modified>
</cp:coreProperties>
</file>