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59389D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59389D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B10AA" w:rsidRPr="00B4376D" w:rsidRDefault="002E2048" w:rsidP="001B10A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8"/>
          <w:szCs w:val="28"/>
        </w:rPr>
      </w:pPr>
      <w:r w:rsidRPr="004065D1">
        <w:rPr>
          <w:rFonts w:ascii="Palatino Linotype" w:hAnsi="Palatino Linotype" w:cs="Arial"/>
          <w:b/>
          <w:color w:val="000000"/>
        </w:rPr>
        <w:t>„</w:t>
      </w:r>
      <w:r w:rsidR="001B10AA" w:rsidRPr="00B4376D">
        <w:rPr>
          <w:rFonts w:ascii="Palatino Linotype" w:hAnsi="Palatino Linotype" w:cs="Arial"/>
          <w:b/>
          <w:color w:val="000000"/>
          <w:sz w:val="28"/>
          <w:szCs w:val="24"/>
        </w:rPr>
        <w:t>„</w:t>
      </w:r>
      <w:r w:rsidR="001B10AA" w:rsidRPr="00B4376D">
        <w:rPr>
          <w:rFonts w:ascii="Palatino Linotype" w:hAnsi="Palatino Linotype" w:cs="Arial"/>
          <w:b/>
          <w:color w:val="000000"/>
          <w:sz w:val="28"/>
          <w:szCs w:val="28"/>
        </w:rPr>
        <w:t>Výstavba inženýrských sítí v obci Třebešov</w:t>
      </w:r>
      <w:r w:rsidR="001B10AA" w:rsidRPr="00B4376D">
        <w:rPr>
          <w:rFonts w:ascii="Palatino Linotype" w:hAnsi="Palatino Linotype" w:cs="Arial"/>
          <w:b/>
          <w:i/>
          <w:color w:val="000000"/>
          <w:sz w:val="28"/>
          <w:szCs w:val="28"/>
        </w:rPr>
        <w:t>“</w:t>
      </w:r>
    </w:p>
    <w:p w:rsidR="001B10AA" w:rsidRPr="009C4A90" w:rsidRDefault="001B10AA" w:rsidP="001B10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8"/>
          <w:szCs w:val="28"/>
        </w:rPr>
      </w:pPr>
    </w:p>
    <w:p w:rsidR="001B10AA" w:rsidRPr="00B4376D" w:rsidRDefault="001B10AA" w:rsidP="001B10AA">
      <w:pPr>
        <w:spacing w:after="0"/>
        <w:rPr>
          <w:rFonts w:ascii="Palatino Linotype" w:hAnsi="Palatino Linotype"/>
          <w:b/>
          <w:bCs/>
        </w:rPr>
      </w:pPr>
      <w:r w:rsidRPr="00B4376D">
        <w:rPr>
          <w:rFonts w:ascii="Palatino Linotype" w:hAnsi="Palatino Linotype" w:cs="Arial"/>
          <w:b/>
          <w:color w:val="000000"/>
          <w:u w:val="single"/>
        </w:rPr>
        <w:t>Zadavatel:</w:t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  <w:t>Obec Třebešov</w:t>
      </w:r>
      <w:r w:rsidRPr="00B4376D">
        <w:rPr>
          <w:rFonts w:ascii="Palatino Linotype" w:hAnsi="Palatino Linotype"/>
          <w:b/>
          <w:bCs/>
        </w:rPr>
        <w:tab/>
      </w:r>
      <w:r w:rsidRPr="00B4376D">
        <w:rPr>
          <w:rFonts w:ascii="Palatino Linotype" w:hAnsi="Palatino Linotype"/>
          <w:b/>
          <w:bCs/>
        </w:rPr>
        <w:tab/>
      </w:r>
    </w:p>
    <w:p w:rsidR="001B10AA" w:rsidRPr="00B4376D" w:rsidRDefault="001B10AA" w:rsidP="001B10AA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</w:rPr>
        <w:t xml:space="preserve">se sídlem: </w:t>
      </w:r>
      <w:r w:rsidRPr="00B4376D">
        <w:rPr>
          <w:rFonts w:ascii="Palatino Linotype" w:hAnsi="Palatino Linotype"/>
        </w:rPr>
        <w:tab/>
      </w:r>
      <w:r w:rsidRPr="00B4376D">
        <w:rPr>
          <w:rFonts w:ascii="Palatino Linotype" w:hAnsi="Palatino Linotype"/>
        </w:rPr>
        <w:tab/>
        <w:t>Třebešov 47, 516 01 Rychnov nad Kněžnou</w:t>
      </w:r>
    </w:p>
    <w:p w:rsidR="001B10AA" w:rsidRPr="00B4376D" w:rsidRDefault="001B10AA" w:rsidP="001B10AA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IČ: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  <w:t>00579262</w:t>
      </w:r>
    </w:p>
    <w:p w:rsidR="001B10AA" w:rsidRPr="00B4376D" w:rsidRDefault="001B10AA" w:rsidP="001B10AA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>jejímž jménem jedná: Lenka Cabalková, starostka obce</w:t>
      </w:r>
    </w:p>
    <w:p w:rsidR="001B10AA" w:rsidRPr="00B4376D" w:rsidRDefault="001B10AA" w:rsidP="001B10AA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mobil: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  <w:t>724 185 864</w:t>
      </w:r>
    </w:p>
    <w:p w:rsidR="001B10AA" w:rsidRPr="00B4376D" w:rsidRDefault="001B10AA" w:rsidP="001B10AA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E-mail: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hyperlink r:id="rId7" w:history="1">
        <w:r w:rsidRPr="00B4376D">
          <w:rPr>
            <w:rStyle w:val="Hypertextovodkaz"/>
            <w:rFonts w:ascii="Palatino Linotype" w:hAnsi="Palatino Linotype"/>
          </w:rPr>
          <w:t>starostka@trebesov.cz</w:t>
        </w:r>
      </w:hyperlink>
    </w:p>
    <w:p w:rsidR="001B10AA" w:rsidRPr="00B4376D" w:rsidRDefault="001B10AA" w:rsidP="001B10AA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bankovní spojení: </w:t>
      </w:r>
      <w:r w:rsidRPr="00B4376D">
        <w:rPr>
          <w:rFonts w:ascii="Palatino Linotype" w:hAnsi="Palatino Linotype"/>
          <w:bCs/>
        </w:rPr>
        <w:tab/>
        <w:t>23920571/0100</w:t>
      </w:r>
    </w:p>
    <w:p w:rsidR="001B10AA" w:rsidRPr="00F0217C" w:rsidRDefault="001B10AA" w:rsidP="001B10AA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F12A50" w:rsidRPr="00E828DD" w:rsidRDefault="00F12A50" w:rsidP="001B10A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59389D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9389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59389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9389D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59389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9389D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9389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9389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9389D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 xml:space="preserve">nebyl pravomocně odsouzen pro trestný čin spáchaný ve prospěch zločinného spolčení, trestný čin účasti na zločinném spolčení, legalizace výnosů z trestné činnosti, podílnictví, přijímání úplatku, </w:t>
      </w:r>
      <w:r w:rsidRPr="00D87844">
        <w:rPr>
          <w:rFonts w:ascii="Palatino Linotype" w:hAnsi="Palatino Linotype" w:cs="Arial"/>
          <w:i/>
        </w:rPr>
        <w:lastRenderedPageBreak/>
        <w:t>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59389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59389D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9389D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59389D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even" r:id="rId8"/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03" w:rsidRDefault="00890903" w:rsidP="0003428A">
      <w:pPr>
        <w:spacing w:after="0" w:line="240" w:lineRule="auto"/>
      </w:pPr>
      <w:r>
        <w:separator/>
      </w:r>
    </w:p>
  </w:endnote>
  <w:endnote w:type="continuationSeparator" w:id="0">
    <w:p w:rsidR="00890903" w:rsidRDefault="0089090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332E17" w:rsidP="00332E17">
    <w:pPr>
      <w:pStyle w:val="Zpat"/>
      <w:tabs>
        <w:tab w:val="left" w:pos="7200"/>
      </w:tabs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03" w:rsidRDefault="00890903" w:rsidP="0003428A">
      <w:pPr>
        <w:spacing w:after="0" w:line="240" w:lineRule="auto"/>
      </w:pPr>
      <w:r>
        <w:separator/>
      </w:r>
    </w:p>
  </w:footnote>
  <w:footnote w:type="continuationSeparator" w:id="0">
    <w:p w:rsidR="00890903" w:rsidRDefault="0089090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48" w:rsidRDefault="002E2048">
    <w:pPr>
      <w:pStyle w:val="Zhlav"/>
    </w:pPr>
  </w:p>
  <w:p w:rsidR="002E2048" w:rsidRDefault="002E2048" w:rsidP="002E2048">
    <w:pPr>
      <w:spacing w:before="75" w:after="75" w:line="240" w:lineRule="auto"/>
      <w:ind w:left="360" w:right="75"/>
      <w:jc w:val="center"/>
      <w:rPr>
        <w:rFonts w:eastAsia="Times New Roman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4445</wp:posOffset>
          </wp:positionV>
          <wp:extent cx="622935" cy="695325"/>
          <wp:effectExtent l="19050" t="0" r="5715" b="0"/>
          <wp:wrapNone/>
          <wp:docPr id="17" name="obrázek 1" descr="znak obce Nový Bydžov">
            <a:hlinkClick xmlns:a="http://schemas.openxmlformats.org/drawingml/2006/main" r:id="rId1" tooltip="&quot;znak obce Nový Bydž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Nový Bydžov">
                    <a:hlinkClick r:id="rId1" tooltip="&quot;znak obce Nový Bydž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sz w:val="20"/>
        <w:szCs w:val="20"/>
        <w:lang w:eastAsia="cs-CZ"/>
      </w:rPr>
      <w:t>Veřejná zakázka:</w:t>
    </w:r>
  </w:p>
  <w:p w:rsidR="002E2048" w:rsidRDefault="002E2048" w:rsidP="002E2048">
    <w:pPr>
      <w:pStyle w:val="Zhlav"/>
    </w:pPr>
    <w:r>
      <w:tab/>
      <w:t>„Výměna otvorových prvků – oken v Bytovém domě u Jatek č. p. 2122 a č. p. 2123 – 20 BJ v Novém Bydžově“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CA" w:rsidRPr="00327429" w:rsidRDefault="009638CA" w:rsidP="009638CA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-220980</wp:posOffset>
          </wp:positionV>
          <wp:extent cx="666750" cy="828675"/>
          <wp:effectExtent l="19050" t="0" r="0" b="0"/>
          <wp:wrapNone/>
          <wp:docPr id="4" name="obrázek 1" descr="http://www.trebesov.cz/obrazky/znak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ebesov.cz/obrazky/znak1-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7429">
      <w:rPr>
        <w:rFonts w:eastAsia="Times New Roman"/>
        <w:lang w:eastAsia="cs-CZ"/>
      </w:rPr>
      <w:t>Veřejná zakázka:</w:t>
    </w:r>
    <w:r w:rsidRPr="009638CA">
      <w:rPr>
        <w:rFonts w:eastAsia="Times New Roman"/>
        <w:noProof/>
        <w:lang w:eastAsia="cs-CZ"/>
      </w:rPr>
      <w:t xml:space="preserve"> </w:t>
    </w:r>
    <w:r w:rsidRPr="009638CA">
      <w:rPr>
        <w:rFonts w:eastAsia="Times New Roman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-325755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38CA" w:rsidRPr="00327429" w:rsidRDefault="009638CA" w:rsidP="009638CA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27429">
      <w:rPr>
        <w:rFonts w:eastAsia="Times New Roman"/>
        <w:lang w:eastAsia="cs-CZ"/>
      </w:rPr>
      <w:t>„Výstavba inženýrských sítí v obci Třebešov“</w:t>
    </w:r>
  </w:p>
  <w:p w:rsidR="002E2048" w:rsidRDefault="002E2048" w:rsidP="002E2048">
    <w:pPr>
      <w:tabs>
        <w:tab w:val="left" w:pos="4005"/>
      </w:tabs>
      <w:spacing w:before="75" w:after="75" w:line="240" w:lineRule="auto"/>
      <w:ind w:right="75"/>
      <w:jc w:val="both"/>
    </w:pPr>
  </w:p>
  <w:p w:rsidR="00673D73" w:rsidRPr="001567D8" w:rsidRDefault="00673D73" w:rsidP="00673D73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C0C07"/>
    <w:rsid w:val="000C15DA"/>
    <w:rsid w:val="001028F9"/>
    <w:rsid w:val="0015253C"/>
    <w:rsid w:val="0016501A"/>
    <w:rsid w:val="00190591"/>
    <w:rsid w:val="00196DE5"/>
    <w:rsid w:val="001A4E29"/>
    <w:rsid w:val="001B10AA"/>
    <w:rsid w:val="001F6746"/>
    <w:rsid w:val="00212CD4"/>
    <w:rsid w:val="00224205"/>
    <w:rsid w:val="00235443"/>
    <w:rsid w:val="0024619C"/>
    <w:rsid w:val="002734B4"/>
    <w:rsid w:val="002A5345"/>
    <w:rsid w:val="002A6509"/>
    <w:rsid w:val="002E2048"/>
    <w:rsid w:val="00304A95"/>
    <w:rsid w:val="00332E17"/>
    <w:rsid w:val="0035651B"/>
    <w:rsid w:val="003A1871"/>
    <w:rsid w:val="003B09F8"/>
    <w:rsid w:val="003E5444"/>
    <w:rsid w:val="004065D1"/>
    <w:rsid w:val="004241F7"/>
    <w:rsid w:val="00462EE6"/>
    <w:rsid w:val="00471828"/>
    <w:rsid w:val="004D486E"/>
    <w:rsid w:val="004D519D"/>
    <w:rsid w:val="004E678C"/>
    <w:rsid w:val="004F26EB"/>
    <w:rsid w:val="004F3FC3"/>
    <w:rsid w:val="00500DA8"/>
    <w:rsid w:val="00544A3B"/>
    <w:rsid w:val="0059389D"/>
    <w:rsid w:val="005C51E1"/>
    <w:rsid w:val="005F22AF"/>
    <w:rsid w:val="00607A56"/>
    <w:rsid w:val="006309B1"/>
    <w:rsid w:val="00640278"/>
    <w:rsid w:val="006411F2"/>
    <w:rsid w:val="00666530"/>
    <w:rsid w:val="00673D73"/>
    <w:rsid w:val="006D40E7"/>
    <w:rsid w:val="006E41F9"/>
    <w:rsid w:val="006E7B5D"/>
    <w:rsid w:val="00703176"/>
    <w:rsid w:val="00744EAA"/>
    <w:rsid w:val="00751DD0"/>
    <w:rsid w:val="0077094E"/>
    <w:rsid w:val="007933E8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90903"/>
    <w:rsid w:val="008E75DB"/>
    <w:rsid w:val="00911A3C"/>
    <w:rsid w:val="009432B2"/>
    <w:rsid w:val="00963879"/>
    <w:rsid w:val="009638CA"/>
    <w:rsid w:val="00964594"/>
    <w:rsid w:val="009974F5"/>
    <w:rsid w:val="009C6EF9"/>
    <w:rsid w:val="00A22B6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CA0E50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35"/>
        <o:r id="V:Rule14" type="connector" idref="#_x0000_s1041"/>
        <o:r id="V:Rule15" type="connector" idref="#_x0000_s1036"/>
        <o:r id="V:Rule16" type="connector" idref="#_x0000_s1033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ka@trebes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s.wikipedia.org/wiki/Soubor:Znak_Nov%C3%BD_Byd%C5%BEov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dcterms:created xsi:type="dcterms:W3CDTF">2013-06-09T23:33:00Z</dcterms:created>
  <dcterms:modified xsi:type="dcterms:W3CDTF">2013-06-09T23:37:00Z</dcterms:modified>
</cp:coreProperties>
</file>