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B6747E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B6747E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34.05pt;z-index:-251663360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0512C1">
        <w:rPr>
          <w:rFonts w:ascii="Palatino Linotype" w:hAnsi="Palatino Linotype" w:cs="Arial"/>
          <w:b/>
        </w:rPr>
        <w:t>3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4D36B4" w:rsidRPr="0035651B">
        <w:rPr>
          <w:rFonts w:ascii="Palatino Linotype" w:hAnsi="Palatino Linotype" w:cs="Arial"/>
          <w:b/>
        </w:rPr>
        <w:t xml:space="preserve">O SPLNĚNÍ </w:t>
      </w:r>
      <w:r w:rsidR="004D36B4">
        <w:rPr>
          <w:rFonts w:ascii="Palatino Linotype" w:hAnsi="Palatino Linotype" w:cs="Arial"/>
          <w:b/>
        </w:rPr>
        <w:t>PROFESNÍCH</w:t>
      </w:r>
      <w:r w:rsidR="004D36B4" w:rsidRPr="0035651B">
        <w:rPr>
          <w:rFonts w:ascii="Palatino Linotype" w:hAnsi="Palatino Linotype" w:cs="Arial"/>
          <w:b/>
        </w:rPr>
        <w:t xml:space="preserve"> KVALIFIKAČNÍCH PŘEDPOKLADŮ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703009" w:rsidRPr="00703009" w:rsidRDefault="00703009" w:rsidP="00F12A50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703009" w:rsidRDefault="00703009" w:rsidP="00F12A50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703009" w:rsidRPr="000A5809" w:rsidRDefault="00703009" w:rsidP="00703009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 w:eastAsia="cs-CZ"/>
        </w:rPr>
      </w:pPr>
      <w:r w:rsidRPr="000A5809">
        <w:rPr>
          <w:rFonts w:ascii="Palatino Linotype" w:hAnsi="Palatino Linotype" w:cs="Arial"/>
          <w:b/>
          <w:bCs/>
          <w:sz w:val="28"/>
          <w:szCs w:val="28"/>
          <w:lang w:val="pl-PL"/>
        </w:rPr>
        <w:t>„</w:t>
      </w:r>
      <w:r w:rsidRPr="000A5809">
        <w:rPr>
          <w:rFonts w:ascii="Palatino Linotype" w:hAnsi="Palatino Linotype" w:cs="Arial"/>
          <w:b/>
          <w:sz w:val="28"/>
          <w:szCs w:val="28"/>
          <w:lang w:val="pl-PL"/>
        </w:rPr>
        <w:t>Realizace přírodní ekozahrady MŠ v obci Chvaleč</w:t>
      </w:r>
      <w:r w:rsidRPr="000A5809">
        <w:rPr>
          <w:rFonts w:ascii="Palatino Linotype" w:hAnsi="Palatino Linotype" w:cs="Arial"/>
          <w:b/>
          <w:sz w:val="28"/>
          <w:szCs w:val="28"/>
          <w:lang w:val="pl-PL" w:eastAsia="cs-CZ"/>
        </w:rPr>
        <w:t>“</w:t>
      </w:r>
    </w:p>
    <w:p w:rsidR="000F0E48" w:rsidRDefault="000F0E48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703009" w:rsidRDefault="00703009" w:rsidP="00703009">
      <w:pPr>
        <w:spacing w:line="240" w:lineRule="auto"/>
        <w:rPr>
          <w:rFonts w:ascii="Palatino Linotype" w:hAnsi="Palatino Linotype" w:cs="Arial"/>
          <w:b/>
          <w:u w:val="single"/>
        </w:rPr>
      </w:pPr>
    </w:p>
    <w:p w:rsidR="00703009" w:rsidRDefault="004F3FC3" w:rsidP="00703009">
      <w:pPr>
        <w:spacing w:line="240" w:lineRule="auto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  <w:r w:rsidR="00703009">
        <w:rPr>
          <w:rFonts w:ascii="Palatino Linotype" w:hAnsi="Palatino Linotype" w:cs="Arial"/>
          <w:b/>
        </w:rPr>
        <w:tab/>
      </w:r>
      <w:r w:rsidR="00703009">
        <w:rPr>
          <w:rFonts w:ascii="Palatino Linotype" w:hAnsi="Palatino Linotype" w:cs="Arial"/>
          <w:b/>
        </w:rPr>
        <w:tab/>
      </w:r>
      <w:r w:rsidR="00703009">
        <w:rPr>
          <w:rFonts w:ascii="Palatino Linotype" w:hAnsi="Palatino Linotype" w:cs="Arial"/>
          <w:b/>
        </w:rPr>
        <w:tab/>
      </w:r>
    </w:p>
    <w:p w:rsidR="00703009" w:rsidRPr="00703009" w:rsidRDefault="00703009" w:rsidP="00703009">
      <w:pPr>
        <w:spacing w:line="240" w:lineRule="auto"/>
        <w:ind w:left="2124" w:firstLine="708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Obec Chvaleč</w:t>
      </w:r>
    </w:p>
    <w:p w:rsidR="00703009" w:rsidRPr="00703009" w:rsidRDefault="00703009" w:rsidP="00703009">
      <w:pPr>
        <w:spacing w:after="0"/>
        <w:rPr>
          <w:rFonts w:ascii="Palatino Linotype" w:hAnsi="Palatino Linotype" w:cs="Arial"/>
          <w:b/>
          <w:u w:val="single"/>
        </w:rPr>
      </w:pPr>
      <w:r w:rsidRPr="000A5809">
        <w:rPr>
          <w:rFonts w:ascii="Palatino Linotype" w:hAnsi="Palatino Linotype"/>
        </w:rPr>
        <w:t>se sídlem:</w:t>
      </w:r>
      <w:r w:rsidRPr="000A5809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0A5809">
        <w:rPr>
          <w:rFonts w:ascii="Palatino Linotype" w:hAnsi="Palatino Linotype"/>
          <w:color w:val="000000"/>
        </w:rPr>
        <w:t>Chvaleč 231, 542 11 Chvaleč</w:t>
      </w:r>
    </w:p>
    <w:p w:rsidR="00703009" w:rsidRPr="000A5809" w:rsidRDefault="00703009" w:rsidP="00703009">
      <w:pPr>
        <w:spacing w:after="0"/>
        <w:rPr>
          <w:rFonts w:ascii="Palatino Linotype" w:hAnsi="Palatino Linotype"/>
        </w:rPr>
      </w:pPr>
      <w:r w:rsidRPr="000A5809">
        <w:rPr>
          <w:rFonts w:ascii="Palatino Linotype" w:hAnsi="Palatino Linotype"/>
          <w:bCs/>
        </w:rPr>
        <w:t xml:space="preserve">IČ: 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</w:rPr>
        <w:t>00277941</w:t>
      </w:r>
    </w:p>
    <w:p w:rsidR="00703009" w:rsidRPr="000A5809" w:rsidRDefault="00703009" w:rsidP="00703009">
      <w:pPr>
        <w:spacing w:after="0"/>
        <w:rPr>
          <w:rFonts w:ascii="Palatino Linotype" w:hAnsi="Palatino Linotype"/>
          <w:bCs/>
        </w:rPr>
      </w:pPr>
      <w:r w:rsidRPr="000A5809">
        <w:rPr>
          <w:rFonts w:ascii="Palatino Linotype" w:hAnsi="Palatino Linotype"/>
          <w:bCs/>
        </w:rPr>
        <w:t>DIČ: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CZ00277941</w:t>
      </w:r>
    </w:p>
    <w:p w:rsidR="00703009" w:rsidRPr="000A5809" w:rsidRDefault="00703009" w:rsidP="00703009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j</w:t>
      </w:r>
      <w:r w:rsidRPr="000A5809">
        <w:rPr>
          <w:rFonts w:ascii="Palatino Linotype" w:hAnsi="Palatino Linotype"/>
          <w:bCs/>
        </w:rPr>
        <w:t>ejímž jménem jedná:</w:t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 xml:space="preserve"> Bc. Tomáš Prouza, starosta obce</w:t>
      </w:r>
    </w:p>
    <w:p w:rsidR="00703009" w:rsidRPr="000A5809" w:rsidRDefault="00703009" w:rsidP="00703009">
      <w:pPr>
        <w:spacing w:after="0"/>
        <w:jc w:val="both"/>
        <w:rPr>
          <w:rFonts w:ascii="Palatino Linotype" w:hAnsi="Palatino Linotype"/>
          <w:bCs/>
        </w:rPr>
      </w:pPr>
      <w:r w:rsidRPr="000A5809">
        <w:rPr>
          <w:rFonts w:ascii="Palatino Linotype" w:hAnsi="Palatino Linotype"/>
          <w:bCs/>
        </w:rPr>
        <w:t xml:space="preserve">mobil: 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+420 </w:t>
      </w:r>
      <w:r w:rsidRPr="000A5809">
        <w:rPr>
          <w:rFonts w:ascii="Palatino Linotype" w:hAnsi="Palatino Linotype"/>
        </w:rPr>
        <w:t>731 109 074</w:t>
      </w:r>
    </w:p>
    <w:p w:rsidR="00703009" w:rsidRPr="000A5809" w:rsidRDefault="00703009" w:rsidP="00703009">
      <w:pPr>
        <w:spacing w:after="0"/>
        <w:jc w:val="both"/>
        <w:rPr>
          <w:rFonts w:ascii="Palatino Linotype" w:hAnsi="Palatino Linotype"/>
          <w:color w:val="000000"/>
        </w:rPr>
      </w:pPr>
      <w:r w:rsidRPr="000A5809">
        <w:rPr>
          <w:rFonts w:ascii="Palatino Linotype" w:hAnsi="Palatino Linotype"/>
          <w:bCs/>
        </w:rPr>
        <w:t>e-mail: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starosta@chvalec.cz</w:t>
      </w:r>
    </w:p>
    <w:p w:rsidR="000F0E48" w:rsidRPr="004F3FC3" w:rsidRDefault="000F0E48" w:rsidP="00703009">
      <w:pPr>
        <w:spacing w:after="0"/>
        <w:rPr>
          <w:rFonts w:ascii="Palatino Linotype" w:hAnsi="Palatino Linotype"/>
          <w:sz w:val="16"/>
          <w:szCs w:val="16"/>
        </w:rPr>
      </w:pPr>
    </w:p>
    <w:p w:rsidR="00703009" w:rsidRDefault="00703009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B6747E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B6747E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B6747E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6747E">
        <w:rPr>
          <w:rFonts w:ascii="Palatino Linotype" w:hAnsi="Palatino Linotype" w:cs="Arial"/>
          <w:noProof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B6747E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6747E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B6747E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B6747E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6747E">
        <w:rPr>
          <w:rFonts w:ascii="Palatino Linotype" w:hAnsi="Palatino Linotype" w:cs="Arial"/>
          <w:noProof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Pr="000F0E48" w:rsidRDefault="00F12A50" w:rsidP="00F12A50">
      <w:pPr>
        <w:pStyle w:val="Odstavecseseznamem"/>
        <w:ind w:left="426"/>
        <w:rPr>
          <w:rFonts w:ascii="Palatino Linotype" w:hAnsi="Palatino Linotype"/>
          <w:sz w:val="22"/>
          <w:szCs w:val="22"/>
        </w:rPr>
      </w:pPr>
    </w:p>
    <w:p w:rsidR="0035651B" w:rsidRPr="000F0E48" w:rsidRDefault="0035651B" w:rsidP="00B24C02">
      <w:pPr>
        <w:tabs>
          <w:tab w:val="left" w:pos="2552"/>
          <w:tab w:val="left" w:pos="3544"/>
        </w:tabs>
        <w:spacing w:after="0"/>
        <w:rPr>
          <w:rFonts w:ascii="Palatino Linotype" w:hAnsi="Palatino Linotype" w:cs="Arial"/>
        </w:rPr>
      </w:pPr>
    </w:p>
    <w:p w:rsidR="00EF3FEE" w:rsidRDefault="004D36B4" w:rsidP="00B24C02">
      <w:pPr>
        <w:spacing w:after="0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Uchazeč tímto </w:t>
      </w:r>
      <w:r w:rsidRPr="0035651B">
        <w:rPr>
          <w:rFonts w:ascii="Palatino Linotype" w:hAnsi="Palatino Linotype" w:cs="Arial"/>
          <w:b/>
          <w:color w:val="000000"/>
        </w:rPr>
        <w:t xml:space="preserve">prokazuje splnění </w:t>
      </w:r>
      <w:r>
        <w:rPr>
          <w:rFonts w:ascii="Palatino Linotype" w:hAnsi="Palatino Linotype" w:cs="Arial"/>
          <w:b/>
          <w:color w:val="000000"/>
        </w:rPr>
        <w:t xml:space="preserve">profesních </w:t>
      </w:r>
      <w:r w:rsidRPr="0035651B">
        <w:rPr>
          <w:rFonts w:ascii="Palatino Linotype" w:hAnsi="Palatino Linotype" w:cs="Arial"/>
          <w:b/>
          <w:color w:val="000000"/>
        </w:rPr>
        <w:t xml:space="preserve">kvalifikačních předpokladů </w:t>
      </w:r>
      <w:r w:rsidR="00D828AF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ustanovení § 5</w:t>
      </w:r>
      <w:r>
        <w:rPr>
          <w:rFonts w:ascii="Palatino Linotype" w:hAnsi="Palatino Linotype" w:cs="Arial"/>
          <w:b/>
          <w:color w:val="000000"/>
        </w:rPr>
        <w:t>4</w:t>
      </w:r>
      <w:r w:rsidRPr="0035651B">
        <w:rPr>
          <w:rFonts w:ascii="Palatino Linotype" w:hAnsi="Palatino Linotype" w:cs="Arial"/>
          <w:b/>
          <w:color w:val="000000"/>
        </w:rPr>
        <w:t xml:space="preserve"> písm.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>
        <w:rPr>
          <w:rFonts w:ascii="Palatino Linotype" w:hAnsi="Palatino Linotype" w:cs="Arial"/>
          <w:b/>
          <w:color w:val="000000"/>
        </w:rPr>
        <w:t>a), b) a d)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>
        <w:rPr>
          <w:rFonts w:ascii="Palatino Linotype" w:hAnsi="Palatino Linotype" w:cs="Arial"/>
          <w:b/>
          <w:color w:val="000000"/>
        </w:rPr>
        <w:t>v platném znění</w:t>
      </w:r>
      <w:r w:rsidRPr="0035651B">
        <w:rPr>
          <w:rFonts w:ascii="Palatino Linotype" w:hAnsi="Palatino Linotype" w:cs="Arial"/>
          <w:color w:val="000000"/>
        </w:rPr>
        <w:t xml:space="preserve"> (dále jen „zákon“), kdy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je </w:t>
      </w:r>
      <w:r w:rsidRPr="0035651B">
        <w:rPr>
          <w:rFonts w:ascii="Palatino Linotype" w:hAnsi="Palatino Linotype" w:cs="Arial"/>
          <w:b/>
        </w:rPr>
        <w:t>dodavatelem</w:t>
      </w:r>
      <w:r>
        <w:rPr>
          <w:rFonts w:ascii="Palatino Linotype" w:hAnsi="Palatino Linotype" w:cs="Arial"/>
          <w:b/>
        </w:rPr>
        <w:t>, který disponuje a je schopen na žádost zadavatele předložit</w:t>
      </w:r>
      <w:r w:rsidRPr="0035651B">
        <w:rPr>
          <w:rFonts w:ascii="Palatino Linotype" w:hAnsi="Palatino Linotype" w:cs="Arial"/>
          <w:b/>
        </w:rPr>
        <w:t>:</w:t>
      </w:r>
    </w:p>
    <w:p w:rsidR="000F0E48" w:rsidRDefault="000F0E48" w:rsidP="00B24C02">
      <w:pPr>
        <w:spacing w:after="0"/>
        <w:jc w:val="both"/>
        <w:rPr>
          <w:rFonts w:ascii="Palatino Linotype" w:hAnsi="Palatino Linotype" w:cs="Arial"/>
          <w:b/>
        </w:rPr>
      </w:pPr>
    </w:p>
    <w:p w:rsidR="004D36B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Palatino Linotype" w:hAnsi="Palatino Linotype"/>
          <w:i/>
        </w:rPr>
      </w:pPr>
      <w:r w:rsidRPr="000F0E48">
        <w:rPr>
          <w:rFonts w:ascii="Palatino Linotype" w:hAnsi="Palatino Linotype"/>
          <w:b/>
          <w:i/>
        </w:rPr>
        <w:t>výpis z obchodního rejstříku</w:t>
      </w:r>
      <w:r w:rsidRPr="004D36B4">
        <w:rPr>
          <w:rFonts w:ascii="Palatino Linotype" w:hAnsi="Palatino Linotype"/>
          <w:i/>
        </w:rPr>
        <w:t>, pokud je v něm zapsán, či výpis z jiné obdobné evidence, pokud je v ní zapsán</w:t>
      </w:r>
      <w:r w:rsidR="000F0E48">
        <w:rPr>
          <w:rFonts w:ascii="Palatino Linotype" w:hAnsi="Palatino Linotype"/>
          <w:i/>
        </w:rPr>
        <w:t>,</w:t>
      </w:r>
      <w:r w:rsidRPr="004D36B4">
        <w:rPr>
          <w:rFonts w:ascii="Palatino Linotype" w:hAnsi="Palatino Linotype"/>
          <w:i/>
        </w:rPr>
        <w:t xml:space="preserve"> k prokázání </w:t>
      </w:r>
      <w:r w:rsidR="000F0E48">
        <w:rPr>
          <w:rFonts w:ascii="Palatino Linotype" w:hAnsi="Palatino Linotype"/>
          <w:i/>
        </w:rPr>
        <w:t xml:space="preserve">tohoto </w:t>
      </w:r>
      <w:r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="000F0E48">
        <w:rPr>
          <w:rFonts w:ascii="Palatino Linotype" w:hAnsi="Palatino Linotype"/>
          <w:i/>
        </w:rPr>
        <w:t>;</w:t>
      </w:r>
    </w:p>
    <w:p w:rsidR="000F0E48" w:rsidRPr="004D36B4" w:rsidRDefault="000F0E48" w:rsidP="00B24C02">
      <w:pPr>
        <w:suppressAutoHyphens/>
        <w:spacing w:after="0"/>
        <w:ind w:left="284" w:hanging="284"/>
        <w:jc w:val="both"/>
        <w:rPr>
          <w:rFonts w:ascii="Palatino Linotype" w:hAnsi="Palatino Linotype"/>
          <w:i/>
        </w:rPr>
      </w:pPr>
    </w:p>
    <w:p w:rsidR="004D36B4" w:rsidRPr="004D36B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Palatino Linotype" w:hAnsi="Palatino Linotype"/>
          <w:bCs/>
          <w:i/>
        </w:rPr>
      </w:pPr>
      <w:r w:rsidRPr="000F0E48">
        <w:rPr>
          <w:rFonts w:ascii="Palatino Linotype" w:hAnsi="Palatino Linotype"/>
          <w:b/>
          <w:bCs/>
          <w:i/>
        </w:rPr>
        <w:lastRenderedPageBreak/>
        <w:t>doklad o oprávnění k podnikání</w:t>
      </w:r>
      <w:r w:rsidRPr="004D36B4">
        <w:rPr>
          <w:rFonts w:ascii="Palatino Linotype" w:hAnsi="Palatino Linotype"/>
          <w:bCs/>
          <w:i/>
        </w:rPr>
        <w:t xml:space="preserve"> podle zvláštních právních předpisů v rozsahu odpovídajícím předmětu veřejné zakázky, zejména doklad prokazující příslušné živnostenské oprávnění (</w:t>
      </w:r>
      <w:r w:rsidR="00965D04" w:rsidRPr="004D36B4">
        <w:rPr>
          <w:rFonts w:ascii="Palatino Linotype" w:hAnsi="Palatino Linotype"/>
          <w:bCs/>
          <w:i/>
        </w:rPr>
        <w:t>t. j.</w:t>
      </w:r>
      <w:r w:rsidRPr="004D36B4">
        <w:rPr>
          <w:rFonts w:ascii="Palatino Linotype" w:hAnsi="Palatino Linotype"/>
          <w:bCs/>
          <w:i/>
        </w:rPr>
        <w:t xml:space="preserve"> živnostenský list či výpis z živnostenského rejstříku) či licenci, </w:t>
      </w:r>
      <w:r w:rsidR="000F0E48" w:rsidRPr="004D36B4">
        <w:rPr>
          <w:rFonts w:ascii="Palatino Linotype" w:hAnsi="Palatino Linotype"/>
          <w:i/>
        </w:rPr>
        <w:t xml:space="preserve">k prokázání </w:t>
      </w:r>
      <w:r w:rsidR="000F0E48">
        <w:rPr>
          <w:rFonts w:ascii="Palatino Linotype" w:hAnsi="Palatino Linotype"/>
          <w:i/>
        </w:rPr>
        <w:t xml:space="preserve">tohoto </w:t>
      </w:r>
      <w:r w:rsidR="000F0E48"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="000F0E48"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Pr="004D36B4">
        <w:rPr>
          <w:rFonts w:ascii="Palatino Linotype" w:hAnsi="Palatino Linotype"/>
          <w:i/>
        </w:rPr>
        <w:t xml:space="preserve">, </w:t>
      </w:r>
      <w:r w:rsidRPr="004D36B4">
        <w:rPr>
          <w:rFonts w:ascii="Palatino Linotype" w:hAnsi="Palatino Linotype"/>
          <w:bCs/>
          <w:i/>
        </w:rPr>
        <w:t>obsahující minimálně následující oprávnění:</w:t>
      </w:r>
    </w:p>
    <w:p w:rsidR="00703009" w:rsidRPr="00703009" w:rsidRDefault="00703009" w:rsidP="00703009">
      <w:pPr>
        <w:pStyle w:val="Odstavecseseznamem"/>
        <w:spacing w:line="276" w:lineRule="auto"/>
        <w:jc w:val="both"/>
        <w:rPr>
          <w:rFonts w:ascii="Palatino Linotype" w:hAnsi="Palatino Linotype"/>
          <w:b/>
          <w:bCs/>
          <w:i/>
          <w:sz w:val="22"/>
          <w:szCs w:val="22"/>
        </w:rPr>
      </w:pPr>
      <w:r w:rsidRPr="00703009">
        <w:rPr>
          <w:rFonts w:ascii="Palatino Linotype" w:hAnsi="Palatino Linotype"/>
          <w:bCs/>
          <w:i/>
          <w:sz w:val="22"/>
          <w:szCs w:val="22"/>
        </w:rPr>
        <w:t xml:space="preserve">- </w:t>
      </w:r>
      <w:r w:rsidRPr="00703009">
        <w:rPr>
          <w:rFonts w:ascii="Palatino Linotype" w:hAnsi="Palatino Linotype"/>
          <w:b/>
          <w:bCs/>
          <w:i/>
          <w:sz w:val="22"/>
          <w:szCs w:val="22"/>
        </w:rPr>
        <w:t>výroba, obchod a služby neuvedené v přílohách 1 až 3 živnostenského zákona;</w:t>
      </w:r>
    </w:p>
    <w:p w:rsidR="00703009" w:rsidRPr="00703009" w:rsidRDefault="00703009" w:rsidP="00703009">
      <w:pPr>
        <w:pStyle w:val="Odstavecseseznamem"/>
        <w:spacing w:line="276" w:lineRule="auto"/>
        <w:jc w:val="both"/>
        <w:rPr>
          <w:rFonts w:ascii="Palatino Linotype" w:hAnsi="Palatino Linotype"/>
          <w:b/>
          <w:bCs/>
          <w:i/>
          <w:sz w:val="22"/>
          <w:szCs w:val="22"/>
        </w:rPr>
      </w:pPr>
      <w:r w:rsidRPr="00703009">
        <w:rPr>
          <w:rFonts w:ascii="Palatino Linotype" w:hAnsi="Palatino Linotype"/>
          <w:b/>
          <w:bCs/>
          <w:i/>
          <w:sz w:val="22"/>
          <w:szCs w:val="22"/>
        </w:rPr>
        <w:t>- přípravné a dokončovací stavební práce, specifikované stavební činnosti;</w:t>
      </w:r>
    </w:p>
    <w:p w:rsidR="000F0E48" w:rsidRPr="000F0E48" w:rsidRDefault="000F0E48" w:rsidP="00B24C02">
      <w:pPr>
        <w:tabs>
          <w:tab w:val="left" w:pos="993"/>
        </w:tabs>
        <w:suppressAutoHyphens/>
        <w:spacing w:after="0"/>
        <w:ind w:left="284" w:hanging="284"/>
        <w:jc w:val="both"/>
        <w:rPr>
          <w:rFonts w:ascii="Palatino Linotype" w:hAnsi="Palatino Linotype"/>
          <w:b/>
          <w:i/>
        </w:rPr>
      </w:pPr>
    </w:p>
    <w:p w:rsidR="00F110C2" w:rsidRDefault="00F110C2" w:rsidP="00B24C02">
      <w:pPr>
        <w:spacing w:after="0"/>
        <w:jc w:val="both"/>
        <w:rPr>
          <w:rFonts w:ascii="Palatino Linotype" w:hAnsi="Palatino Linotype" w:cs="Arial"/>
          <w:b/>
        </w:rPr>
      </w:pPr>
    </w:p>
    <w:p w:rsidR="000F0E48" w:rsidRDefault="000F0E48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Pr="0035651B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2A5345" w:rsidRPr="0035651B" w:rsidRDefault="00B6747E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0F0E48" w:rsidRPr="0035651B" w:rsidRDefault="000F0E48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B6747E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B6747E">
        <w:rPr>
          <w:rFonts w:ascii="Palatino Linotype" w:hAnsi="Palatino Linotype" w:cs="Arial"/>
          <w:noProof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0F0E48" w:rsidRDefault="000F0E4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0F0E48" w:rsidRPr="0035651B" w:rsidRDefault="000F0E4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B6747E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AAF" w:rsidRDefault="00221AAF" w:rsidP="0003428A">
      <w:pPr>
        <w:spacing w:after="0" w:line="240" w:lineRule="auto"/>
      </w:pPr>
      <w:r>
        <w:separator/>
      </w:r>
    </w:p>
  </w:endnote>
  <w:endnote w:type="continuationSeparator" w:id="1">
    <w:p w:rsidR="00221AAF" w:rsidRDefault="00221AA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58" w:rsidRPr="001567D8" w:rsidRDefault="007C17D0" w:rsidP="003452EF">
    <w:pPr>
      <w:pStyle w:val="Zpat"/>
      <w:rPr>
        <w:sz w:val="6"/>
        <w:szCs w:val="6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3072130</wp:posOffset>
          </wp:positionH>
          <wp:positionV relativeFrom="paragraph">
            <wp:posOffset>158115</wp:posOffset>
          </wp:positionV>
          <wp:extent cx="2724785" cy="437515"/>
          <wp:effectExtent l="0" t="0" r="0" b="0"/>
          <wp:wrapNone/>
          <wp:docPr id="1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345870" cy="631581"/>
          <wp:effectExtent l="0" t="0" r="0" b="0"/>
          <wp:docPr id="4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409" cy="633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28AF">
      <w:rPr>
        <w:rFonts w:ascii="Palatino Linotype" w:hAnsi="Palatino Linotype"/>
        <w:b/>
        <w:i/>
        <w:sz w:val="2"/>
        <w:szCs w:val="2"/>
      </w:rPr>
      <w:tab/>
    </w:r>
    <w:bookmarkStart w:id="0" w:name="_GoBack"/>
    <w:bookmarkEnd w:id="0"/>
    <w:r w:rsidR="00D828AF">
      <w:rPr>
        <w:rFonts w:ascii="Palatino Linotype" w:hAnsi="Palatino Linotype"/>
        <w:b/>
        <w:i/>
        <w:sz w:val="2"/>
        <w:szCs w:val="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AAF" w:rsidRDefault="00221AAF" w:rsidP="0003428A">
      <w:pPr>
        <w:spacing w:after="0" w:line="240" w:lineRule="auto"/>
      </w:pPr>
      <w:r>
        <w:separator/>
      </w:r>
    </w:p>
  </w:footnote>
  <w:footnote w:type="continuationSeparator" w:id="1">
    <w:p w:rsidR="00221AAF" w:rsidRDefault="00221AAF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09" w:rsidRPr="009A1B6C" w:rsidRDefault="00703009" w:rsidP="00703009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 w:rsidRPr="00703009">
      <w:rPr>
        <w:sz w:val="24"/>
        <w:szCs w:val="24"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-230505</wp:posOffset>
          </wp:positionV>
          <wp:extent cx="857250" cy="942975"/>
          <wp:effectExtent l="19050" t="0" r="0" b="0"/>
          <wp:wrapNone/>
          <wp:docPr id="2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  <w:r w:rsidRPr="00703009">
      <w:rPr>
        <w:rFonts w:eastAsia="Times New Roman"/>
        <w:noProof/>
        <w:sz w:val="24"/>
        <w:szCs w:val="24"/>
        <w:lang w:eastAsia="cs-CZ"/>
      </w:rPr>
      <w:t xml:space="preserve"> </w:t>
    </w:r>
    <w:r w:rsidRPr="00703009">
      <w:rPr>
        <w:sz w:val="24"/>
        <w:szCs w:val="24"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-230505</wp:posOffset>
          </wp:positionV>
          <wp:extent cx="2032000" cy="1019175"/>
          <wp:effectExtent l="19050" t="0" r="6350" b="0"/>
          <wp:wrapNone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3009" w:rsidRPr="009A1B6C" w:rsidRDefault="00703009" w:rsidP="00703009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„Realizace přírodní ekozahrady MŠ v obci Chvaleč</w:t>
    </w:r>
    <w:r w:rsidRPr="009A1B6C">
      <w:rPr>
        <w:sz w:val="24"/>
        <w:szCs w:val="24"/>
      </w:rPr>
      <w:t>“</w:t>
    </w:r>
  </w:p>
  <w:p w:rsidR="00703009" w:rsidRDefault="00703009" w:rsidP="00B24C02">
    <w:pPr>
      <w:pStyle w:val="Zhlav"/>
    </w:pPr>
  </w:p>
  <w:p w:rsidR="00D828AF" w:rsidRPr="002770AC" w:rsidRDefault="00D828AF" w:rsidP="00B24C02">
    <w:pPr>
      <w:pStyle w:val="Zhlav"/>
    </w:pPr>
    <w:r>
      <w:tab/>
    </w:r>
    <w:r>
      <w:tab/>
    </w:r>
    <w:r>
      <w:tab/>
    </w:r>
    <w:r>
      <w:tab/>
    </w:r>
    <w:r>
      <w:tab/>
    </w:r>
  </w:p>
  <w:p w:rsidR="003C0958" w:rsidRPr="001567D8" w:rsidRDefault="003C0958" w:rsidP="003C0958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535"/>
    <w:multiLevelType w:val="hybridMultilevel"/>
    <w:tmpl w:val="9C96CF54"/>
    <w:lvl w:ilvl="0" w:tplc="5EF0A9B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5457"/>
    <w:multiLevelType w:val="hybridMultilevel"/>
    <w:tmpl w:val="8C32FE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7CC2B9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E688A"/>
    <w:multiLevelType w:val="hybridMultilevel"/>
    <w:tmpl w:val="73B45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81C7B"/>
    <w:multiLevelType w:val="hybridMultilevel"/>
    <w:tmpl w:val="BFAE1760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512C1"/>
    <w:rsid w:val="000C0C07"/>
    <w:rsid w:val="000F0E48"/>
    <w:rsid w:val="00135CFC"/>
    <w:rsid w:val="00147AE4"/>
    <w:rsid w:val="001579FC"/>
    <w:rsid w:val="00190591"/>
    <w:rsid w:val="00196DE5"/>
    <w:rsid w:val="001A4AB3"/>
    <w:rsid w:val="001A4E29"/>
    <w:rsid w:val="001D17CF"/>
    <w:rsid w:val="00212CD4"/>
    <w:rsid w:val="00221AAF"/>
    <w:rsid w:val="00235443"/>
    <w:rsid w:val="002734B4"/>
    <w:rsid w:val="002A5345"/>
    <w:rsid w:val="002A5DAC"/>
    <w:rsid w:val="002A6509"/>
    <w:rsid w:val="00304A95"/>
    <w:rsid w:val="0033572B"/>
    <w:rsid w:val="003452EF"/>
    <w:rsid w:val="0035651B"/>
    <w:rsid w:val="00397BD5"/>
    <w:rsid w:val="003A1871"/>
    <w:rsid w:val="003A75FB"/>
    <w:rsid w:val="003B33ED"/>
    <w:rsid w:val="003C0958"/>
    <w:rsid w:val="00407554"/>
    <w:rsid w:val="004241F7"/>
    <w:rsid w:val="004569AC"/>
    <w:rsid w:val="00462EE6"/>
    <w:rsid w:val="00471828"/>
    <w:rsid w:val="004D36B4"/>
    <w:rsid w:val="004D486E"/>
    <w:rsid w:val="004D519D"/>
    <w:rsid w:val="004F3FC3"/>
    <w:rsid w:val="00500DA8"/>
    <w:rsid w:val="00515E69"/>
    <w:rsid w:val="00544A3B"/>
    <w:rsid w:val="005C51E1"/>
    <w:rsid w:val="005F22AF"/>
    <w:rsid w:val="006309B1"/>
    <w:rsid w:val="00640278"/>
    <w:rsid w:val="006411F2"/>
    <w:rsid w:val="006C031B"/>
    <w:rsid w:val="006D40E7"/>
    <w:rsid w:val="006E41F9"/>
    <w:rsid w:val="006E7B5D"/>
    <w:rsid w:val="00703009"/>
    <w:rsid w:val="0070313B"/>
    <w:rsid w:val="00751DD0"/>
    <w:rsid w:val="0077094E"/>
    <w:rsid w:val="007933E8"/>
    <w:rsid w:val="007C17D0"/>
    <w:rsid w:val="007C4865"/>
    <w:rsid w:val="007D3DB1"/>
    <w:rsid w:val="00801B64"/>
    <w:rsid w:val="00810879"/>
    <w:rsid w:val="00815285"/>
    <w:rsid w:val="00820750"/>
    <w:rsid w:val="00827C3E"/>
    <w:rsid w:val="00881A44"/>
    <w:rsid w:val="008D1399"/>
    <w:rsid w:val="00911A3C"/>
    <w:rsid w:val="009432B2"/>
    <w:rsid w:val="00950152"/>
    <w:rsid w:val="00964594"/>
    <w:rsid w:val="00965D04"/>
    <w:rsid w:val="009A5A2B"/>
    <w:rsid w:val="009A774D"/>
    <w:rsid w:val="009B5EB5"/>
    <w:rsid w:val="009C0D7C"/>
    <w:rsid w:val="009C6EF9"/>
    <w:rsid w:val="00A22B6B"/>
    <w:rsid w:val="00A32AC2"/>
    <w:rsid w:val="00A51ACF"/>
    <w:rsid w:val="00A90836"/>
    <w:rsid w:val="00AA4FB2"/>
    <w:rsid w:val="00AD1115"/>
    <w:rsid w:val="00B1293A"/>
    <w:rsid w:val="00B15B3A"/>
    <w:rsid w:val="00B17B28"/>
    <w:rsid w:val="00B24C02"/>
    <w:rsid w:val="00B50339"/>
    <w:rsid w:val="00B5232C"/>
    <w:rsid w:val="00B6009D"/>
    <w:rsid w:val="00B6747E"/>
    <w:rsid w:val="00B77C01"/>
    <w:rsid w:val="00BE4F39"/>
    <w:rsid w:val="00CA0E50"/>
    <w:rsid w:val="00CE2C3E"/>
    <w:rsid w:val="00D26876"/>
    <w:rsid w:val="00D477B8"/>
    <w:rsid w:val="00D828AF"/>
    <w:rsid w:val="00DB26B7"/>
    <w:rsid w:val="00DD294F"/>
    <w:rsid w:val="00DF385C"/>
    <w:rsid w:val="00E13E2D"/>
    <w:rsid w:val="00E2182D"/>
    <w:rsid w:val="00E67F1D"/>
    <w:rsid w:val="00E86165"/>
    <w:rsid w:val="00EE256B"/>
    <w:rsid w:val="00EF3FEE"/>
    <w:rsid w:val="00F110C2"/>
    <w:rsid w:val="00F12A50"/>
    <w:rsid w:val="00F76822"/>
    <w:rsid w:val="00F8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  <o:rules v:ext="edit">
        <o:r id="V:Rule10" type="connector" idref="#_x0000_s1039"/>
        <o:r id="V:Rule11" type="connector" idref="#_x0000_s1038"/>
        <o:r id="V:Rule12" type="connector" idref="#_x0000_s1041"/>
        <o:r id="V:Rule13" type="connector" idref="#_x0000_s1035"/>
        <o:r id="V:Rule14" type="connector" idref="#_x0000_s1034"/>
        <o:r id="V:Rule15" type="connector" idref="#_x0000_s1040"/>
        <o:r id="V:Rule16" type="connector" idref="#_x0000_s1033"/>
        <o:r id="V:Rule17" type="connector" idref="#_x0000_s1036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0313B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dcterms:created xsi:type="dcterms:W3CDTF">2014-07-13T16:56:00Z</dcterms:created>
  <dcterms:modified xsi:type="dcterms:W3CDTF">2014-07-13T16:56:00Z</dcterms:modified>
</cp:coreProperties>
</file>