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E77CF" w:rsidRDefault="002F007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</w:pict>
      </w:r>
      <w:r w:rsidR="00E828DD" w:rsidRPr="002E77CF">
        <w:rPr>
          <w:rFonts w:cs="Arial"/>
          <w:b/>
          <w:sz w:val="24"/>
          <w:szCs w:val="24"/>
        </w:rPr>
        <w:t xml:space="preserve">Příloha č. </w:t>
      </w:r>
      <w:r w:rsidR="002E77CF" w:rsidRPr="002E77CF">
        <w:rPr>
          <w:rFonts w:cs="Arial"/>
          <w:b/>
          <w:sz w:val="24"/>
          <w:szCs w:val="24"/>
        </w:rPr>
        <w:t>2</w:t>
      </w:r>
    </w:p>
    <w:p w:rsidR="002A5345" w:rsidRPr="002E77CF" w:rsidRDefault="0081667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2E77CF">
        <w:rPr>
          <w:rFonts w:cs="Arial"/>
          <w:b/>
          <w:sz w:val="28"/>
          <w:szCs w:val="28"/>
        </w:rPr>
        <w:t>KRYCÍ LIST</w:t>
      </w:r>
      <w:r w:rsidR="00DB3B94" w:rsidRPr="002E77CF">
        <w:rPr>
          <w:rFonts w:cs="Arial"/>
          <w:b/>
          <w:sz w:val="28"/>
          <w:szCs w:val="28"/>
        </w:rPr>
        <w:t>NABÍDKY</w:t>
      </w:r>
      <w:r w:rsidR="00D61213">
        <w:rPr>
          <w:rFonts w:cs="Arial"/>
          <w:b/>
          <w:sz w:val="28"/>
          <w:szCs w:val="28"/>
        </w:rPr>
        <w:t xml:space="preserve"> – na Část </w:t>
      </w:r>
      <w:r w:rsidR="00D61213" w:rsidRPr="00D61213">
        <w:rPr>
          <w:rFonts w:cs="Arial"/>
          <w:b/>
          <w:color w:val="FF0000"/>
          <w:sz w:val="28"/>
          <w:szCs w:val="28"/>
          <w:highlight w:val="yellow"/>
        </w:rPr>
        <w:t>…</w:t>
      </w:r>
      <w:r w:rsidR="00D61213">
        <w:rPr>
          <w:rFonts w:cs="Arial"/>
          <w:b/>
          <w:color w:val="FF0000"/>
          <w:sz w:val="28"/>
          <w:szCs w:val="28"/>
        </w:rPr>
        <w:t>*</w:t>
      </w:r>
    </w:p>
    <w:p w:rsidR="00D61213" w:rsidRPr="00D61213" w:rsidRDefault="00D61213" w:rsidP="00D61213">
      <w:pPr>
        <w:tabs>
          <w:tab w:val="left" w:pos="284"/>
          <w:tab w:val="left" w:pos="2835"/>
          <w:tab w:val="left" w:pos="3544"/>
        </w:tabs>
        <w:spacing w:after="0" w:line="240" w:lineRule="auto"/>
        <w:rPr>
          <w:i/>
          <w:color w:val="FF0000"/>
          <w:sz w:val="20"/>
          <w:szCs w:val="20"/>
        </w:rPr>
      </w:pPr>
      <w:r w:rsidRPr="00D61213">
        <w:rPr>
          <w:i/>
          <w:color w:val="FF0000"/>
          <w:sz w:val="20"/>
          <w:szCs w:val="20"/>
        </w:rPr>
        <w:t>*</w:t>
      </w:r>
      <w:r w:rsidRPr="00D61213">
        <w:rPr>
          <w:bCs/>
          <w:i/>
          <w:color w:val="FF0000"/>
          <w:sz w:val="20"/>
          <w:szCs w:val="20"/>
        </w:rPr>
        <w:t xml:space="preserve"> vždy zde bude uveden</w:t>
      </w:r>
      <w:r>
        <w:rPr>
          <w:bCs/>
          <w:i/>
          <w:color w:val="FF0000"/>
          <w:sz w:val="20"/>
          <w:szCs w:val="20"/>
        </w:rPr>
        <w:t>a</w:t>
      </w:r>
      <w:r w:rsidRPr="00D61213">
        <w:rPr>
          <w:bCs/>
          <w:i/>
          <w:color w:val="FF0000"/>
          <w:sz w:val="20"/>
          <w:szCs w:val="20"/>
        </w:rPr>
        <w:t xml:space="preserve"> Část I., II. III. nebo IV., a to dle toho, na kterou část veřejné zakázky uchazeč podává svou nabídku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96477D" w:rsidRDefault="002E77CF" w:rsidP="0096477D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</w:t>
      </w:r>
      <w:r w:rsidR="00D61213">
        <w:rPr>
          <w:rFonts w:cs="Arial"/>
          <w:b/>
          <w:bCs/>
          <w:i/>
          <w:iCs/>
          <w:sz w:val="32"/>
          <w:szCs w:val="32"/>
        </w:rPr>
        <w:t>“</w:t>
      </w:r>
    </w:p>
    <w:p w:rsidR="0096477D" w:rsidRDefault="0096477D" w:rsidP="0096477D">
      <w:pPr>
        <w:spacing w:after="0"/>
        <w:rPr>
          <w:rFonts w:cs="Arial"/>
          <w:b/>
          <w:bCs/>
          <w:i/>
          <w:iCs/>
          <w:sz w:val="32"/>
          <w:szCs w:val="32"/>
        </w:rPr>
      </w:pPr>
    </w:p>
    <w:p w:rsidR="004307DC" w:rsidRPr="0096477D" w:rsidRDefault="004307DC" w:rsidP="0096477D">
      <w:pPr>
        <w:spacing w:after="0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4307DC" w:rsidRPr="002E77CF" w:rsidRDefault="004307DC" w:rsidP="004307DC">
      <w:pPr>
        <w:tabs>
          <w:tab w:val="left" w:pos="2268"/>
        </w:tabs>
        <w:spacing w:after="0"/>
        <w:rPr>
          <w:rFonts w:cs="Arial"/>
          <w:b/>
          <w:bCs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A843B6">
        <w:rPr>
          <w:rFonts w:cs="Arial"/>
          <w:b/>
          <w:bCs/>
          <w:sz w:val="24"/>
          <w:szCs w:val="24"/>
        </w:rPr>
        <w:t>ALLMO – PROFIL, společnost s ručením omezeným</w:t>
      </w:r>
    </w:p>
    <w:p w:rsidR="004307DC" w:rsidRPr="002E77CF" w:rsidRDefault="004307DC" w:rsidP="004307DC">
      <w:pPr>
        <w:tabs>
          <w:tab w:val="left" w:pos="2127"/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Právní forma:</w:t>
      </w:r>
      <w:r w:rsidRPr="002E77CF">
        <w:rPr>
          <w:rFonts w:cs="Arial"/>
          <w:sz w:val="24"/>
          <w:szCs w:val="24"/>
        </w:rPr>
        <w:tab/>
      </w:r>
      <w:r w:rsidRPr="002E77CF">
        <w:rPr>
          <w:rFonts w:cs="Arial"/>
          <w:sz w:val="24"/>
          <w:szCs w:val="24"/>
        </w:rPr>
        <w:tab/>
        <w:t>společnost s ručením omezeným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2E77CF" w:rsidRPr="002E77CF" w:rsidRDefault="002E77CF" w:rsidP="002E77CF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8" w:history="1"/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0A644B" w:rsidRPr="004A3CAF" w:rsidRDefault="000A644B" w:rsidP="002E77CF">
      <w:pPr>
        <w:spacing w:after="0"/>
        <w:rPr>
          <w:rFonts w:ascii="Palatino Linotype" w:hAnsi="Palatino Linotype" w:cs="Arial"/>
          <w:b/>
          <w:sz w:val="10"/>
          <w:szCs w:val="10"/>
          <w:u w:val="single"/>
        </w:rPr>
      </w:pPr>
      <w:bookmarkStart w:id="0" w:name="_GoBack"/>
      <w:bookmarkEnd w:id="0"/>
    </w:p>
    <w:p w:rsidR="0096477D" w:rsidRDefault="0096477D" w:rsidP="000A644B">
      <w:pPr>
        <w:spacing w:after="0"/>
        <w:rPr>
          <w:rFonts w:cs="Arial"/>
          <w:b/>
          <w:sz w:val="24"/>
          <w:szCs w:val="24"/>
          <w:u w:val="single"/>
        </w:rPr>
      </w:pPr>
    </w:p>
    <w:p w:rsidR="00DB3B94" w:rsidRPr="002E77CF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Uchazeč:</w:t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DB3B94" w:rsidRPr="00DB3B94" w:rsidRDefault="002F0075" w:rsidP="008622A9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2F0075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13.65pt;margin-top:1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12.9pt;margin-top:13.1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96477D">
        <w:rPr>
          <w:rFonts w:cs="Arial"/>
          <w:bCs/>
          <w:sz w:val="24"/>
          <w:szCs w:val="24"/>
        </w:rPr>
        <w:t xml:space="preserve">se sídlem </w:t>
      </w:r>
      <w:r w:rsidR="00DB3B94" w:rsidRPr="0096477D">
        <w:rPr>
          <w:rFonts w:cs="Arial"/>
          <w:bCs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12.9pt;margin-top:12.8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96477D">
        <w:rPr>
          <w:rFonts w:cs="Arial"/>
          <w:sz w:val="24"/>
          <w:szCs w:val="24"/>
        </w:rPr>
        <w:t xml:space="preserve">IČ: </w:t>
      </w:r>
      <w:r w:rsidR="00DB3B94" w:rsidRPr="0096477D">
        <w:rPr>
          <w:rFonts w:cs="Arial"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12.9pt;margin-top:13.3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96477D">
        <w:rPr>
          <w:rFonts w:cs="Arial"/>
          <w:sz w:val="24"/>
          <w:szCs w:val="24"/>
        </w:rPr>
        <w:t xml:space="preserve">DIČ: </w:t>
      </w:r>
      <w:r w:rsidR="00DB3B94" w:rsidRPr="0096477D">
        <w:rPr>
          <w:rFonts w:cs="Arial"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14.4pt;margin-top:12.5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2E77CF" w:rsidRPr="0096477D">
        <w:rPr>
          <w:rFonts w:cs="Arial"/>
          <w:sz w:val="24"/>
          <w:szCs w:val="24"/>
        </w:rPr>
        <w:t>zastoupen</w:t>
      </w:r>
      <w:r w:rsidR="00DB3B94" w:rsidRPr="0096477D">
        <w:rPr>
          <w:rFonts w:cs="Arial"/>
          <w:sz w:val="24"/>
          <w:szCs w:val="24"/>
        </w:rPr>
        <w:t xml:space="preserve">: </w:t>
      </w:r>
      <w:r w:rsidR="00DB3B94" w:rsidRPr="0096477D">
        <w:rPr>
          <w:rFonts w:cs="Arial"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13.65pt;margin-top:12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96477D">
        <w:rPr>
          <w:rFonts w:cs="Arial"/>
          <w:sz w:val="24"/>
          <w:szCs w:val="24"/>
        </w:rPr>
        <w:t xml:space="preserve">kontaktní telefon: </w:t>
      </w:r>
      <w:r w:rsidR="00DB3B94" w:rsidRPr="0096477D">
        <w:rPr>
          <w:rFonts w:cs="Arial"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96477D" w:rsidRDefault="002F0075" w:rsidP="008622A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0075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13.65pt;margin-top:12.4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96477D">
        <w:rPr>
          <w:rFonts w:cs="Arial"/>
          <w:sz w:val="24"/>
          <w:szCs w:val="24"/>
        </w:rPr>
        <w:t xml:space="preserve">kontaktní e-mail: </w:t>
      </w:r>
      <w:r w:rsidR="00DB3B94" w:rsidRPr="0096477D">
        <w:rPr>
          <w:rFonts w:cs="Arial"/>
          <w:sz w:val="24"/>
          <w:szCs w:val="24"/>
        </w:rPr>
        <w:tab/>
      </w:r>
    </w:p>
    <w:p w:rsidR="00DB3B94" w:rsidRPr="00DB3B94" w:rsidRDefault="00DB3B94" w:rsidP="008622A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8622A9" w:rsidRDefault="009A3EAD" w:rsidP="009A3EAD">
      <w:pPr>
        <w:pStyle w:val="Odstavecseseznamem"/>
        <w:ind w:left="426"/>
        <w:rPr>
          <w:rFonts w:ascii="Calibri" w:hAnsi="Calibri"/>
          <w:sz w:val="10"/>
          <w:szCs w:val="10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387"/>
        <w:gridCol w:w="3260"/>
      </w:tblGrid>
      <w:tr w:rsidR="008622A9" w:rsidRPr="00DB3B94" w:rsidTr="00222CCB">
        <w:trPr>
          <w:trHeight w:hRule="exact" w:val="39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22A9" w:rsidRPr="00DB3B94" w:rsidRDefault="008622A9" w:rsidP="00AE0713">
            <w:pPr>
              <w:snapToGrid w:val="0"/>
              <w:spacing w:after="0"/>
              <w:jc w:val="center"/>
              <w:rPr>
                <w:b/>
              </w:rPr>
            </w:pPr>
            <w:r w:rsidRPr="000F24C0">
              <w:rPr>
                <w:rFonts w:cs="Arial"/>
                <w:b/>
              </w:rPr>
              <w:t>CELKOVÁ NABÍDKOVÁ CENA</w:t>
            </w:r>
            <w:r>
              <w:rPr>
                <w:rFonts w:cs="Arial"/>
                <w:b/>
              </w:rPr>
              <w:t xml:space="preserve"> – zařízení: </w:t>
            </w:r>
            <w:r w:rsidRPr="008622A9">
              <w:rPr>
                <w:rFonts w:cs="Arial"/>
                <w:b/>
                <w:color w:val="FF0000"/>
                <w:highlight w:val="yellow"/>
              </w:rPr>
              <w:t>…………………………………………….</w:t>
            </w:r>
            <w:r>
              <w:rPr>
                <w:rFonts w:cs="Arial"/>
                <w:b/>
                <w:color w:val="FF0000"/>
              </w:rPr>
              <w:t>*</w:t>
            </w:r>
          </w:p>
        </w:tc>
      </w:tr>
      <w:tr w:rsidR="00DB3B94" w:rsidRPr="00DB3B94" w:rsidTr="00D82A8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8622A9" w:rsidP="00AE071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Nabídková cena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D82A8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8622A9" w:rsidRDefault="00DB3B94" w:rsidP="00AE0713">
            <w:pPr>
              <w:snapToGrid w:val="0"/>
              <w:spacing w:after="0"/>
              <w:rPr>
                <w:b/>
                <w:color w:val="FF0000"/>
                <w:highlight w:val="yellow"/>
              </w:rPr>
            </w:pPr>
            <w:r w:rsidRPr="008622A9">
              <w:rPr>
                <w:b/>
                <w:color w:val="FF0000"/>
                <w:highlight w:val="yellow"/>
              </w:rPr>
              <w:t>............................... ,- Kč</w:t>
            </w:r>
          </w:p>
        </w:tc>
      </w:tr>
      <w:tr w:rsidR="00DB3B94" w:rsidRPr="006A2E5C" w:rsidTr="00D82A8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8622A9" w:rsidRDefault="00DB3B94" w:rsidP="00AE0713">
            <w:pPr>
              <w:rPr>
                <w:rFonts w:cs="Arial"/>
                <w:i/>
                <w:color w:val="FF0000"/>
                <w:highlight w:val="yellow"/>
              </w:rPr>
            </w:pPr>
            <w:r w:rsidRPr="008622A9">
              <w:rPr>
                <w:i/>
                <w:color w:val="FF0000"/>
                <w:highlight w:val="yellow"/>
              </w:rPr>
              <w:t>............................... ,- Kč</w:t>
            </w:r>
          </w:p>
        </w:tc>
      </w:tr>
      <w:tr w:rsidR="00DB3B94" w:rsidRPr="006A2E5C" w:rsidTr="00D82A8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8622A9" w:rsidRDefault="00DB3B94" w:rsidP="00AE0713">
            <w:pPr>
              <w:rPr>
                <w:rFonts w:cs="Arial"/>
                <w:i/>
                <w:color w:val="FF0000"/>
                <w:highlight w:val="yellow"/>
              </w:rPr>
            </w:pPr>
            <w:r w:rsidRPr="008622A9">
              <w:rPr>
                <w:i/>
                <w:color w:val="FF0000"/>
                <w:highlight w:val="yellow"/>
              </w:rPr>
              <w:t>............................... ,- Kč</w:t>
            </w:r>
          </w:p>
        </w:tc>
      </w:tr>
      <w:tr w:rsidR="0096477D" w:rsidRPr="006A2E5C" w:rsidTr="00D82A8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77D" w:rsidRPr="0096477D" w:rsidRDefault="0096477D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77D" w:rsidRPr="0096477D" w:rsidRDefault="0096477D" w:rsidP="00372E56">
            <w:pPr>
              <w:snapToGrid w:val="0"/>
              <w:rPr>
                <w:b/>
              </w:rPr>
            </w:pPr>
            <w:r w:rsidRPr="0096477D">
              <w:rPr>
                <w:b/>
              </w:rPr>
              <w:t>D</w:t>
            </w:r>
            <w:r w:rsidR="00D82A89">
              <w:rPr>
                <w:b/>
              </w:rPr>
              <w:t>oba realizace dodávky (ve dnech</w:t>
            </w:r>
            <w:r w:rsidRPr="0096477D">
              <w:rPr>
                <w:b/>
              </w:rPr>
              <w:t xml:space="preserve"> od podpisu smlouvy)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7D" w:rsidRPr="008622A9" w:rsidRDefault="0096477D" w:rsidP="00AE0713">
            <w:pPr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…………………………………….</w:t>
            </w:r>
          </w:p>
        </w:tc>
      </w:tr>
      <w:tr w:rsidR="0096477D" w:rsidRPr="006A2E5C" w:rsidTr="00D82A8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77D" w:rsidRPr="0096477D" w:rsidRDefault="0096477D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77D" w:rsidRPr="0096477D" w:rsidRDefault="0096477D" w:rsidP="00372E56">
            <w:pPr>
              <w:snapToGrid w:val="0"/>
              <w:rPr>
                <w:b/>
              </w:rPr>
            </w:pPr>
            <w:r w:rsidRPr="0096477D">
              <w:rPr>
                <w:b/>
              </w:rPr>
              <w:t>Rychlost servisního zásahu (v hodinách)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7D" w:rsidRPr="008622A9" w:rsidRDefault="0096477D" w:rsidP="00AE0713">
            <w:pPr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…………………………………….</w:t>
            </w:r>
          </w:p>
        </w:tc>
      </w:tr>
      <w:tr w:rsidR="0096477D" w:rsidRPr="006A2E5C" w:rsidTr="00D82A8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477D" w:rsidRPr="0096477D" w:rsidRDefault="0096477D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477D" w:rsidRPr="0096477D" w:rsidRDefault="00D82A89" w:rsidP="00372E56">
            <w:pPr>
              <w:snapToGrid w:val="0"/>
              <w:rPr>
                <w:b/>
              </w:rPr>
            </w:pPr>
            <w:r w:rsidRPr="00D82A89">
              <w:rPr>
                <w:b/>
              </w:rPr>
              <w:t xml:space="preserve">Cena </w:t>
            </w:r>
            <w:r w:rsidR="0096477D" w:rsidRPr="00D82A89">
              <w:rPr>
                <w:b/>
              </w:rPr>
              <w:t>pozáručního servisu (v Kč/hod)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77D" w:rsidRPr="008622A9" w:rsidRDefault="0096477D" w:rsidP="00AE0713">
            <w:pPr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…………………………………….</w:t>
            </w:r>
          </w:p>
        </w:tc>
      </w:tr>
    </w:tbl>
    <w:p w:rsidR="00C05271" w:rsidRPr="00D61213" w:rsidRDefault="008622A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i/>
          <w:color w:val="FF0000"/>
          <w:sz w:val="20"/>
          <w:szCs w:val="20"/>
        </w:rPr>
      </w:pPr>
      <w:r w:rsidRPr="00D61213">
        <w:rPr>
          <w:i/>
          <w:color w:val="FF0000"/>
          <w:sz w:val="20"/>
          <w:szCs w:val="20"/>
        </w:rPr>
        <w:t>*</w:t>
      </w:r>
      <w:r w:rsidRPr="00D61213">
        <w:rPr>
          <w:bCs/>
          <w:i/>
          <w:color w:val="FF0000"/>
          <w:sz w:val="20"/>
          <w:szCs w:val="20"/>
        </w:rPr>
        <w:t xml:space="preserve"> vždy zde bude uveden název zařízení dle Části I., II. III. nebo IV., a to dle toho, na kterou část veřejné zakázky uchazeč podává svou nabídku</w:t>
      </w: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8622A9" w:rsidRPr="00A75F99" w:rsidRDefault="002F0075" w:rsidP="008622A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9" type="#_x0000_t32" style="position:absolute;margin-left:175.15pt;margin-top:15.45pt;width:12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38" type="#_x0000_t32" style="position:absolute;margin-left:14.6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8622A9" w:rsidRPr="00A75F99">
        <w:rPr>
          <w:rFonts w:asciiTheme="minorHAnsi" w:hAnsiTheme="minorHAnsi"/>
          <w:sz w:val="24"/>
          <w:szCs w:val="24"/>
        </w:rPr>
        <w:t>V</w:t>
      </w:r>
      <w:r w:rsidR="008622A9" w:rsidRPr="00A75F99">
        <w:rPr>
          <w:rFonts w:asciiTheme="minorHAnsi" w:hAnsiTheme="minorHAnsi"/>
          <w:sz w:val="24"/>
          <w:szCs w:val="24"/>
        </w:rPr>
        <w:tab/>
      </w:r>
      <w:r w:rsidR="008622A9" w:rsidRPr="00A75F99">
        <w:rPr>
          <w:rFonts w:asciiTheme="minorHAnsi" w:hAnsiTheme="minorHAnsi"/>
          <w:sz w:val="24"/>
          <w:szCs w:val="24"/>
        </w:rPr>
        <w:tab/>
        <w:t>, dne</w:t>
      </w:r>
      <w:r w:rsidR="008622A9" w:rsidRPr="00A75F99">
        <w:rPr>
          <w:rFonts w:asciiTheme="minorHAnsi" w:hAnsiTheme="minorHAnsi"/>
          <w:sz w:val="24"/>
          <w:szCs w:val="24"/>
        </w:rPr>
        <w:tab/>
      </w:r>
    </w:p>
    <w:p w:rsidR="008622A9" w:rsidRPr="00A75F99" w:rsidRDefault="008622A9" w:rsidP="008622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622A9" w:rsidRPr="00A75F99" w:rsidRDefault="008622A9" w:rsidP="008622A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8622A9" w:rsidRPr="00A75F99" w:rsidRDefault="002F0075" w:rsidP="008622A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F007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41" type="#_x0000_t32" style="position:absolute;margin-left:254.65pt;margin-top:15.25pt;width:199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8622A9" w:rsidRPr="00A75F99">
        <w:rPr>
          <w:rFonts w:asciiTheme="minorHAnsi" w:hAnsiTheme="minorHAnsi"/>
          <w:sz w:val="24"/>
          <w:szCs w:val="24"/>
        </w:rPr>
        <w:t>oprávněné zastupovat uchazeče</w:t>
      </w:r>
      <w:r w:rsidR="008622A9">
        <w:rPr>
          <w:rFonts w:asciiTheme="minorHAnsi" w:hAnsiTheme="minorHAnsi"/>
          <w:sz w:val="24"/>
          <w:szCs w:val="24"/>
        </w:rPr>
        <w:t xml:space="preserve"> (dodavatele)</w:t>
      </w:r>
      <w:r w:rsidR="008622A9" w:rsidRPr="00A75F99">
        <w:rPr>
          <w:rFonts w:asciiTheme="minorHAnsi" w:hAnsiTheme="minorHAnsi"/>
          <w:sz w:val="24"/>
          <w:szCs w:val="24"/>
        </w:rPr>
        <w:t>:</w:t>
      </w:r>
      <w:r w:rsidR="008622A9" w:rsidRPr="00A75F99">
        <w:rPr>
          <w:rFonts w:asciiTheme="minorHAnsi" w:hAnsiTheme="minorHAnsi"/>
          <w:sz w:val="24"/>
          <w:szCs w:val="24"/>
        </w:rPr>
        <w:tab/>
      </w:r>
    </w:p>
    <w:p w:rsidR="008622A9" w:rsidRPr="00A75F99" w:rsidRDefault="008622A9" w:rsidP="008622A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622A9" w:rsidRPr="00A75F99" w:rsidRDefault="008622A9" w:rsidP="008622A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DB3B94" w:rsidRDefault="002F0075" w:rsidP="008622A9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2F007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40" type="#_x0000_t32" style="position:absolute;left:0;text-align:left;margin-left:254.65pt;margin-top:14.3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8622A9" w:rsidRPr="00A75F99">
        <w:rPr>
          <w:rFonts w:asciiTheme="minorHAnsi" w:hAnsiTheme="minorHAnsi" w:cs="Arial"/>
          <w:sz w:val="24"/>
          <w:szCs w:val="24"/>
        </w:rPr>
        <w:t>oprávněné zastupovat uchazeče</w:t>
      </w:r>
      <w:r w:rsidR="008622A9">
        <w:rPr>
          <w:rFonts w:asciiTheme="minorHAnsi" w:hAnsiTheme="minorHAnsi" w:cs="Arial"/>
          <w:sz w:val="24"/>
          <w:szCs w:val="24"/>
        </w:rPr>
        <w:t xml:space="preserve"> (dodavatele)</w:t>
      </w:r>
      <w:r w:rsidR="008622A9" w:rsidRPr="00A75F99">
        <w:rPr>
          <w:rFonts w:asciiTheme="minorHAnsi" w:hAnsiTheme="minorHAnsi" w:cs="Arial"/>
          <w:sz w:val="24"/>
          <w:szCs w:val="24"/>
        </w:rPr>
        <w:t>:</w:t>
      </w:r>
      <w:r w:rsidR="008622A9" w:rsidRPr="00A75F99">
        <w:rPr>
          <w:rFonts w:asciiTheme="minorHAnsi" w:hAnsiTheme="minorHAnsi" w:cs="Arial"/>
          <w:sz w:val="24"/>
          <w:szCs w:val="24"/>
        </w:rPr>
        <w:tab/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C9" w:rsidRDefault="007032C9" w:rsidP="0003428A">
      <w:pPr>
        <w:spacing w:after="0" w:line="240" w:lineRule="auto"/>
      </w:pPr>
      <w:r>
        <w:separator/>
      </w:r>
    </w:p>
  </w:endnote>
  <w:endnote w:type="continuationSeparator" w:id="1">
    <w:p w:rsidR="007032C9" w:rsidRDefault="007032C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  <w:rPr>
        <w:noProof/>
        <w:lang w:eastAsia="cs-CZ"/>
      </w:rPr>
    </w:pPr>
    <w:r w:rsidRPr="004307DC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-52705</wp:posOffset>
          </wp:positionV>
          <wp:extent cx="2847975" cy="561975"/>
          <wp:effectExtent l="19050" t="0" r="0" b="0"/>
          <wp:wrapNone/>
          <wp:docPr id="33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07DC">
      <w:rPr>
        <w:noProof/>
        <w:lang w:eastAsia="cs-CZ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13970</wp:posOffset>
          </wp:positionV>
          <wp:extent cx="2169795" cy="438150"/>
          <wp:effectExtent l="19050" t="0" r="1905" b="0"/>
          <wp:wrapNone/>
          <wp:docPr id="3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208" w:rsidRDefault="000512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C9" w:rsidRDefault="007032C9" w:rsidP="0003428A">
      <w:pPr>
        <w:spacing w:after="0" w:line="240" w:lineRule="auto"/>
      </w:pPr>
      <w:r>
        <w:separator/>
      </w:r>
    </w:p>
  </w:footnote>
  <w:footnote w:type="continuationSeparator" w:id="1">
    <w:p w:rsidR="007032C9" w:rsidRDefault="007032C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CF" w:rsidRPr="00B41445" w:rsidRDefault="002E77CF" w:rsidP="002E77C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5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DC3">
      <w:rPr>
        <w:i/>
        <w:sz w:val="20"/>
        <w:szCs w:val="20"/>
      </w:rPr>
      <w:tab/>
    </w:r>
    <w:r w:rsidR="004E0DC3">
      <w:rPr>
        <w:i/>
        <w:sz w:val="20"/>
        <w:szCs w:val="20"/>
      </w:rPr>
      <w:tab/>
    </w:r>
    <w:r w:rsidRPr="00B41445">
      <w:rPr>
        <w:i/>
        <w:sz w:val="20"/>
        <w:szCs w:val="20"/>
      </w:rPr>
      <w:t>Veřejná zakázka</w:t>
    </w:r>
  </w:p>
  <w:p w:rsidR="002E77CF" w:rsidRPr="00DB4543" w:rsidRDefault="002E77CF" w:rsidP="002E77CF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  <w:p w:rsidR="00F60C7A" w:rsidRPr="00C26F26" w:rsidRDefault="00F60C7A" w:rsidP="002E77C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left" w:pos="6135"/>
        <w:tab w:val="right" w:pos="9072"/>
      </w:tabs>
      <w:spacing w:after="12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03FA4"/>
    <w:rsid w:val="00104EFA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02C6"/>
    <w:rsid w:val="002C50F4"/>
    <w:rsid w:val="002E6DC0"/>
    <w:rsid w:val="002E77CF"/>
    <w:rsid w:val="002F0075"/>
    <w:rsid w:val="00303952"/>
    <w:rsid w:val="00304A95"/>
    <w:rsid w:val="0030604A"/>
    <w:rsid w:val="00310C1B"/>
    <w:rsid w:val="003378E3"/>
    <w:rsid w:val="004307DC"/>
    <w:rsid w:val="00450239"/>
    <w:rsid w:val="00456916"/>
    <w:rsid w:val="00462EE6"/>
    <w:rsid w:val="00467666"/>
    <w:rsid w:val="00492F8A"/>
    <w:rsid w:val="004A3CAF"/>
    <w:rsid w:val="004C1FE4"/>
    <w:rsid w:val="004E0DC3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01EB8"/>
    <w:rsid w:val="007032C9"/>
    <w:rsid w:val="00716F4C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622A9"/>
    <w:rsid w:val="00890628"/>
    <w:rsid w:val="00891FF7"/>
    <w:rsid w:val="008928AF"/>
    <w:rsid w:val="008A1BF7"/>
    <w:rsid w:val="008D3188"/>
    <w:rsid w:val="00911040"/>
    <w:rsid w:val="00911A3C"/>
    <w:rsid w:val="009432B2"/>
    <w:rsid w:val="0095464A"/>
    <w:rsid w:val="0096408B"/>
    <w:rsid w:val="0096477D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843B6"/>
    <w:rsid w:val="00AA4FB2"/>
    <w:rsid w:val="00AC3357"/>
    <w:rsid w:val="00AC53F0"/>
    <w:rsid w:val="00AD5433"/>
    <w:rsid w:val="00AD5698"/>
    <w:rsid w:val="00AE0713"/>
    <w:rsid w:val="00B060E9"/>
    <w:rsid w:val="00B37D3A"/>
    <w:rsid w:val="00B6009D"/>
    <w:rsid w:val="00B60A4F"/>
    <w:rsid w:val="00B71121"/>
    <w:rsid w:val="00BA4599"/>
    <w:rsid w:val="00BB6ABC"/>
    <w:rsid w:val="00BF5C83"/>
    <w:rsid w:val="00C048DF"/>
    <w:rsid w:val="00C05271"/>
    <w:rsid w:val="00C858CD"/>
    <w:rsid w:val="00CD3854"/>
    <w:rsid w:val="00D130E4"/>
    <w:rsid w:val="00D30422"/>
    <w:rsid w:val="00D331CC"/>
    <w:rsid w:val="00D477B8"/>
    <w:rsid w:val="00D56393"/>
    <w:rsid w:val="00D61213"/>
    <w:rsid w:val="00D74E24"/>
    <w:rsid w:val="00D82A89"/>
    <w:rsid w:val="00DB26B7"/>
    <w:rsid w:val="00DB3B94"/>
    <w:rsid w:val="00DC1E30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2246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AutoShape 50"/>
        <o:r id="V:Rule13" type="connector" idref="#AutoShape 51"/>
        <o:r id="V:Rule14" type="connector" idref="#Přímá spojnice se šipkou 18"/>
        <o:r id="V:Rule15" type="connector" idref="#Přímá spojnice se šipkou 12"/>
        <o:r id="V:Rule16" type="connector" idref="#Přímá spojnice se šipkou 17"/>
        <o:r id="V:Rule17" type="connector" idref="#AutoShape 52"/>
        <o:r id="V:Rule18" type="connector" idref="#AutoShape 53"/>
        <o:r id="V:Rule19" type="connector" idref="#Přímá spojnice se šipkou 11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307DC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4307DC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3DCD-00A6-44F3-B788-381B784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2011-04-13T12:08:00Z</cp:lastPrinted>
  <dcterms:created xsi:type="dcterms:W3CDTF">2015-08-19T03:45:00Z</dcterms:created>
  <dcterms:modified xsi:type="dcterms:W3CDTF">2015-08-20T12:45:00Z</dcterms:modified>
</cp:coreProperties>
</file>