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F81FD8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81FD8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65326C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6C07C4" w:rsidRPr="006C07C4" w:rsidRDefault="006C07C4" w:rsidP="00F12A50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6C07C4" w:rsidRPr="00CD083D" w:rsidRDefault="006C07C4" w:rsidP="006C07C4">
      <w:pPr>
        <w:pStyle w:val="Default"/>
        <w:jc w:val="center"/>
        <w:rPr>
          <w:rFonts w:ascii="Calibri" w:hAnsi="Calibri" w:cs="Arial"/>
          <w:sz w:val="32"/>
          <w:szCs w:val="32"/>
          <w:lang w:eastAsia="cs-CZ"/>
        </w:rPr>
      </w:pPr>
      <w:r w:rsidRPr="00CD083D">
        <w:rPr>
          <w:rFonts w:ascii="Calibri" w:hAnsi="Calibri" w:cs="Arial"/>
          <w:b/>
          <w:sz w:val="32"/>
          <w:szCs w:val="32"/>
        </w:rPr>
        <w:t>„</w:t>
      </w:r>
      <w:r w:rsidRPr="00CD083D">
        <w:rPr>
          <w:rFonts w:ascii="Calibri" w:hAnsi="Calibri" w:cs="Arial"/>
          <w:b/>
          <w:bCs/>
          <w:sz w:val="32"/>
          <w:szCs w:val="32"/>
          <w:lang w:eastAsia="cs-CZ"/>
        </w:rPr>
        <w:t>Oprava chodníku po jedné straně komunikace na pozemcích parcelní číslo 488/3 a 500/6 v k.ú. Kněžice u Ronova</w:t>
      </w:r>
      <w:r>
        <w:rPr>
          <w:rFonts w:ascii="Calibri" w:hAnsi="Calibri" w:cs="Arial"/>
          <w:b/>
          <w:bCs/>
          <w:sz w:val="32"/>
          <w:szCs w:val="32"/>
          <w:lang w:eastAsia="cs-CZ"/>
        </w:rPr>
        <w:t xml:space="preserve"> (část B)</w:t>
      </w:r>
      <w:r w:rsidRPr="00CD083D">
        <w:rPr>
          <w:rFonts w:ascii="Calibri" w:hAnsi="Calibri" w:cs="Arial"/>
          <w:b/>
          <w:i/>
          <w:sz w:val="32"/>
          <w:szCs w:val="32"/>
        </w:rPr>
        <w:t>“</w:t>
      </w:r>
    </w:p>
    <w:p w:rsidR="0065326C" w:rsidRPr="0065326C" w:rsidRDefault="0065326C" w:rsidP="0043125D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6C07C4" w:rsidRDefault="006C07C4" w:rsidP="006C07C4">
      <w:pPr>
        <w:tabs>
          <w:tab w:val="left" w:pos="2835"/>
        </w:tabs>
        <w:rPr>
          <w:rFonts w:cs="Arial"/>
          <w:b/>
          <w:color w:val="000000"/>
          <w:sz w:val="24"/>
          <w:szCs w:val="24"/>
          <w:u w:val="single"/>
        </w:rPr>
      </w:pPr>
    </w:p>
    <w:p w:rsidR="006C07C4" w:rsidRDefault="0043125D" w:rsidP="006C07C4">
      <w:pPr>
        <w:tabs>
          <w:tab w:val="left" w:pos="2835"/>
        </w:tabs>
        <w:rPr>
          <w:b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 w:rsidR="008049E9">
        <w:rPr>
          <w:rFonts w:cs="Arial"/>
          <w:b/>
          <w:color w:val="000000"/>
          <w:sz w:val="24"/>
          <w:szCs w:val="24"/>
        </w:rPr>
        <w:tab/>
      </w:r>
      <w:r w:rsidR="006C07C4">
        <w:rPr>
          <w:b/>
          <w:sz w:val="24"/>
          <w:szCs w:val="24"/>
        </w:rPr>
        <w:t>Obec Kněžice</w:t>
      </w:r>
    </w:p>
    <w:p w:rsidR="006C07C4" w:rsidRPr="006C07C4" w:rsidRDefault="006C07C4" w:rsidP="006C07C4">
      <w:pPr>
        <w:tabs>
          <w:tab w:val="left" w:pos="2835"/>
        </w:tabs>
        <w:spacing w:after="0"/>
        <w:rPr>
          <w:b/>
          <w:sz w:val="24"/>
          <w:szCs w:val="24"/>
        </w:rPr>
      </w:pPr>
      <w:r w:rsidRPr="006C07C4">
        <w:rPr>
          <w:sz w:val="24"/>
          <w:szCs w:val="24"/>
        </w:rPr>
        <w:t>se sídlem:</w:t>
      </w:r>
      <w:r w:rsidRPr="006C07C4">
        <w:rPr>
          <w:sz w:val="24"/>
          <w:szCs w:val="24"/>
        </w:rPr>
        <w:tab/>
      </w:r>
      <w:r w:rsidRPr="006C07C4">
        <w:rPr>
          <w:color w:val="000000"/>
          <w:sz w:val="24"/>
          <w:szCs w:val="24"/>
        </w:rPr>
        <w:t>Kněžice čp. 33, 538 43 Třemošnice</w:t>
      </w:r>
    </w:p>
    <w:p w:rsidR="006C07C4" w:rsidRPr="006C07C4" w:rsidRDefault="006C07C4" w:rsidP="006C07C4">
      <w:pPr>
        <w:spacing w:after="0"/>
        <w:rPr>
          <w:sz w:val="24"/>
          <w:szCs w:val="24"/>
        </w:rPr>
      </w:pPr>
      <w:r w:rsidRPr="006C07C4">
        <w:rPr>
          <w:bCs/>
          <w:sz w:val="24"/>
          <w:szCs w:val="24"/>
        </w:rPr>
        <w:t xml:space="preserve">IČ: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sz w:val="24"/>
          <w:szCs w:val="24"/>
        </w:rPr>
        <w:t>15054250</w:t>
      </w:r>
    </w:p>
    <w:p w:rsidR="006C07C4" w:rsidRPr="006C07C4" w:rsidRDefault="006C07C4" w:rsidP="006C07C4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>zastoupená:</w:t>
      </w:r>
      <w:r w:rsidRPr="006C07C4">
        <w:rPr>
          <w:bCs/>
          <w:sz w:val="24"/>
          <w:szCs w:val="24"/>
        </w:rPr>
        <w:tab/>
        <w:t xml:space="preserve">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>Jiřím Ronovským, starostou obce</w:t>
      </w:r>
    </w:p>
    <w:p w:rsidR="006C07C4" w:rsidRPr="006C07C4" w:rsidRDefault="006C07C4" w:rsidP="006C07C4">
      <w:pPr>
        <w:spacing w:after="0"/>
        <w:jc w:val="both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 xml:space="preserve">mobil: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>+420 774 122 474 </w:t>
      </w:r>
    </w:p>
    <w:p w:rsidR="006C07C4" w:rsidRPr="006C07C4" w:rsidRDefault="006C07C4" w:rsidP="006C07C4">
      <w:pPr>
        <w:spacing w:after="0"/>
        <w:jc w:val="both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>e-mail: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hyperlink r:id="rId7" w:history="1">
        <w:r w:rsidR="00B0175B">
          <w:rPr>
            <w:rStyle w:val="Hypertextovodkaz"/>
            <w:rFonts w:cs="Arial"/>
            <w:sz w:val="24"/>
            <w:szCs w:val="24"/>
          </w:rPr>
          <w:t>ou-knezice@seznam</w:t>
        </w:r>
        <w:r w:rsidRPr="006C07C4">
          <w:rPr>
            <w:rStyle w:val="Hypertextovodkaz"/>
            <w:rFonts w:cs="Arial"/>
            <w:sz w:val="24"/>
            <w:szCs w:val="24"/>
          </w:rPr>
          <w:t>.cz</w:t>
        </w:r>
      </w:hyperlink>
    </w:p>
    <w:p w:rsidR="006C07C4" w:rsidRPr="006C07C4" w:rsidRDefault="006C07C4" w:rsidP="006C07C4">
      <w:pPr>
        <w:rPr>
          <w:rFonts w:eastAsia="Times New Roman" w:cs="Arial"/>
          <w:color w:val="000000"/>
          <w:sz w:val="24"/>
          <w:szCs w:val="24"/>
          <w:lang w:eastAsia="cs-CZ"/>
        </w:rPr>
      </w:pPr>
      <w:r w:rsidRPr="006C07C4">
        <w:rPr>
          <w:bCs/>
          <w:sz w:val="24"/>
          <w:szCs w:val="24"/>
        </w:rPr>
        <w:t>bankovní spojení: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 xml:space="preserve"> č. ú. </w:t>
      </w:r>
      <w:r w:rsidRPr="006C07C4">
        <w:rPr>
          <w:rFonts w:eastAsia="Times New Roman" w:cs="Arial"/>
          <w:color w:val="000000"/>
          <w:sz w:val="24"/>
          <w:szCs w:val="24"/>
          <w:lang w:eastAsia="cs-CZ"/>
        </w:rPr>
        <w:t>1141652349 / 0800</w:t>
      </w:r>
    </w:p>
    <w:p w:rsidR="00A658AE" w:rsidRPr="00A658AE" w:rsidRDefault="00A658AE" w:rsidP="006C07C4">
      <w:pPr>
        <w:tabs>
          <w:tab w:val="left" w:pos="2835"/>
        </w:tabs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65326C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  <w:r w:rsidR="00F81FD8" w:rsidRPr="00F81FD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;mso-position-horizontal-relative:text;mso-position-vertical-relative:text" o:connectortype="straight"/>
        </w:pict>
      </w:r>
    </w:p>
    <w:p w:rsidR="0065326C" w:rsidRPr="0065326C" w:rsidRDefault="0065326C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F81FD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81FD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F81FD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81FD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F81FD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F81FD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81FD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6C07C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65326C" w:rsidRDefault="00F12A50" w:rsidP="00F12A50">
      <w:pPr>
        <w:pStyle w:val="Odstavecseseznamem"/>
        <w:ind w:left="426"/>
        <w:rPr>
          <w:rFonts w:asciiTheme="minorHAnsi" w:hAnsiTheme="minorHAnsi"/>
          <w:sz w:val="16"/>
          <w:szCs w:val="16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244A9A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</w:t>
      </w:r>
      <w:r w:rsidRPr="00566C33">
        <w:rPr>
          <w:rFonts w:asciiTheme="minorHAnsi" w:hAnsiTheme="minorHAnsi"/>
          <w:i/>
        </w:rPr>
        <w:lastRenderedPageBreak/>
        <w:t>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65326C" w:rsidRPr="006C07C4" w:rsidRDefault="0065326C" w:rsidP="006C07C4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65326C">
        <w:rPr>
          <w:rFonts w:ascii="Calibri" w:hAnsi="Calibri"/>
          <w:i/>
        </w:rPr>
        <w:lastRenderedPageBreak/>
        <w:t>vůči němuž nebyla v posledních 3 letech zavedena dočasná správa nebo v posledních 3 letech uplatněno opatření k řešení krize podle zákona upravujícího ozdravné postupy a řešení krize na finančním úřadu.</w:t>
      </w:r>
    </w:p>
    <w:p w:rsidR="0065326C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Pr="00244A9A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  <w:sz w:val="10"/>
          <w:szCs w:val="10"/>
        </w:rPr>
      </w:pPr>
    </w:p>
    <w:p w:rsidR="002A5345" w:rsidRPr="00566C33" w:rsidRDefault="00F81FD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F81FD8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F81FD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F81FD8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11" w:rsidRDefault="00C25F11" w:rsidP="0003428A">
      <w:pPr>
        <w:spacing w:after="0" w:line="240" w:lineRule="auto"/>
      </w:pPr>
      <w:r>
        <w:separator/>
      </w:r>
    </w:p>
  </w:endnote>
  <w:endnote w:type="continuationSeparator" w:id="1">
    <w:p w:rsidR="00C25F11" w:rsidRDefault="00C25F1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  <w:rPr>
        <w:noProof/>
        <w:lang w:eastAsia="cs-CZ"/>
      </w:rPr>
    </w:pPr>
  </w:p>
  <w:p w:rsidR="006C07C4" w:rsidRDefault="006C07C4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11" w:rsidRDefault="00C25F11" w:rsidP="0003428A">
      <w:pPr>
        <w:spacing w:after="0" w:line="240" w:lineRule="auto"/>
      </w:pPr>
      <w:r>
        <w:separator/>
      </w:r>
    </w:p>
  </w:footnote>
  <w:footnote w:type="continuationSeparator" w:id="1">
    <w:p w:rsidR="00C25F11" w:rsidRDefault="00C25F11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C4" w:rsidRPr="00147070" w:rsidRDefault="006C07C4" w:rsidP="006C07C4">
    <w:pPr>
      <w:pStyle w:val="Zhlav"/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-30480</wp:posOffset>
          </wp:positionV>
          <wp:extent cx="2038350" cy="1009650"/>
          <wp:effectExtent l="19050" t="0" r="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</w:p>
  <w:p w:rsidR="006C07C4" w:rsidRPr="00BB782A" w:rsidRDefault="006C07C4" w:rsidP="006C07C4">
    <w:pPr>
      <w:spacing w:before="75" w:after="75" w:line="240" w:lineRule="auto"/>
      <w:ind w:left="360" w:right="75"/>
      <w:jc w:val="center"/>
      <w:rPr>
        <w:rFonts w:eastAsia="Times New Roman"/>
        <w:sz w:val="10"/>
        <w:szCs w:val="10"/>
        <w:lang w:eastAsia="cs-CZ"/>
      </w:rPr>
    </w:pPr>
  </w:p>
  <w:p w:rsidR="006C07C4" w:rsidRDefault="006C07C4" w:rsidP="006C07C4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F804EC">
      <w:rPr>
        <w:sz w:val="24"/>
        <w:szCs w:val="24"/>
      </w:rPr>
      <w:t>„</w:t>
    </w:r>
    <w:r>
      <w:rPr>
        <w:sz w:val="24"/>
        <w:szCs w:val="24"/>
      </w:rPr>
      <w:t xml:space="preserve">Oprava chodníku po jedné straně komunikace na pozemcích parcelní číslo </w:t>
    </w:r>
  </w:p>
  <w:p w:rsidR="006C07C4" w:rsidRDefault="006C07C4" w:rsidP="006C07C4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  <w:sz w:val="24"/>
        <w:szCs w:val="24"/>
      </w:rPr>
    </w:pPr>
    <w:r>
      <w:rPr>
        <w:sz w:val="24"/>
        <w:szCs w:val="24"/>
      </w:rPr>
      <w:t>488/3 a 500/6 v k. ú. Kněžice u Ronova (část B)</w:t>
    </w:r>
    <w:r w:rsidRPr="00F804EC">
      <w:rPr>
        <w:rFonts w:cs="Arial"/>
        <w:i/>
        <w:color w:val="000000"/>
        <w:sz w:val="24"/>
        <w:szCs w:val="24"/>
      </w:rPr>
      <w:t>“</w:t>
    </w:r>
  </w:p>
  <w:p w:rsidR="00407760" w:rsidRPr="0065326C" w:rsidRDefault="00407760" w:rsidP="008049E9">
    <w:pPr>
      <w:tabs>
        <w:tab w:val="left" w:pos="4005"/>
      </w:tabs>
      <w:spacing w:before="75" w:after="75" w:line="240" w:lineRule="auto"/>
      <w:ind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6326F"/>
    <w:rsid w:val="000A121B"/>
    <w:rsid w:val="000A6243"/>
    <w:rsid w:val="000B315F"/>
    <w:rsid w:val="000C0C07"/>
    <w:rsid w:val="000E5EAB"/>
    <w:rsid w:val="001048B8"/>
    <w:rsid w:val="00111DBB"/>
    <w:rsid w:val="0012349D"/>
    <w:rsid w:val="00127D9B"/>
    <w:rsid w:val="00161650"/>
    <w:rsid w:val="0016473F"/>
    <w:rsid w:val="00190591"/>
    <w:rsid w:val="00196DE5"/>
    <w:rsid w:val="001A4E29"/>
    <w:rsid w:val="001C178C"/>
    <w:rsid w:val="001C39E4"/>
    <w:rsid w:val="001E4D99"/>
    <w:rsid w:val="001F0FA7"/>
    <w:rsid w:val="00203305"/>
    <w:rsid w:val="00212269"/>
    <w:rsid w:val="00212CD4"/>
    <w:rsid w:val="00214815"/>
    <w:rsid w:val="00235443"/>
    <w:rsid w:val="00240E70"/>
    <w:rsid w:val="00244A9A"/>
    <w:rsid w:val="00266E88"/>
    <w:rsid w:val="00267F89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2F7F2C"/>
    <w:rsid w:val="003038F1"/>
    <w:rsid w:val="00304A95"/>
    <w:rsid w:val="00325F52"/>
    <w:rsid w:val="00350862"/>
    <w:rsid w:val="0035651B"/>
    <w:rsid w:val="0037062A"/>
    <w:rsid w:val="0037414F"/>
    <w:rsid w:val="00375301"/>
    <w:rsid w:val="00376E7D"/>
    <w:rsid w:val="00396F81"/>
    <w:rsid w:val="003B5822"/>
    <w:rsid w:val="003B64C9"/>
    <w:rsid w:val="003D4A61"/>
    <w:rsid w:val="003D6478"/>
    <w:rsid w:val="00407760"/>
    <w:rsid w:val="004241F7"/>
    <w:rsid w:val="0043125D"/>
    <w:rsid w:val="0043211F"/>
    <w:rsid w:val="0043593F"/>
    <w:rsid w:val="00447F9F"/>
    <w:rsid w:val="00462EE6"/>
    <w:rsid w:val="00471828"/>
    <w:rsid w:val="00474606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70192"/>
    <w:rsid w:val="005B10A9"/>
    <w:rsid w:val="005B10D1"/>
    <w:rsid w:val="005B4C5E"/>
    <w:rsid w:val="005C3014"/>
    <w:rsid w:val="005C51E1"/>
    <w:rsid w:val="005D6D05"/>
    <w:rsid w:val="005D7271"/>
    <w:rsid w:val="005E2E2C"/>
    <w:rsid w:val="005E3230"/>
    <w:rsid w:val="005F22AF"/>
    <w:rsid w:val="005F4004"/>
    <w:rsid w:val="00613AEE"/>
    <w:rsid w:val="006309B1"/>
    <w:rsid w:val="00640278"/>
    <w:rsid w:val="006411F2"/>
    <w:rsid w:val="00646C95"/>
    <w:rsid w:val="0065326C"/>
    <w:rsid w:val="00662549"/>
    <w:rsid w:val="006A1B80"/>
    <w:rsid w:val="006B5446"/>
    <w:rsid w:val="006C07C4"/>
    <w:rsid w:val="006C0D3B"/>
    <w:rsid w:val="006C2613"/>
    <w:rsid w:val="006D00F8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49E9"/>
    <w:rsid w:val="00806936"/>
    <w:rsid w:val="00810879"/>
    <w:rsid w:val="00815285"/>
    <w:rsid w:val="008175A9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22B6B"/>
    <w:rsid w:val="00A2779A"/>
    <w:rsid w:val="00A4131F"/>
    <w:rsid w:val="00A448F2"/>
    <w:rsid w:val="00A51ACF"/>
    <w:rsid w:val="00A56611"/>
    <w:rsid w:val="00A658AE"/>
    <w:rsid w:val="00A65A5D"/>
    <w:rsid w:val="00A777AB"/>
    <w:rsid w:val="00A90836"/>
    <w:rsid w:val="00A90D0C"/>
    <w:rsid w:val="00AA4FB2"/>
    <w:rsid w:val="00AB1548"/>
    <w:rsid w:val="00AD1115"/>
    <w:rsid w:val="00AE79E0"/>
    <w:rsid w:val="00AF0712"/>
    <w:rsid w:val="00AF62A1"/>
    <w:rsid w:val="00B009DE"/>
    <w:rsid w:val="00B0175B"/>
    <w:rsid w:val="00B024FB"/>
    <w:rsid w:val="00B1293A"/>
    <w:rsid w:val="00B17B28"/>
    <w:rsid w:val="00B36D0E"/>
    <w:rsid w:val="00B5232C"/>
    <w:rsid w:val="00B6009D"/>
    <w:rsid w:val="00B77C01"/>
    <w:rsid w:val="00B84372"/>
    <w:rsid w:val="00BA2EF1"/>
    <w:rsid w:val="00BC18BE"/>
    <w:rsid w:val="00C07752"/>
    <w:rsid w:val="00C25F11"/>
    <w:rsid w:val="00C26BF3"/>
    <w:rsid w:val="00C56079"/>
    <w:rsid w:val="00C56A4B"/>
    <w:rsid w:val="00C67CC8"/>
    <w:rsid w:val="00C87EF9"/>
    <w:rsid w:val="00CB011E"/>
    <w:rsid w:val="00CB3D01"/>
    <w:rsid w:val="00CC13D0"/>
    <w:rsid w:val="00CE3B29"/>
    <w:rsid w:val="00CE48F5"/>
    <w:rsid w:val="00D07610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D53E3"/>
    <w:rsid w:val="00DF385C"/>
    <w:rsid w:val="00E000AB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142B"/>
    <w:rsid w:val="00EF3FEE"/>
    <w:rsid w:val="00F12A50"/>
    <w:rsid w:val="00F1468D"/>
    <w:rsid w:val="00F219B0"/>
    <w:rsid w:val="00F53B81"/>
    <w:rsid w:val="00F76822"/>
    <w:rsid w:val="00F81FD8"/>
    <w:rsid w:val="00F95F18"/>
    <w:rsid w:val="00FA185B"/>
    <w:rsid w:val="00FA5F1B"/>
    <w:rsid w:val="00FB061F"/>
    <w:rsid w:val="00FB2007"/>
    <w:rsid w:val="00FE014D"/>
    <w:rsid w:val="00FE40B4"/>
    <w:rsid w:val="00FF0E62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  <o:rules v:ext="edit">
        <o:r id="V:Rule10" type="connector" idref="#_x0000_s1038"/>
        <o:r id="V:Rule11" type="connector" idref="#_x0000_s1036"/>
        <o:r id="V:Rule12" type="connector" idref="#_x0000_s1040"/>
        <o:r id="V:Rule13" type="connector" idref="#_x0000_s1034"/>
        <o:r id="V:Rule14" type="connector" idref="#_x0000_s1039"/>
        <o:r id="V:Rule15" type="connector" idref="#_x0000_s1033"/>
        <o:r id="V:Rule16" type="connector" idref="#_x0000_s1035"/>
        <o:r id="V:Rule17" type="connector" idref="#_x0000_s1037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-knezice@quic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4</cp:revision>
  <dcterms:created xsi:type="dcterms:W3CDTF">2016-05-03T05:21:00Z</dcterms:created>
  <dcterms:modified xsi:type="dcterms:W3CDTF">2016-05-17T17:58:00Z</dcterms:modified>
</cp:coreProperties>
</file>