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35651B" w:rsidRDefault="003718FA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4zZxEi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4F3FC3" w:rsidRPr="00FA0207" w:rsidRDefault="00A2779A" w:rsidP="004F3FC3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806936">
        <w:rPr>
          <w:rFonts w:ascii="Palatino Linotype" w:hAnsi="Palatino Linotype"/>
          <w:b/>
          <w:bCs/>
          <w:i/>
          <w:iCs/>
          <w:sz w:val="28"/>
          <w:szCs w:val="28"/>
        </w:rPr>
        <w:t>Zatepl</w:t>
      </w:r>
      <w:r w:rsidR="00991B93">
        <w:rPr>
          <w:rFonts w:ascii="Palatino Linotype" w:hAnsi="Palatino Linotype"/>
          <w:b/>
          <w:bCs/>
          <w:i/>
          <w:iCs/>
          <w:sz w:val="28"/>
          <w:szCs w:val="28"/>
        </w:rPr>
        <w:t>ení Obecního domu č. p. 148</w:t>
      </w:r>
      <w:r w:rsidR="007D3E08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v </w:t>
      </w:r>
      <w:r w:rsidR="00991B93">
        <w:rPr>
          <w:rFonts w:ascii="Palatino Linotype" w:hAnsi="Palatino Linotype"/>
          <w:b/>
          <w:bCs/>
          <w:i/>
          <w:iCs/>
          <w:sz w:val="28"/>
          <w:szCs w:val="28"/>
        </w:rPr>
        <w:t>Polep</w:t>
      </w:r>
      <w:r w:rsidR="007D3E08">
        <w:rPr>
          <w:rFonts w:ascii="Palatino Linotype" w:hAnsi="Palatino Linotype"/>
          <w:b/>
          <w:bCs/>
          <w:i/>
          <w:iCs/>
          <w:sz w:val="28"/>
          <w:szCs w:val="28"/>
        </w:rPr>
        <w:t>ech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B04C85" w:rsidRDefault="00B04C85" w:rsidP="004F3FC3">
      <w:pPr>
        <w:spacing w:line="240" w:lineRule="auto"/>
        <w:rPr>
          <w:rFonts w:ascii="Palatino Linotype" w:hAnsi="Palatino Linotype" w:cs="Arial"/>
          <w:b/>
          <w:u w:val="single"/>
        </w:rPr>
      </w:pPr>
    </w:p>
    <w:p w:rsidR="004F3FC3" w:rsidRPr="00550FE7" w:rsidRDefault="004F3FC3" w:rsidP="004F3FC3">
      <w:pPr>
        <w:spacing w:line="240" w:lineRule="auto"/>
        <w:rPr>
          <w:rFonts w:ascii="Palatino Linotype" w:hAnsi="Palatino Linotype" w:cs="Arial"/>
          <w:b/>
        </w:rPr>
      </w:pPr>
      <w:r w:rsidRPr="00550FE7">
        <w:rPr>
          <w:rFonts w:ascii="Palatino Linotype" w:hAnsi="Palatino Linotype" w:cs="Arial"/>
          <w:b/>
          <w:u w:val="single"/>
        </w:rPr>
        <w:t>Zadavatel:</w:t>
      </w:r>
      <w:r w:rsidR="00B04C85" w:rsidRPr="00550FE7">
        <w:rPr>
          <w:rFonts w:ascii="Palatino Linotype" w:hAnsi="Palatino Linotype" w:cs="Arial"/>
          <w:b/>
        </w:rPr>
        <w:tab/>
      </w:r>
      <w:r w:rsidR="00B04C85" w:rsidRPr="00550FE7">
        <w:rPr>
          <w:rFonts w:ascii="Palatino Linotype" w:hAnsi="Palatino Linotype" w:cs="Arial"/>
          <w:b/>
        </w:rPr>
        <w:tab/>
      </w:r>
      <w:r w:rsidR="00B04C85" w:rsidRPr="00550FE7">
        <w:rPr>
          <w:rFonts w:ascii="Palatino Linotype" w:hAnsi="Palatino Linotype" w:cs="Arial"/>
          <w:b/>
        </w:rPr>
        <w:tab/>
      </w:r>
      <w:r w:rsidR="00B04C85" w:rsidRPr="00550FE7">
        <w:rPr>
          <w:rFonts w:ascii="Palatino Linotype" w:hAnsi="Palatino Linotype"/>
          <w:b/>
        </w:rPr>
        <w:t>Obec Polepy</w:t>
      </w:r>
    </w:p>
    <w:p w:rsidR="00991B93" w:rsidRPr="00EA1BC2" w:rsidRDefault="00991B93" w:rsidP="00B04C85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EA1BC2">
        <w:rPr>
          <w:rFonts w:ascii="Palatino Linotype" w:hAnsi="Palatino Linotype"/>
        </w:rPr>
        <w:t>se sídlem:</w:t>
      </w:r>
      <w:r w:rsidRPr="00EA1BC2">
        <w:rPr>
          <w:rFonts w:ascii="Palatino Linotype" w:hAnsi="Palatino Linotype"/>
        </w:rPr>
        <w:tab/>
      </w:r>
      <w:r w:rsidR="00EA1BC2">
        <w:rPr>
          <w:rFonts w:ascii="Palatino Linotype" w:hAnsi="Palatino Linotype"/>
        </w:rPr>
        <w:t xml:space="preserve"> </w:t>
      </w:r>
      <w:r w:rsidRPr="00EA1BC2">
        <w:rPr>
          <w:rFonts w:ascii="Palatino Linotype" w:hAnsi="Palatino Linotype"/>
          <w:color w:val="000000"/>
        </w:rPr>
        <w:t>Polepy 131, 280 02 Kolín</w:t>
      </w:r>
    </w:p>
    <w:p w:rsidR="00991B93" w:rsidRPr="00EA1BC2" w:rsidRDefault="00991B93" w:rsidP="00B04C85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 xml:space="preserve">IČ: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="00EA1BC2"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00235644</w:t>
      </w:r>
    </w:p>
    <w:p w:rsidR="00EA1BC2" w:rsidRPr="00EA1BC2" w:rsidRDefault="00EA1BC2" w:rsidP="00B04C85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 w:cs="Arial"/>
        </w:rPr>
        <w:t>DIČ:</w:t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 w:rsidRPr="00EA1BC2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</w:t>
      </w:r>
      <w:r w:rsidRPr="00EA1BC2">
        <w:rPr>
          <w:rFonts w:ascii="Palatino Linotype" w:hAnsi="Palatino Linotype" w:cs="Arial"/>
        </w:rPr>
        <w:t>CZ00235644 (není plátcem DPH)</w:t>
      </w:r>
    </w:p>
    <w:p w:rsidR="00991B93" w:rsidRPr="00EA1BC2" w:rsidRDefault="00991B93" w:rsidP="00B04C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jejímž jménem jedná: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="00EA1BC2"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Ing. Rostislav Vodička, starosta</w:t>
      </w:r>
    </w:p>
    <w:p w:rsidR="00991B93" w:rsidRPr="00EA1BC2" w:rsidRDefault="00991B93" w:rsidP="00B04C85">
      <w:pPr>
        <w:spacing w:after="0"/>
        <w:jc w:val="both"/>
        <w:rPr>
          <w:rFonts w:ascii="Palatino Linotype" w:hAnsi="Palatino Linotype"/>
          <w:color w:val="000000"/>
        </w:rPr>
      </w:pPr>
      <w:r w:rsidRPr="00EA1BC2">
        <w:rPr>
          <w:rFonts w:ascii="Palatino Linotype" w:hAnsi="Palatino Linotype"/>
          <w:bCs/>
        </w:rPr>
        <w:t xml:space="preserve">mobil: 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</w:r>
      <w:r w:rsidR="00EA1BC2"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724 180 515</w:t>
      </w:r>
      <w:r w:rsidRPr="00EA1BC2">
        <w:rPr>
          <w:rFonts w:ascii="Palatino Linotype" w:hAnsi="Palatino Linotype"/>
          <w:bCs/>
        </w:rPr>
        <w:tab/>
      </w:r>
    </w:p>
    <w:p w:rsidR="00991B93" w:rsidRPr="00EA1BC2" w:rsidRDefault="00991B93" w:rsidP="00B04C85">
      <w:pPr>
        <w:spacing w:after="0"/>
        <w:rPr>
          <w:rFonts w:ascii="Palatino Linotype" w:hAnsi="Palatino Linotype"/>
          <w:bCs/>
        </w:rPr>
      </w:pPr>
      <w:r w:rsidRPr="00EA1BC2">
        <w:rPr>
          <w:rFonts w:ascii="Palatino Linotype" w:hAnsi="Palatino Linotype"/>
          <w:bCs/>
        </w:rPr>
        <w:t>bankovní spojení:</w:t>
      </w:r>
      <w:r w:rsidRPr="00EA1BC2">
        <w:rPr>
          <w:rFonts w:ascii="Palatino Linotype" w:hAnsi="Palatino Linotype"/>
          <w:bCs/>
        </w:rPr>
        <w:tab/>
      </w:r>
      <w:r w:rsidRPr="00EA1BC2">
        <w:rPr>
          <w:rFonts w:ascii="Palatino Linotype" w:hAnsi="Palatino Linotype"/>
          <w:bCs/>
        </w:rPr>
        <w:tab/>
        <w:t xml:space="preserve"> č.</w:t>
      </w:r>
      <w:r w:rsidR="00550FE7">
        <w:rPr>
          <w:rFonts w:ascii="Palatino Linotype" w:hAnsi="Palatino Linotype"/>
          <w:bCs/>
        </w:rPr>
        <w:t xml:space="preserve"> </w:t>
      </w:r>
      <w:r w:rsidRPr="00EA1BC2">
        <w:rPr>
          <w:rFonts w:ascii="Palatino Linotype" w:hAnsi="Palatino Linotype"/>
          <w:bCs/>
        </w:rPr>
        <w:t>ú. 9720151 / 0100</w:t>
      </w:r>
    </w:p>
    <w:p w:rsidR="00991B93" w:rsidRPr="00EA1BC2" w:rsidRDefault="00991B93" w:rsidP="00B04C8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 w:rsidRPr="00EA1BC2">
        <w:rPr>
          <w:rFonts w:ascii="Palatino Linotype" w:hAnsi="Palatino Linotype" w:cs="Arial"/>
          <w:color w:val="000000"/>
        </w:rPr>
        <w:t>e-mail:</w:t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Pr="00EA1BC2">
        <w:rPr>
          <w:rFonts w:ascii="Palatino Linotype" w:hAnsi="Palatino Linotype" w:cs="Arial"/>
          <w:color w:val="000000"/>
        </w:rPr>
        <w:tab/>
      </w:r>
      <w:r w:rsidR="00EA1BC2">
        <w:rPr>
          <w:rFonts w:ascii="Palatino Linotype" w:hAnsi="Palatino Linotype" w:cs="Arial"/>
          <w:color w:val="000000"/>
        </w:rPr>
        <w:t xml:space="preserve"> </w:t>
      </w:r>
      <w:r w:rsidRPr="00EA1BC2">
        <w:rPr>
          <w:rFonts w:ascii="Palatino Linotype" w:hAnsi="Palatino Linotype" w:cs="Arial"/>
          <w:color w:val="000000"/>
        </w:rPr>
        <w:t>ou</w:t>
      </w:r>
      <w:r w:rsidR="003718FA" w:rsidRPr="00EA1BC2">
        <w:rPr>
          <w:rFonts w:ascii="Palatino Linotype" w:hAnsi="Palatino Linotype" w:cs="Arial"/>
          <w:color w:val="000000"/>
        </w:rPr>
        <w:t>.</w:t>
      </w:r>
      <w:r w:rsidRPr="00EA1BC2">
        <w:rPr>
          <w:rFonts w:ascii="Palatino Linotype" w:hAnsi="Palatino Linotype" w:cs="Arial"/>
          <w:color w:val="000000"/>
        </w:rPr>
        <w:t>polepy</w:t>
      </w:r>
      <w:r w:rsidRPr="00EA1BC2">
        <w:rPr>
          <w:rFonts w:ascii="Palatino Linotype" w:hAnsi="Palatino Linotype" w:cs="Arial"/>
          <w:color w:val="000000"/>
          <w:lang w:val="en-US"/>
        </w:rPr>
        <w:t>@</w:t>
      </w:r>
      <w:r w:rsidR="009D6CA5">
        <w:rPr>
          <w:rFonts w:ascii="Palatino Linotype" w:hAnsi="Palatino Linotype" w:cs="Arial"/>
          <w:color w:val="000000"/>
        </w:rPr>
        <w:t>volny</w:t>
      </w:r>
      <w:bookmarkStart w:id="0" w:name="_GoBack"/>
      <w:bookmarkEnd w:id="0"/>
      <w:r w:rsidRPr="00EA1BC2">
        <w:rPr>
          <w:rFonts w:ascii="Palatino Linotype" w:hAnsi="Palatino Linotype" w:cs="Arial"/>
          <w:color w:val="000000"/>
        </w:rPr>
        <w:t>.cz</w:t>
      </w:r>
    </w:p>
    <w:p w:rsidR="00B84372" w:rsidRPr="00F0217C" w:rsidRDefault="00B84372" w:rsidP="002F05A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3718F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Z8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EhU5n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3718F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VN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2GBY0GFdAXKW2NoxIj+rVvGj63SGlq46olsfot5OB5CxkJO9SwsUZKLMbPmsGMQQK&#10;xG0dG9sHSNgDOkZSTjdS+NEjCh8f5pNFOgXu6NWXkOKaaKzzn7juUTBK7Lwlou18pZUC6rXNYhly&#10;eHE+tEWKa0KoqvRGSBkVIBUaSryYTqYxwWkpWHCGMGfbXSUtOpCgofiLM4LnPszqvWIRrOOErS+2&#10;J0KebSguVcCDwaCdi3UWyY9FuljP1/N8lE9m61Ge1vXoeVPlo9kme5z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Jw6FTR8CAAA9BAAADgAAAAAAAAAAAAAAAAAuAgAAZHJzL2Uyb0RvYy54bWxQSwEC&#10;LQAUAAYACAAAACEA1uGAQdwAAAAJAQAADwAAAAAAAAAAAAAAAAB5BAAAZHJzL2Rvd25yZXYueG1s&#10;UEsFBgAAAAAEAAQA8wAAAIIFAAAAAA=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3718F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hw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GCx2HA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718F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A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8P88kincL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gC4Ak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3718F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1g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P0sjWA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EA1BC2" w:rsidRPr="00EA1BC2" w:rsidRDefault="00EA1BC2" w:rsidP="00EA1BC2">
      <w:pPr>
        <w:jc w:val="both"/>
        <w:rPr>
          <w:rFonts w:ascii="Palatino Linotype" w:hAnsi="Palatino Linotype"/>
          <w:i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3718FA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3718F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DUW+TT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C0GwIAADs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l+EQtB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3718FA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xA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pL0x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3718FA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ts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BUFUts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9"/>
      <w:footerReference w:type="default" r:id="rId10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B2" w:rsidRDefault="00E81AB2" w:rsidP="0003428A">
      <w:pPr>
        <w:spacing w:after="0" w:line="240" w:lineRule="auto"/>
      </w:pPr>
      <w:r>
        <w:separator/>
      </w:r>
    </w:p>
  </w:endnote>
  <w:endnote w:type="continuationSeparator" w:id="0">
    <w:p w:rsidR="00E81AB2" w:rsidRDefault="00E81AB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FA" w:rsidRDefault="003718FA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FE10B36" wp14:editId="6777ED4F">
          <wp:simplePos x="0" y="0"/>
          <wp:positionH relativeFrom="column">
            <wp:posOffset>3262630</wp:posOffset>
          </wp:positionH>
          <wp:positionV relativeFrom="paragraph">
            <wp:posOffset>-201295</wp:posOffset>
          </wp:positionV>
          <wp:extent cx="2724150" cy="438150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070C6FD7" wp14:editId="032B5178">
          <wp:simplePos x="0" y="0"/>
          <wp:positionH relativeFrom="column">
            <wp:posOffset>-242570</wp:posOffset>
          </wp:positionH>
          <wp:positionV relativeFrom="paragraph">
            <wp:posOffset>-316865</wp:posOffset>
          </wp:positionV>
          <wp:extent cx="2375535" cy="639445"/>
          <wp:effectExtent l="0" t="0" r="0" b="0"/>
          <wp:wrapNone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B2" w:rsidRDefault="00E81AB2" w:rsidP="0003428A">
      <w:pPr>
        <w:spacing w:after="0" w:line="240" w:lineRule="auto"/>
      </w:pPr>
      <w:r>
        <w:separator/>
      </w:r>
    </w:p>
  </w:footnote>
  <w:footnote w:type="continuationSeparator" w:id="0">
    <w:p w:rsidR="00E81AB2" w:rsidRDefault="00E81AB2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93" w:rsidRPr="002D6166" w:rsidRDefault="003718FA" w:rsidP="00991B93">
    <w:pPr>
      <w:tabs>
        <w:tab w:val="center" w:pos="4678"/>
        <w:tab w:val="right" w:pos="8997"/>
      </w:tabs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6C5361D" wp14:editId="16B9D805">
          <wp:simplePos x="0" y="0"/>
          <wp:positionH relativeFrom="column">
            <wp:posOffset>4358005</wp:posOffset>
          </wp:positionH>
          <wp:positionV relativeFrom="paragraph">
            <wp:posOffset>-172085</wp:posOffset>
          </wp:positionV>
          <wp:extent cx="2032000" cy="1019175"/>
          <wp:effectExtent l="0" t="0" r="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4E73D87" wp14:editId="463051F6">
          <wp:simplePos x="0" y="0"/>
          <wp:positionH relativeFrom="column">
            <wp:posOffset>167005</wp:posOffset>
          </wp:positionH>
          <wp:positionV relativeFrom="paragraph">
            <wp:posOffset>93345</wp:posOffset>
          </wp:positionV>
          <wp:extent cx="571500" cy="647700"/>
          <wp:effectExtent l="0" t="0" r="0" b="0"/>
          <wp:wrapNone/>
          <wp:docPr id="2" name="obrázek 1" descr="znak obce Polepy">
            <a:hlinkClick xmlns:a="http://schemas.openxmlformats.org/drawingml/2006/main" r:id="rId2" tooltip="&quot;znak obce Polep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Polepy">
                    <a:hlinkClick r:id="rId2" tooltip="&quot;znak obce Polep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B93">
      <w:tab/>
    </w:r>
    <w:r w:rsidR="00991B93" w:rsidRPr="002D6166">
      <w:rPr>
        <w:rFonts w:eastAsia="Times New Roman"/>
        <w:sz w:val="24"/>
        <w:szCs w:val="24"/>
        <w:lang w:eastAsia="cs-CZ"/>
      </w:rPr>
      <w:t>Veřejná zakázka:</w:t>
    </w:r>
    <w:r w:rsidR="00991B93">
      <w:rPr>
        <w:rFonts w:eastAsia="Times New Roman"/>
        <w:sz w:val="24"/>
        <w:szCs w:val="24"/>
        <w:lang w:eastAsia="cs-CZ"/>
      </w:rPr>
      <w:tab/>
    </w:r>
  </w:p>
  <w:p w:rsidR="00991B93" w:rsidRPr="002D6166" w:rsidRDefault="00991B93" w:rsidP="00991B93">
    <w:pPr>
      <w:pStyle w:val="Zhlav"/>
      <w:jc w:val="center"/>
      <w:rPr>
        <w:sz w:val="24"/>
        <w:szCs w:val="24"/>
      </w:rPr>
    </w:pPr>
    <w:r w:rsidRPr="002D6166">
      <w:rPr>
        <w:sz w:val="24"/>
        <w:szCs w:val="24"/>
      </w:rPr>
      <w:t>„</w:t>
    </w:r>
    <w:r>
      <w:rPr>
        <w:sz w:val="24"/>
        <w:szCs w:val="24"/>
      </w:rPr>
      <w:t>Zateplení</w:t>
    </w:r>
    <w:r w:rsidR="003718FA">
      <w:rPr>
        <w:sz w:val="24"/>
        <w:szCs w:val="24"/>
      </w:rPr>
      <w:t xml:space="preserve"> Obecního domu č. p. 148 v Polepech</w:t>
    </w:r>
    <w:r w:rsidR="00677CC4">
      <w:rPr>
        <w:sz w:val="24"/>
        <w:szCs w:val="24"/>
      </w:rPr>
      <w:t>“</w:t>
    </w:r>
  </w:p>
  <w:p w:rsidR="00991B93" w:rsidRDefault="00991B93" w:rsidP="00991B93">
    <w:pPr>
      <w:pStyle w:val="Zhlav"/>
      <w:tabs>
        <w:tab w:val="clear" w:pos="4536"/>
        <w:tab w:val="clear" w:pos="9072"/>
        <w:tab w:val="left" w:pos="3795"/>
      </w:tabs>
    </w:pPr>
  </w:p>
  <w:p w:rsidR="00991B93" w:rsidRDefault="00991B93" w:rsidP="00AF07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1B25"/>
    <w:rsid w:val="00023A12"/>
    <w:rsid w:val="0003428A"/>
    <w:rsid w:val="000A121B"/>
    <w:rsid w:val="000A771E"/>
    <w:rsid w:val="000C0C07"/>
    <w:rsid w:val="000E5EAB"/>
    <w:rsid w:val="00111DBB"/>
    <w:rsid w:val="00161650"/>
    <w:rsid w:val="00172BFF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97A96"/>
    <w:rsid w:val="002A5345"/>
    <w:rsid w:val="002A6509"/>
    <w:rsid w:val="002F05AB"/>
    <w:rsid w:val="00304A95"/>
    <w:rsid w:val="0035651B"/>
    <w:rsid w:val="003718FA"/>
    <w:rsid w:val="00375301"/>
    <w:rsid w:val="00376E7D"/>
    <w:rsid w:val="004241F7"/>
    <w:rsid w:val="00462EE6"/>
    <w:rsid w:val="00471828"/>
    <w:rsid w:val="004A2D08"/>
    <w:rsid w:val="004D486E"/>
    <w:rsid w:val="004D519D"/>
    <w:rsid w:val="004F3FC3"/>
    <w:rsid w:val="00500DA8"/>
    <w:rsid w:val="00544A3B"/>
    <w:rsid w:val="00550FE7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77CC4"/>
    <w:rsid w:val="006A1B80"/>
    <w:rsid w:val="006B3C9C"/>
    <w:rsid w:val="006C2613"/>
    <w:rsid w:val="006D40E7"/>
    <w:rsid w:val="006E41F9"/>
    <w:rsid w:val="006E7B5D"/>
    <w:rsid w:val="006F50C7"/>
    <w:rsid w:val="00721F10"/>
    <w:rsid w:val="00751DD0"/>
    <w:rsid w:val="0077094E"/>
    <w:rsid w:val="00784FEE"/>
    <w:rsid w:val="007933E8"/>
    <w:rsid w:val="00793F6A"/>
    <w:rsid w:val="007C4865"/>
    <w:rsid w:val="007D3E08"/>
    <w:rsid w:val="00801B64"/>
    <w:rsid w:val="00806936"/>
    <w:rsid w:val="00810879"/>
    <w:rsid w:val="00815285"/>
    <w:rsid w:val="00820750"/>
    <w:rsid w:val="0083140E"/>
    <w:rsid w:val="00881A44"/>
    <w:rsid w:val="00911A3C"/>
    <w:rsid w:val="009432B2"/>
    <w:rsid w:val="0095293D"/>
    <w:rsid w:val="00964594"/>
    <w:rsid w:val="00991B93"/>
    <w:rsid w:val="009C6EF9"/>
    <w:rsid w:val="009D6CA5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04C85"/>
    <w:rsid w:val="00B1293A"/>
    <w:rsid w:val="00B17B28"/>
    <w:rsid w:val="00B5232C"/>
    <w:rsid w:val="00B6009D"/>
    <w:rsid w:val="00B77C01"/>
    <w:rsid w:val="00B84372"/>
    <w:rsid w:val="00BC18BE"/>
    <w:rsid w:val="00C26BF3"/>
    <w:rsid w:val="00C34F9F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1AB2"/>
    <w:rsid w:val="00E86165"/>
    <w:rsid w:val="00E954CD"/>
    <w:rsid w:val="00EA1BC2"/>
    <w:rsid w:val="00EA2CC6"/>
    <w:rsid w:val="00EC579E"/>
    <w:rsid w:val="00EE144A"/>
    <w:rsid w:val="00EF3FEE"/>
    <w:rsid w:val="00F12A50"/>
    <w:rsid w:val="00F219B0"/>
    <w:rsid w:val="00F72BB6"/>
    <w:rsid w:val="00F76822"/>
    <w:rsid w:val="00FA5F1B"/>
    <w:rsid w:val="00FB061F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cs.wikipedia.org/wiki/Soubor:Polepy_(okres_Kol%C3%ADn)_znak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2865-0550-49FB-B66E-B7B7DC32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4</cp:revision>
  <dcterms:created xsi:type="dcterms:W3CDTF">2013-08-27T10:12:00Z</dcterms:created>
  <dcterms:modified xsi:type="dcterms:W3CDTF">2013-10-24T14:30:00Z</dcterms:modified>
</cp:coreProperties>
</file>