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124E0D"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cs="Arial"/>
          <w:b/>
          <w:color w:val="000000"/>
          <w:sz w:val="22"/>
          <w:szCs w:val="22"/>
        </w:rPr>
        <w:t>Městys Podhradí</w:t>
      </w:r>
    </w:p>
    <w:p w:rsidR="00124E0D" w:rsidRDefault="00865B24" w:rsidP="00124E0D">
      <w:pPr>
        <w:tabs>
          <w:tab w:val="left" w:pos="1701"/>
        </w:tabs>
        <w:ind w:left="567" w:hanging="567"/>
        <w:rPr>
          <w:rFonts w:ascii="Palatino Linotype" w:hAnsi="Palatino Linotype"/>
          <w:sz w:val="22"/>
          <w:szCs w:val="22"/>
        </w:rPr>
      </w:pPr>
      <w:r>
        <w:rPr>
          <w:rFonts w:ascii="Palatino Linotype" w:hAnsi="Palatino Linotype"/>
          <w:sz w:val="22"/>
          <w:szCs w:val="22"/>
        </w:rPr>
        <w:tab/>
        <w:t xml:space="preserve">sídlo:     </w:t>
      </w:r>
      <w:r w:rsidR="00124E0D" w:rsidRPr="006B7677">
        <w:rPr>
          <w:rFonts w:ascii="Palatino Linotype" w:hAnsi="Palatino Linotype"/>
          <w:sz w:val="22"/>
          <w:szCs w:val="22"/>
        </w:rPr>
        <w:t>Čejkovice čp. 17, 506 01 Jičín</w:t>
      </w:r>
      <w:r w:rsidR="00124E0D" w:rsidRPr="00813D92">
        <w:rPr>
          <w:rFonts w:ascii="Palatino Linotype" w:hAnsi="Palatino Linotype"/>
          <w:sz w:val="22"/>
          <w:szCs w:val="22"/>
        </w:rPr>
        <w:t xml:space="preserve"> </w:t>
      </w:r>
    </w:p>
    <w:p w:rsidR="00124E0D" w:rsidRPr="006B7677" w:rsidRDefault="002A678B" w:rsidP="00124E0D">
      <w:pPr>
        <w:ind w:firstLine="567"/>
        <w:rPr>
          <w:rFonts w:ascii="Palatino Linotype" w:hAnsi="Palatino Linotype"/>
          <w:bCs/>
          <w:sz w:val="22"/>
          <w:szCs w:val="22"/>
        </w:rPr>
      </w:pPr>
      <w:r w:rsidRPr="00813D92">
        <w:rPr>
          <w:rFonts w:ascii="Palatino Linotype" w:hAnsi="Palatino Linotype"/>
          <w:sz w:val="22"/>
          <w:szCs w:val="22"/>
        </w:rPr>
        <w:t xml:space="preserve">IČ: </w:t>
      </w:r>
      <w:r w:rsidRPr="00813D92">
        <w:rPr>
          <w:rFonts w:ascii="Palatino Linotype" w:hAnsi="Palatino Linotype"/>
          <w:sz w:val="22"/>
          <w:szCs w:val="22"/>
        </w:rPr>
        <w:tab/>
      </w:r>
      <w:r w:rsidR="00124E0D" w:rsidRPr="006B7677">
        <w:rPr>
          <w:rFonts w:ascii="Palatino Linotype" w:hAnsi="Palatino Linotype"/>
          <w:bCs/>
          <w:sz w:val="22"/>
          <w:szCs w:val="22"/>
        </w:rPr>
        <w:t>002 71</w:t>
      </w:r>
      <w:r w:rsidR="00124E0D">
        <w:rPr>
          <w:rFonts w:ascii="Palatino Linotype" w:hAnsi="Palatino Linotype"/>
          <w:bCs/>
          <w:sz w:val="22"/>
          <w:szCs w:val="22"/>
        </w:rPr>
        <w:t> </w:t>
      </w:r>
      <w:r w:rsidR="00124E0D" w:rsidRPr="006B7677">
        <w:rPr>
          <w:rFonts w:ascii="Palatino Linotype" w:hAnsi="Palatino Linotype"/>
          <w:bCs/>
          <w:sz w:val="22"/>
          <w:szCs w:val="22"/>
        </w:rPr>
        <w:t>951</w:t>
      </w:r>
    </w:p>
    <w:p w:rsidR="00136962" w:rsidRPr="00813D92" w:rsidRDefault="002A678B" w:rsidP="00124E0D">
      <w:pPr>
        <w:ind w:firstLine="567"/>
        <w:rPr>
          <w:rFonts w:ascii="Palatino Linotype" w:hAnsi="Palatino Linotype"/>
          <w:sz w:val="22"/>
          <w:szCs w:val="22"/>
        </w:rPr>
      </w:pPr>
      <w:r w:rsidRPr="00813D92">
        <w:rPr>
          <w:rFonts w:ascii="Palatino Linotype" w:hAnsi="Palatino Linotype"/>
          <w:sz w:val="22"/>
          <w:szCs w:val="22"/>
        </w:rPr>
        <w:t>Osoby oprávněné jednat ve věcech smluvních:</w:t>
      </w:r>
    </w:p>
    <w:p w:rsidR="002A678B" w:rsidRPr="0041706B" w:rsidRDefault="00124E0D"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Michal Rambousek</w:t>
      </w:r>
      <w:r w:rsidR="002A678B" w:rsidRPr="0041706B">
        <w:rPr>
          <w:rFonts w:ascii="Palatino Linotype" w:hAnsi="Palatino Linotype"/>
          <w:snapToGrid w:val="0"/>
          <w:sz w:val="22"/>
          <w:szCs w:val="22"/>
        </w:rPr>
        <w:t>, sta</w:t>
      </w:r>
      <w:r w:rsidR="00813D92">
        <w:rPr>
          <w:rFonts w:ascii="Palatino Linotype" w:hAnsi="Palatino Linotype"/>
          <w:snapToGrid w:val="0"/>
          <w:sz w:val="22"/>
          <w:szCs w:val="22"/>
        </w:rPr>
        <w:t>ro</w:t>
      </w:r>
      <w:r w:rsidR="002A678B" w:rsidRPr="0041706B">
        <w:rPr>
          <w:rFonts w:ascii="Palatino Linotype" w:hAnsi="Palatino Linotype"/>
          <w:snapToGrid w:val="0"/>
          <w:sz w:val="22"/>
          <w:szCs w:val="22"/>
        </w:rPr>
        <w:t>sta</w:t>
      </w:r>
      <w:r>
        <w:rPr>
          <w:rFonts w:ascii="Palatino Linotype" w:hAnsi="Palatino Linotype"/>
          <w:snapToGrid w:val="0"/>
          <w:sz w:val="22"/>
          <w:szCs w:val="22"/>
        </w:rPr>
        <w:t xml:space="preserve"> Městyse</w:t>
      </w:r>
    </w:p>
    <w:p w:rsidR="002A678B" w:rsidRPr="0041706B" w:rsidRDefault="002A678B" w:rsidP="00E802D3">
      <w:pPr>
        <w:ind w:left="927" w:firstLine="489"/>
        <w:rPr>
          <w:rFonts w:ascii="Palatino Linotype" w:hAnsi="Palatino Linotype"/>
          <w:bCs/>
          <w:sz w:val="22"/>
          <w:szCs w:val="22"/>
        </w:rPr>
      </w:pPr>
      <w:r w:rsidRPr="0041706B">
        <w:rPr>
          <w:rFonts w:ascii="Palatino Linotype" w:hAnsi="Palatino Linotype"/>
          <w:bCs/>
          <w:sz w:val="22"/>
          <w:szCs w:val="22"/>
        </w:rPr>
        <w:t>mobil: 6</w:t>
      </w:r>
      <w:r w:rsidR="00124E0D">
        <w:rPr>
          <w:rFonts w:ascii="Palatino Linotype" w:hAnsi="Palatino Linotype"/>
          <w:bCs/>
          <w:sz w:val="22"/>
          <w:szCs w:val="22"/>
        </w:rPr>
        <w:t>03 288 988</w:t>
      </w:r>
      <w:r w:rsidRPr="0041706B">
        <w:rPr>
          <w:rFonts w:ascii="Palatino Linotype" w:hAnsi="Palatino Linotype"/>
          <w:bCs/>
          <w:sz w:val="22"/>
          <w:szCs w:val="22"/>
        </w:rPr>
        <w:tab/>
      </w:r>
      <w:r w:rsidRPr="0041706B">
        <w:rPr>
          <w:rFonts w:ascii="Palatino Linotype" w:hAnsi="Palatino Linotype"/>
          <w:bCs/>
          <w:sz w:val="22"/>
          <w:szCs w:val="22"/>
        </w:rPr>
        <w:tab/>
        <w:t xml:space="preserve">E-mail: </w:t>
      </w:r>
      <w:r w:rsidR="00124E0D" w:rsidRPr="006B7677">
        <w:rPr>
          <w:rFonts w:ascii="Palatino Linotype" w:hAnsi="Palatino Linotype"/>
          <w:bCs/>
          <w:sz w:val="22"/>
          <w:szCs w:val="22"/>
        </w:rPr>
        <w:t>obecniurad.podhradi@quick.cz</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Pr="00813D92" w:rsidRDefault="002A678B" w:rsidP="00E802D3">
      <w:pPr>
        <w:ind w:left="567"/>
        <w:rPr>
          <w:rFonts w:ascii="Palatino Linotype" w:hAnsi="Palatino Linotype"/>
          <w:sz w:val="22"/>
          <w:szCs w:val="22"/>
        </w:rPr>
      </w:pPr>
      <w:r w:rsidRPr="00813D92">
        <w:rPr>
          <w:rFonts w:ascii="Palatino Linotype" w:hAnsi="Palatino Linotype"/>
          <w:sz w:val="22"/>
          <w:szCs w:val="22"/>
        </w:rPr>
        <w:t xml:space="preserve">bankovní spojení: </w:t>
      </w:r>
      <w:r w:rsidR="00813D92" w:rsidRPr="00813D92">
        <w:rPr>
          <w:rFonts w:ascii="Palatino Linotype" w:hAnsi="Palatino Linotype"/>
          <w:sz w:val="22"/>
          <w:szCs w:val="22"/>
        </w:rPr>
        <w:t>Komerční</w:t>
      </w:r>
      <w:r w:rsidRPr="00813D92">
        <w:rPr>
          <w:rFonts w:ascii="Palatino Linotype" w:hAnsi="Palatino Linotype"/>
          <w:snapToGrid w:val="0"/>
          <w:sz w:val="22"/>
          <w:szCs w:val="22"/>
        </w:rPr>
        <w:t xml:space="preserve"> Bank</w:t>
      </w:r>
      <w:r w:rsidR="00813D92" w:rsidRPr="00813D92">
        <w:rPr>
          <w:rFonts w:ascii="Palatino Linotype" w:hAnsi="Palatino Linotype"/>
          <w:snapToGrid w:val="0"/>
          <w:sz w:val="22"/>
          <w:szCs w:val="22"/>
        </w:rPr>
        <w:t>a</w:t>
      </w:r>
      <w:r w:rsidRPr="00813D92">
        <w:rPr>
          <w:rFonts w:ascii="Palatino Linotype" w:hAnsi="Palatino Linotype"/>
          <w:snapToGrid w:val="0"/>
          <w:sz w:val="22"/>
          <w:szCs w:val="22"/>
        </w:rPr>
        <w:t>, a.s.</w:t>
      </w:r>
    </w:p>
    <w:p w:rsidR="002A678B" w:rsidRPr="00813D92" w:rsidRDefault="002A678B" w:rsidP="00E802D3">
      <w:pPr>
        <w:ind w:left="567"/>
        <w:rPr>
          <w:rFonts w:ascii="Palatino Linotype" w:hAnsi="Palatino Linotype"/>
          <w:snapToGrid w:val="0"/>
          <w:sz w:val="22"/>
          <w:szCs w:val="22"/>
        </w:rPr>
      </w:pPr>
      <w:r w:rsidRPr="00813D92">
        <w:rPr>
          <w:rFonts w:ascii="Palatino Linotype" w:hAnsi="Palatino Linotype"/>
          <w:sz w:val="22"/>
          <w:szCs w:val="22"/>
        </w:rPr>
        <w:t xml:space="preserve">č.ú.: </w:t>
      </w:r>
      <w:r w:rsidR="00124E0D" w:rsidRPr="006B7677">
        <w:rPr>
          <w:rFonts w:ascii="Palatino Linotype" w:hAnsi="Palatino Linotype"/>
          <w:sz w:val="22"/>
          <w:szCs w:val="22"/>
        </w:rPr>
        <w:t>8323541</w:t>
      </w:r>
      <w:r w:rsidR="00813D92" w:rsidRPr="00813D92">
        <w:rPr>
          <w:rFonts w:ascii="Palatino Linotype" w:hAnsi="Palatino Linotype"/>
          <w:sz w:val="22"/>
          <w:szCs w:val="22"/>
        </w:rPr>
        <w:t>, kód banky: 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674134" w:rsidRPr="0041706B" w:rsidRDefault="003E151F" w:rsidP="00E802D3">
      <w:pPr>
        <w:ind w:left="567" w:hanging="567"/>
        <w:jc w:val="both"/>
        <w:rPr>
          <w:rFonts w:ascii="Palatino Linotype" w:hAnsi="Palatino Linotype"/>
          <w:b/>
          <w:bCs/>
          <w:iCs/>
          <w:snapToGrid w:val="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2A678B" w:rsidRPr="00813D92">
        <w:rPr>
          <w:rFonts w:ascii="Palatino Linotype" w:hAnsi="Palatino Linotype"/>
          <w:b/>
          <w:bCs/>
          <w:iCs/>
          <w:snapToGrid w:val="0"/>
          <w:color w:val="FF0000"/>
          <w:sz w:val="22"/>
          <w:szCs w:val="22"/>
        </w:rPr>
        <w:t>AAA</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DIČ:</w:t>
      </w:r>
      <w:r w:rsidR="00E13FEB" w:rsidRPr="0041706B">
        <w:rPr>
          <w:rFonts w:ascii="Palatino Linotype" w:hAnsi="Palatino Linotype"/>
          <w:bCs/>
          <w:iCs/>
          <w:snapToGrid w:val="0"/>
          <w:sz w:val="22"/>
          <w:szCs w:val="22"/>
        </w:rPr>
        <w:t xml:space="preserve"> </w:t>
      </w:r>
      <w:r w:rsidR="00E13FEB" w:rsidRPr="0041706B">
        <w:rPr>
          <w:rFonts w:ascii="Palatino Linotype" w:hAnsi="Palatino Linotype"/>
          <w:bCs/>
          <w:iCs/>
          <w:snapToGrid w:val="0"/>
          <w:sz w:val="22"/>
          <w:szCs w:val="22"/>
        </w:rPr>
        <w:tab/>
        <w:t>CZ</w:t>
      </w:r>
    </w:p>
    <w:p w:rsidR="000B0CA4" w:rsidRPr="0041706B" w:rsidRDefault="003E151F"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r w:rsidR="00E13FEB" w:rsidRPr="0041706B">
        <w:rPr>
          <w:rFonts w:ascii="Palatino Linotype" w:hAnsi="Palatino Linotype"/>
          <w:bCs/>
          <w:iCs/>
          <w:snapToGrid w:val="0"/>
          <w:sz w:val="22"/>
          <w:szCs w:val="22"/>
        </w:rPr>
        <w:tab/>
      </w:r>
    </w:p>
    <w:p w:rsidR="00674134" w:rsidRPr="0041706B" w:rsidRDefault="005859CE"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674134" w:rsidRPr="0041706B">
        <w:rPr>
          <w:rFonts w:ascii="Palatino Linotype" w:hAnsi="Palatino Linotype"/>
          <w:bCs/>
          <w:iCs/>
          <w:snapToGrid w:val="0"/>
          <w:sz w:val="22"/>
          <w:szCs w:val="22"/>
        </w:rPr>
        <w:t>:</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136962" w:rsidRPr="0041706B" w:rsidRDefault="00136962" w:rsidP="00814C8B">
      <w:pPr>
        <w:numPr>
          <w:ilvl w:val="0"/>
          <w:numId w:val="34"/>
        </w:numPr>
        <w:ind w:left="1134" w:hanging="283"/>
        <w:rPr>
          <w:rFonts w:ascii="Palatino Linotype" w:hAnsi="Palatino Linotype"/>
          <w:snapToGrid w:val="0"/>
          <w:sz w:val="22"/>
          <w:szCs w:val="22"/>
        </w:rPr>
      </w:pPr>
      <w:r w:rsidRPr="0041706B">
        <w:rPr>
          <w:rFonts w:ascii="Palatino Linotype" w:hAnsi="Palatino Linotype"/>
          <w:sz w:val="22"/>
          <w:szCs w:val="22"/>
        </w:rPr>
        <w:t xml:space="preserve">p. </w:t>
      </w:r>
      <w:r w:rsidR="00813D92">
        <w:rPr>
          <w:rFonts w:ascii="Palatino Linotype" w:hAnsi="Palatino Linotype"/>
          <w:sz w:val="22"/>
          <w:szCs w:val="22"/>
        </w:rPr>
        <w:t xml:space="preserve">                                   </w:t>
      </w:r>
      <w:r w:rsidRPr="0041706B">
        <w:rPr>
          <w:rFonts w:ascii="Palatino Linotype" w:hAnsi="Palatino Linotype"/>
          <w:snapToGrid w:val="0"/>
          <w:sz w:val="22"/>
          <w:szCs w:val="22"/>
        </w:rPr>
        <w:t xml:space="preserve"> , jednatel</w:t>
      </w:r>
    </w:p>
    <w:p w:rsidR="00136962" w:rsidRPr="0041706B" w:rsidRDefault="00283872" w:rsidP="00E802D3">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136962" w:rsidRPr="0041706B" w:rsidRDefault="00136962" w:rsidP="00E802D3">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136962" w:rsidRPr="0041706B" w:rsidRDefault="00136962"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136962" w:rsidRPr="0041706B" w:rsidRDefault="00283872" w:rsidP="00E802D3">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136962" w:rsidRPr="0041706B">
        <w:rPr>
          <w:rFonts w:ascii="Palatino Linotype" w:hAnsi="Palatino Linotype"/>
          <w:bCs/>
          <w:sz w:val="22"/>
          <w:szCs w:val="22"/>
        </w:rPr>
        <w:tab/>
      </w:r>
      <w:r w:rsidR="00136962" w:rsidRPr="0041706B">
        <w:rPr>
          <w:rFonts w:ascii="Palatino Linotype" w:hAnsi="Palatino Linotype"/>
          <w:bCs/>
          <w:sz w:val="22"/>
          <w:szCs w:val="22"/>
        </w:rPr>
        <w:tab/>
        <w:t xml:space="preserve">E-mail: </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w:t>
      </w:r>
      <w:r w:rsidR="00E13FEB" w:rsidRPr="0041706B">
        <w:rPr>
          <w:rFonts w:ascii="Palatino Linotype" w:hAnsi="Palatino Linotype"/>
          <w:bCs/>
          <w:iCs/>
          <w:snapToGrid w:val="0"/>
          <w:sz w:val="22"/>
          <w:szCs w:val="22"/>
        </w:rPr>
        <w:t xml:space="preserve"> č.ú.</w:t>
      </w:r>
    </w:p>
    <w:p w:rsidR="00674134" w:rsidRPr="0041706B" w:rsidRDefault="00674134"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Doručovací adresa:</w:t>
      </w:r>
      <w:r w:rsidR="000B0CA4" w:rsidRPr="0041706B">
        <w:rPr>
          <w:rFonts w:ascii="Palatino Linotype" w:hAnsi="Palatino Linotype"/>
          <w:bCs/>
          <w:iCs/>
          <w:snapToGrid w:val="0"/>
          <w:sz w:val="22"/>
          <w:szCs w:val="22"/>
        </w:rPr>
        <w:t xml:space="preserve"> </w:t>
      </w:r>
    </w:p>
    <w:p w:rsidR="00674134" w:rsidRPr="0041706B" w:rsidRDefault="00E13FEB" w:rsidP="00E802D3">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
          <w:sz w:val="22"/>
          <w:szCs w:val="22"/>
        </w:rPr>
      </w:pP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lastRenderedPageBreak/>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D638F2" w:rsidP="00E802D3">
      <w:pPr>
        <w:jc w:val="both"/>
        <w:rPr>
          <w:rFonts w:ascii="Palatino Linotype" w:hAnsi="Palatino Linotype"/>
          <w:b/>
          <w:bCs/>
          <w:sz w:val="22"/>
          <w:szCs w:val="22"/>
        </w:rPr>
      </w:pP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DF0AC6" w:rsidRDefault="006C4E42" w:rsidP="006C4E42">
      <w:pPr>
        <w:jc w:val="both"/>
        <w:rPr>
          <w:rFonts w:ascii="Palatino Linotype" w:hAnsi="Palatino Linotype"/>
          <w:bCs/>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CF6DB8">
        <w:rPr>
          <w:rFonts w:ascii="Palatino Linotype" w:hAnsi="Palatino Linotype"/>
          <w:b/>
          <w:sz w:val="22"/>
          <w:szCs w:val="22"/>
        </w:rPr>
        <w:t>„Výstavba vodovodu – Šlikova Ves</w:t>
      </w:r>
      <w:r w:rsidR="00AA2E60" w:rsidRPr="00DF0AC6">
        <w:rPr>
          <w:rFonts w:ascii="Palatino Linotype" w:hAnsi="Palatino Linotype"/>
          <w:b/>
          <w:sz w:val="22"/>
          <w:szCs w:val="22"/>
        </w:rPr>
        <w:t>“</w:t>
      </w:r>
      <w:r w:rsidRPr="00DF0AC6">
        <w:rPr>
          <w:rFonts w:ascii="Palatino Linotype" w:hAnsi="Palatino Linotype"/>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 xml:space="preserve">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Pr="00C209BE">
        <w:rPr>
          <w:rFonts w:ascii="Palatino Linotype" w:hAnsi="Palatino Linotype"/>
          <w:sz w:val="22"/>
          <w:szCs w:val="22"/>
        </w:rPr>
        <w:t xml:space="preserve"> stavebnich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Zhotovitel prohlašuje, že při kontrole projektové dokumentace nezjistil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Zhotovitel prohlašuje, že se seznámil s podklady, které mu byly objednatelem poskytnuty, že tyto podklady jsou mu srozumitelné a úplné k řádnému zhotovení díla a nebude tudíž uplatňovat žádné vícepráce 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w:t>
      </w:r>
      <w:r w:rsidR="007D6216">
        <w:rPr>
          <w:rFonts w:ascii="Palatino Linotype" w:hAnsi="Palatino Linotype"/>
          <w:sz w:val="22"/>
          <w:szCs w:val="22"/>
        </w:rPr>
        <w:t xml:space="preserve">, </w:t>
      </w:r>
      <w:r w:rsidRPr="0041706B">
        <w:rPr>
          <w:rFonts w:ascii="Palatino Linotype" w:hAnsi="Palatino Linotype"/>
          <w:sz w:val="22"/>
          <w:szCs w:val="22"/>
        </w:rPr>
        <w:t>a nebo</w:t>
      </w:r>
      <w:r w:rsidR="00C20379">
        <w:rPr>
          <w:rFonts w:ascii="Palatino Linotype" w:hAnsi="Palatino Linotype"/>
          <w:sz w:val="22"/>
          <w:szCs w:val="22"/>
        </w:rPr>
        <w:t xml:space="preserve"> 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prohlašuje, že je na základě svých podnikatelských oprávnění a dle jiných oprávnění schopen zhotovit dílo v požadovaném rozsahu podle smlouvy a je k tomu vybaven potřebnými prostředky.</w:t>
      </w:r>
    </w:p>
    <w:p w:rsidR="00325E58" w:rsidRDefault="00325E58" w:rsidP="00E802D3">
      <w:pPr>
        <w:ind w:left="709" w:hanging="709"/>
        <w:jc w:val="both"/>
        <w:rPr>
          <w:rFonts w:ascii="Palatino Linotype" w:hAnsi="Palatino Linotype"/>
          <w:sz w:val="22"/>
          <w:szCs w:val="22"/>
        </w:rPr>
      </w:pPr>
    </w:p>
    <w:p w:rsidR="00124E0D" w:rsidRPr="0041706B" w:rsidRDefault="00124E0D" w:rsidP="00E802D3">
      <w:pPr>
        <w:ind w:left="709" w:hanging="709"/>
        <w:jc w:val="both"/>
        <w:rPr>
          <w:rFonts w:ascii="Palatino Linotype" w:hAnsi="Palatino Linotype"/>
          <w:sz w:val="22"/>
          <w:szCs w:val="22"/>
        </w:rPr>
      </w:pPr>
    </w:p>
    <w:p w:rsidR="00AB062A" w:rsidRPr="0041706B" w:rsidRDefault="00AB062A" w:rsidP="00814C8B">
      <w:pPr>
        <w:pStyle w:val="Odstavecseseznamem"/>
        <w:numPr>
          <w:ilvl w:val="0"/>
          <w:numId w:val="6"/>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CF6DB8">
      <w:pPr>
        <w:ind w:left="709" w:hanging="709"/>
        <w:jc w:val="both"/>
        <w:rPr>
          <w:rFonts w:ascii="Palatino Linotype" w:hAnsi="Palatino Linotype"/>
          <w:sz w:val="22"/>
          <w:szCs w:val="22"/>
        </w:rPr>
      </w:pPr>
    </w:p>
    <w:p w:rsidR="00124E0D" w:rsidRPr="00CF6DB8" w:rsidRDefault="00124E0D" w:rsidP="00CF6DB8">
      <w:pPr>
        <w:ind w:firstLine="567"/>
        <w:jc w:val="both"/>
        <w:rPr>
          <w:rFonts w:ascii="Palatino Linotype" w:hAnsi="Palatino Linotype"/>
          <w:bCs/>
          <w:sz w:val="22"/>
          <w:szCs w:val="22"/>
        </w:rPr>
      </w:pPr>
      <w:r w:rsidRPr="00003E09">
        <w:rPr>
          <w:rFonts w:ascii="Palatino Linotype" w:hAnsi="Palatino Linotype"/>
          <w:sz w:val="22"/>
          <w:szCs w:val="22"/>
        </w:rPr>
        <w:t xml:space="preserve">Předmětem díla je provedení  díla </w:t>
      </w:r>
      <w:r w:rsidR="00CF6DB8">
        <w:rPr>
          <w:rFonts w:ascii="Palatino Linotype" w:hAnsi="Palatino Linotype"/>
          <w:sz w:val="22"/>
          <w:szCs w:val="22"/>
        </w:rPr>
        <w:t xml:space="preserve">formou stavebních prací </w:t>
      </w:r>
      <w:r w:rsidRPr="00003E09">
        <w:rPr>
          <w:rFonts w:ascii="Palatino Linotype" w:hAnsi="Palatino Linotype"/>
          <w:sz w:val="22"/>
          <w:szCs w:val="22"/>
        </w:rPr>
        <w:t>spočívající v</w:t>
      </w:r>
      <w:r w:rsidR="00CF6DB8">
        <w:rPr>
          <w:rFonts w:ascii="Palatino Linotype" w:hAnsi="Palatino Linotype"/>
          <w:sz w:val="22"/>
          <w:szCs w:val="22"/>
        </w:rPr>
        <w:t>e</w:t>
      </w:r>
      <w:r w:rsidRPr="00003E09">
        <w:rPr>
          <w:rFonts w:ascii="Palatino Linotype" w:hAnsi="Palatino Linotype" w:cs="Arial"/>
          <w:sz w:val="22"/>
          <w:szCs w:val="22"/>
        </w:rPr>
        <w:t xml:space="preserve"> </w:t>
      </w:r>
      <w:r w:rsidR="00CF6DB8">
        <w:rPr>
          <w:rFonts w:ascii="Palatino Linotype" w:hAnsi="Palatino Linotype" w:cs="Arial"/>
          <w:b/>
          <w:sz w:val="22"/>
          <w:szCs w:val="22"/>
        </w:rPr>
        <w:t>výstavbě vodovodu – Šlikova Ves</w:t>
      </w:r>
      <w:r w:rsidRPr="00003E09">
        <w:rPr>
          <w:rFonts w:ascii="Palatino Linotype" w:hAnsi="Palatino Linotype" w:cs="Arial"/>
          <w:sz w:val="22"/>
          <w:szCs w:val="22"/>
        </w:rPr>
        <w:t xml:space="preserve">, jejíž rozsah je dán </w:t>
      </w:r>
      <w:r w:rsidR="00CF6DB8">
        <w:rPr>
          <w:rFonts w:ascii="Palatino Linotype" w:hAnsi="Palatino Linotype"/>
          <w:bCs/>
          <w:sz w:val="22"/>
          <w:szCs w:val="22"/>
        </w:rPr>
        <w:t xml:space="preserve">dán projektovou dokumentací pro provedení stavby zpracovanou  společností Prois, a.s. se sídlem Veverkova 1343, 500 02 Hradec Králové, </w:t>
      </w:r>
      <w:r w:rsidR="00CF6DB8" w:rsidRPr="00EE2617">
        <w:rPr>
          <w:rFonts w:ascii="Palatino Linotype" w:hAnsi="Palatino Linotype"/>
          <w:bCs/>
          <w:sz w:val="22"/>
          <w:szCs w:val="22"/>
        </w:rPr>
        <w:t xml:space="preserve">IČO: </w:t>
      </w:r>
      <w:r w:rsidR="00CF6DB8">
        <w:rPr>
          <w:rFonts w:ascii="Palatino Linotype" w:hAnsi="Palatino Linotype"/>
          <w:bCs/>
          <w:sz w:val="22"/>
          <w:szCs w:val="22"/>
        </w:rPr>
        <w:t>259 43 022 v únoru 2014, Ing. M. Novákovou</w:t>
      </w:r>
      <w:r>
        <w:rPr>
          <w:rFonts w:ascii="Palatino Linotype" w:hAnsi="Palatino Linotype"/>
          <w:sz w:val="22"/>
          <w:szCs w:val="22"/>
        </w:rPr>
        <w:t xml:space="preserve">, </w:t>
      </w:r>
      <w:r w:rsidRPr="00003E09">
        <w:rPr>
          <w:rFonts w:ascii="Palatino Linotype" w:hAnsi="Palatino Linotype"/>
          <w:sz w:val="22"/>
          <w:szCs w:val="22"/>
        </w:rPr>
        <w:t xml:space="preserve">která je jako příloha č. 1 nedílnou součástí této smlouvy včetně oceněného výkazu výměr jako příloha č.1 </w:t>
      </w:r>
      <w:r>
        <w:rPr>
          <w:rFonts w:ascii="Palatino Linotype" w:hAnsi="Palatino Linotype"/>
          <w:sz w:val="22"/>
          <w:szCs w:val="22"/>
        </w:rPr>
        <w:t xml:space="preserve">. </w:t>
      </w:r>
      <w:r w:rsidRPr="00003E09">
        <w:rPr>
          <w:rFonts w:ascii="Palatino Linotype" w:hAnsi="Palatino Linotype"/>
          <w:sz w:val="22"/>
          <w:szCs w:val="22"/>
        </w:rPr>
        <w:t xml:space="preserve">Objednatel se zavazuje dílo převzít a zaplatit zhotoviteli cenu v souladu </w:t>
      </w:r>
      <w:r w:rsidRPr="00003E09">
        <w:rPr>
          <w:rFonts w:ascii="Palatino Linotype" w:hAnsi="Palatino Linotype"/>
          <w:b/>
          <w:sz w:val="22"/>
          <w:szCs w:val="22"/>
        </w:rPr>
        <w:t>s čl. V. odst. 5.1 této smlouvy.</w:t>
      </w:r>
    </w:p>
    <w:p w:rsidR="00AB062A" w:rsidRDefault="00AB062A" w:rsidP="00E802D3">
      <w:pPr>
        <w:pStyle w:val="Odstavecseseznamem"/>
        <w:ind w:left="567" w:hanging="567"/>
        <w:jc w:val="both"/>
        <w:rPr>
          <w:rFonts w:ascii="Palatino Linotype" w:hAnsi="Palatino Linotype"/>
          <w:sz w:val="22"/>
          <w:szCs w:val="22"/>
        </w:rPr>
      </w:pPr>
    </w:p>
    <w:p w:rsidR="00CF6DB8" w:rsidRPr="004A47A7" w:rsidRDefault="00CF6DB8"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AB062A" w:rsidRPr="0041706B" w:rsidRDefault="00AB062A" w:rsidP="00E802D3">
      <w:pPr>
        <w:ind w:left="567" w:hanging="567"/>
        <w:jc w:val="both"/>
        <w:rPr>
          <w:rFonts w:ascii="Palatino Linotype" w:hAnsi="Palatino Linotype"/>
          <w:sz w:val="22"/>
          <w:szCs w:val="22"/>
        </w:rPr>
      </w:pPr>
    </w:p>
    <w:p w:rsidR="00124E0D" w:rsidRPr="00E802D3" w:rsidRDefault="00124E0D" w:rsidP="00124E0D">
      <w:pPr>
        <w:spacing w:after="60"/>
        <w:ind w:left="567"/>
        <w:jc w:val="both"/>
        <w:rPr>
          <w:rFonts w:ascii="Palatino Linotype" w:hAnsi="Palatino Linotype"/>
          <w:sz w:val="22"/>
          <w:szCs w:val="22"/>
        </w:rPr>
      </w:pPr>
      <w:r w:rsidRPr="005D494E">
        <w:rPr>
          <w:rFonts w:ascii="Palatino Linotype" w:hAnsi="Palatino Linotype"/>
          <w:sz w:val="22"/>
          <w:szCs w:val="22"/>
        </w:rPr>
        <w:t>Jednotlivé části díla jsou určeny projektovou dokumentací</w:t>
      </w:r>
      <w:r>
        <w:rPr>
          <w:rFonts w:ascii="Palatino Linotype" w:hAnsi="Palatino Linotype"/>
          <w:sz w:val="22"/>
          <w:szCs w:val="22"/>
        </w:rPr>
        <w:t xml:space="preserve">, </w:t>
      </w:r>
      <w:r w:rsidRPr="00E802D3">
        <w:rPr>
          <w:rFonts w:ascii="Palatino Linotype" w:hAnsi="Palatino Linotype"/>
          <w:sz w:val="22"/>
          <w:szCs w:val="22"/>
        </w:rPr>
        <w:t xml:space="preserve">která jako </w:t>
      </w:r>
      <w:r w:rsidRPr="00E802D3">
        <w:rPr>
          <w:rFonts w:ascii="Palatino Linotype" w:hAnsi="Palatino Linotype"/>
          <w:sz w:val="22"/>
          <w:szCs w:val="22"/>
          <w:u w:val="single"/>
        </w:rPr>
        <w:t>příloha č. 1</w:t>
      </w:r>
      <w:r w:rsidRPr="00E802D3">
        <w:rPr>
          <w:rFonts w:ascii="Palatino Linotype" w:hAnsi="Palatino Linotype"/>
          <w:sz w:val="22"/>
          <w:szCs w:val="22"/>
        </w:rPr>
        <w:t xml:space="preserve"> tvoří nedílnou součást této smlouvy.</w:t>
      </w:r>
    </w:p>
    <w:p w:rsidR="00124E0D" w:rsidRDefault="00124E0D" w:rsidP="00124E0D">
      <w:pPr>
        <w:spacing w:after="60"/>
        <w:ind w:left="567"/>
        <w:jc w:val="both"/>
        <w:rPr>
          <w:rFonts w:ascii="Palatino Linotype" w:hAnsi="Palatino Linotype"/>
          <w:sz w:val="22"/>
          <w:szCs w:val="22"/>
        </w:rPr>
      </w:pPr>
      <w:r w:rsidRPr="00E802D3">
        <w:rPr>
          <w:rFonts w:ascii="Palatino Linotype" w:hAnsi="Palatino Linotype"/>
          <w:sz w:val="22"/>
          <w:szCs w:val="22"/>
        </w:rPr>
        <w:t xml:space="preserve">Dokumentaci předal objednatel </w:t>
      </w:r>
      <w:r w:rsidRPr="00E802D3">
        <w:rPr>
          <w:rFonts w:ascii="Palatino Linotype" w:hAnsi="Palatino Linotype"/>
          <w:b/>
          <w:sz w:val="22"/>
          <w:szCs w:val="22"/>
        </w:rPr>
        <w:t>ve dvou tištěných a jednom digitálním</w:t>
      </w:r>
      <w:r w:rsidRPr="00E802D3">
        <w:rPr>
          <w:rFonts w:ascii="Palatino Linotype" w:hAnsi="Palatino Linotype"/>
          <w:sz w:val="22"/>
          <w:szCs w:val="22"/>
        </w:rPr>
        <w:t xml:space="preserve"> vyhotovení při uzavření smlouvy o dílo.</w:t>
      </w: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124E0D" w:rsidRDefault="00124E0D" w:rsidP="00E802D3">
      <w:pPr>
        <w:ind w:left="567" w:hanging="567"/>
        <w:jc w:val="center"/>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lastRenderedPageBreak/>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41706B" w:rsidRDefault="003B6BB3" w:rsidP="00E802D3">
      <w:pPr>
        <w:pStyle w:val="Odstavecseseznamem"/>
        <w:ind w:left="567" w:hanging="567"/>
        <w:jc w:val="both"/>
        <w:rPr>
          <w:rFonts w:ascii="Palatino Linotype" w:hAnsi="Palatino Linotype"/>
          <w:sz w:val="22"/>
          <w:szCs w:val="2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Zhotovitel je povinen provést dílo na svůj náklad a své nebezpečí ve smluvené době jako celek a nebo 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3B6BB3" w:rsidRPr="0041706B" w:rsidRDefault="003B6BB3" w:rsidP="00E802D3">
      <w:pPr>
        <w:pStyle w:val="Odstavecseseznamem"/>
        <w:widowControl w:val="0"/>
        <w:ind w:left="567" w:hanging="567"/>
        <w:jc w:val="both"/>
        <w:rPr>
          <w:rFonts w:ascii="Palatino Linotype" w:hAnsi="Palatino Linotype"/>
          <w:sz w:val="22"/>
          <w:szCs w:val="22"/>
        </w:rPr>
      </w:pPr>
    </w:p>
    <w:p w:rsidR="003B6BB3" w:rsidRPr="0041706B" w:rsidRDefault="003B6BB3" w:rsidP="00E802D3">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878E5" w:rsidRDefault="00A878E5" w:rsidP="00AF5C2D">
      <w:pPr>
        <w:rPr>
          <w:rFonts w:ascii="Palatino Linotype" w:hAnsi="Palatino Linotype"/>
          <w:b/>
          <w:sz w:val="22"/>
          <w:szCs w:val="22"/>
        </w:rPr>
      </w:pPr>
    </w:p>
    <w:p w:rsidR="00124E0D" w:rsidRPr="0041706B" w:rsidRDefault="00124E0D" w:rsidP="00AF5C2D">
      <w:pPr>
        <w:rPr>
          <w:rFonts w:ascii="Palatino Linotype" w:hAnsi="Palatino Linotype"/>
          <w:b/>
          <w:sz w:val="22"/>
          <w:szCs w:val="22"/>
        </w:rPr>
      </w:pP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41706B" w:rsidRDefault="003B6BB3" w:rsidP="00E802D3">
      <w:pPr>
        <w:ind w:left="567" w:hanging="567"/>
        <w:jc w:val="center"/>
        <w:rPr>
          <w:rFonts w:ascii="Palatino Linotype" w:hAnsi="Palatino Linotype"/>
          <w:b/>
          <w:bCs/>
          <w:snapToGrid w:val="0"/>
          <w:sz w:val="22"/>
          <w:szCs w:val="22"/>
        </w:rPr>
      </w:pPr>
    </w:p>
    <w:p w:rsidR="00124E0D" w:rsidRPr="00E802D3" w:rsidRDefault="00124E0D" w:rsidP="00124E0D">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E802D3">
        <w:rPr>
          <w:rFonts w:ascii="Palatino Linotype" w:hAnsi="Palatino Linotype"/>
          <w:sz w:val="22"/>
          <w:szCs w:val="22"/>
        </w:rPr>
        <w:t xml:space="preserve">Zhotovitel se zavazuje k provedení díla v následující době: </w:t>
      </w:r>
      <w:r w:rsidRPr="00E802D3">
        <w:rPr>
          <w:rFonts w:ascii="Palatino Linotype" w:hAnsi="Palatino Linotype"/>
          <w:sz w:val="22"/>
          <w:szCs w:val="22"/>
        </w:rPr>
        <w:tab/>
      </w:r>
    </w:p>
    <w:p w:rsidR="00124E0D" w:rsidRPr="00EE7D3E" w:rsidRDefault="00124E0D" w:rsidP="00124E0D">
      <w:pPr>
        <w:pStyle w:val="Bezmezer"/>
        <w:numPr>
          <w:ilvl w:val="2"/>
          <w:numId w:val="10"/>
        </w:numPr>
        <w:tabs>
          <w:tab w:val="left" w:pos="851"/>
        </w:tabs>
        <w:spacing w:before="120"/>
        <w:ind w:left="851" w:hanging="284"/>
        <w:jc w:val="both"/>
        <w:rPr>
          <w:rFonts w:ascii="Palatino Linotype" w:hAnsi="Palatino Linotype"/>
          <w:b/>
          <w:bCs/>
          <w:sz w:val="22"/>
          <w:szCs w:val="22"/>
          <w:lang w:val="cs-CZ"/>
        </w:rPr>
      </w:pPr>
      <w:r w:rsidRPr="000703E0">
        <w:rPr>
          <w:rFonts w:ascii="Palatino Linotype" w:hAnsi="Palatino Linotype"/>
          <w:b/>
          <w:bCs/>
          <w:sz w:val="22"/>
          <w:szCs w:val="22"/>
          <w:lang w:val="cs-CZ"/>
        </w:rPr>
        <w:t>termín</w:t>
      </w:r>
      <w:r w:rsidRPr="00E802D3">
        <w:rPr>
          <w:rFonts w:ascii="Palatino Linotype" w:hAnsi="Palatino Linotype"/>
          <w:b/>
          <w:bCs/>
          <w:sz w:val="22"/>
          <w:szCs w:val="22"/>
          <w:lang w:val="cs-CZ"/>
        </w:rPr>
        <w:t xml:space="preserve"> zahájení:</w:t>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sidRPr="00E802D3">
        <w:rPr>
          <w:rFonts w:ascii="Palatino Linotype" w:hAnsi="Palatino Linotype"/>
          <w:b/>
          <w:sz w:val="22"/>
          <w:szCs w:val="22"/>
          <w:lang w:val="cs-CZ"/>
        </w:rPr>
        <w:tab/>
      </w:r>
      <w:r>
        <w:rPr>
          <w:rFonts w:ascii="Palatino Linotype" w:hAnsi="Palatino Linotype"/>
          <w:b/>
          <w:sz w:val="22"/>
          <w:szCs w:val="22"/>
          <w:lang w:val="cs-CZ"/>
        </w:rPr>
        <w:t>cca</w:t>
      </w:r>
      <w:r>
        <w:rPr>
          <w:rFonts w:ascii="Palatino Linotype" w:hAnsi="Palatino Linotype"/>
          <w:b/>
          <w:sz w:val="22"/>
          <w:szCs w:val="22"/>
          <w:lang w:val="cs-CZ"/>
        </w:rPr>
        <w:tab/>
        <w:t>__</w:t>
      </w:r>
      <w:r w:rsidRPr="00EE7D3E">
        <w:rPr>
          <w:rFonts w:ascii="Palatino Linotype" w:hAnsi="Palatino Linotype"/>
          <w:b/>
          <w:bCs/>
          <w:sz w:val="22"/>
          <w:szCs w:val="22"/>
          <w:lang w:val="cs-CZ"/>
        </w:rPr>
        <w:t>.</w:t>
      </w:r>
      <w:r>
        <w:rPr>
          <w:rFonts w:ascii="Palatino Linotype" w:hAnsi="Palatino Linotype"/>
          <w:b/>
          <w:bCs/>
          <w:sz w:val="22"/>
          <w:szCs w:val="22"/>
          <w:lang w:val="cs-CZ"/>
        </w:rPr>
        <w:t>__</w:t>
      </w:r>
      <w:r w:rsidRPr="00EE7D3E">
        <w:rPr>
          <w:rFonts w:ascii="Palatino Linotype" w:hAnsi="Palatino Linotype"/>
          <w:b/>
          <w:bCs/>
          <w:sz w:val="22"/>
          <w:szCs w:val="22"/>
          <w:lang w:val="cs-CZ"/>
        </w:rPr>
        <w:t>.201</w:t>
      </w:r>
      <w:r>
        <w:rPr>
          <w:rFonts w:ascii="Palatino Linotype" w:hAnsi="Palatino Linotype"/>
          <w:b/>
          <w:bCs/>
          <w:sz w:val="22"/>
          <w:szCs w:val="22"/>
          <w:lang w:val="cs-CZ"/>
        </w:rPr>
        <w:t>3</w:t>
      </w:r>
    </w:p>
    <w:p w:rsidR="00124E0D" w:rsidRPr="00EE7D3E" w:rsidRDefault="00124E0D" w:rsidP="00124E0D">
      <w:pPr>
        <w:pStyle w:val="Bezmezer"/>
        <w:numPr>
          <w:ilvl w:val="2"/>
          <w:numId w:val="10"/>
        </w:numPr>
        <w:tabs>
          <w:tab w:val="left" w:pos="851"/>
        </w:tabs>
        <w:ind w:left="851" w:hanging="284"/>
        <w:jc w:val="both"/>
        <w:rPr>
          <w:rFonts w:ascii="Palatino Linotype" w:hAnsi="Palatino Linotype"/>
          <w:sz w:val="22"/>
          <w:szCs w:val="22"/>
          <w:lang w:val="cs-CZ"/>
        </w:rPr>
      </w:pPr>
      <w:r w:rsidRPr="00EE7D3E">
        <w:rPr>
          <w:rFonts w:ascii="Palatino Linotype" w:hAnsi="Palatino Linotype"/>
          <w:b/>
          <w:bCs/>
          <w:sz w:val="22"/>
          <w:szCs w:val="22"/>
          <w:lang w:val="cs-CZ"/>
        </w:rPr>
        <w:t>termín dokončení stavebních prací:</w:t>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EE7D3E">
        <w:rPr>
          <w:rFonts w:ascii="Palatino Linotype" w:hAnsi="Palatino Linotype"/>
          <w:b/>
          <w:bCs/>
          <w:sz w:val="22"/>
          <w:szCs w:val="22"/>
          <w:lang w:val="cs-CZ"/>
        </w:rPr>
        <w:tab/>
      </w:r>
      <w:r w:rsidRPr="001532CF">
        <w:rPr>
          <w:rFonts w:ascii="Palatino Linotype" w:hAnsi="Palatino Linotype"/>
          <w:b/>
          <w:bCs/>
          <w:color w:val="FF0000"/>
          <w:sz w:val="22"/>
          <w:szCs w:val="22"/>
          <w:highlight w:val="yellow"/>
          <w:lang w:val="cs-CZ"/>
        </w:rPr>
        <w:t>__.__</w:t>
      </w:r>
      <w:r>
        <w:rPr>
          <w:rFonts w:ascii="Palatino Linotype" w:hAnsi="Palatino Linotype"/>
          <w:b/>
          <w:bCs/>
          <w:sz w:val="22"/>
          <w:szCs w:val="22"/>
          <w:lang w:val="cs-CZ"/>
        </w:rPr>
        <w:t>.</w:t>
      </w:r>
      <w:r w:rsidRPr="00EE7D3E">
        <w:rPr>
          <w:rFonts w:ascii="Palatino Linotype" w:hAnsi="Palatino Linotype"/>
          <w:b/>
          <w:bCs/>
          <w:sz w:val="22"/>
          <w:szCs w:val="22"/>
          <w:lang w:val="cs-CZ"/>
        </w:rPr>
        <w:t>2013</w:t>
      </w:r>
    </w:p>
    <w:p w:rsidR="00124E0D" w:rsidRPr="00E93DE1" w:rsidRDefault="00124E0D" w:rsidP="00124E0D">
      <w:pPr>
        <w:pStyle w:val="Bezmezer"/>
        <w:numPr>
          <w:ilvl w:val="2"/>
          <w:numId w:val="10"/>
        </w:numPr>
        <w:tabs>
          <w:tab w:val="left" w:pos="851"/>
        </w:tabs>
        <w:spacing w:after="120"/>
        <w:ind w:left="851" w:hanging="284"/>
        <w:jc w:val="both"/>
        <w:rPr>
          <w:rFonts w:ascii="Palatino Linotype" w:hAnsi="Palatino Linotype"/>
          <w:sz w:val="22"/>
          <w:szCs w:val="22"/>
          <w:lang w:val="cs-CZ"/>
        </w:rPr>
      </w:pPr>
      <w:r w:rsidRPr="00E93DE1">
        <w:rPr>
          <w:rFonts w:ascii="Palatino Linotype" w:hAnsi="Palatino Linotype"/>
          <w:b/>
          <w:bCs/>
          <w:sz w:val="22"/>
          <w:szCs w:val="22"/>
          <w:lang w:val="cs-CZ"/>
        </w:rPr>
        <w:t>termín předání provedeného díla:</w:t>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sidRPr="00E93DE1">
        <w:rPr>
          <w:rFonts w:ascii="Palatino Linotype" w:hAnsi="Palatino Linotype"/>
          <w:b/>
          <w:sz w:val="22"/>
          <w:szCs w:val="22"/>
          <w:lang w:val="cs-CZ"/>
        </w:rPr>
        <w:tab/>
      </w:r>
      <w:r>
        <w:rPr>
          <w:rFonts w:ascii="Palatino Linotype" w:hAnsi="Palatino Linotype"/>
          <w:b/>
          <w:sz w:val="22"/>
          <w:szCs w:val="22"/>
          <w:lang w:val="cs-CZ"/>
        </w:rPr>
        <w:tab/>
      </w:r>
      <w:r w:rsidRPr="001532CF">
        <w:rPr>
          <w:rFonts w:ascii="Palatino Linotype" w:hAnsi="Palatino Linotype"/>
          <w:b/>
          <w:bCs/>
          <w:color w:val="FF0000"/>
          <w:sz w:val="22"/>
          <w:szCs w:val="22"/>
          <w:highlight w:val="yellow"/>
          <w:lang w:val="cs-CZ"/>
        </w:rPr>
        <w:t>__.__</w:t>
      </w:r>
      <w:r>
        <w:rPr>
          <w:rFonts w:ascii="Palatino Linotype" w:hAnsi="Palatino Linotype"/>
          <w:b/>
          <w:bCs/>
          <w:sz w:val="22"/>
          <w:szCs w:val="22"/>
          <w:lang w:val="cs-CZ"/>
        </w:rPr>
        <w:t>.</w:t>
      </w:r>
      <w:r w:rsidRPr="00EE7D3E">
        <w:rPr>
          <w:rFonts w:ascii="Palatino Linotype" w:hAnsi="Palatino Linotype"/>
          <w:b/>
          <w:bCs/>
          <w:sz w:val="22"/>
          <w:szCs w:val="22"/>
          <w:lang w:val="cs-CZ"/>
        </w:rPr>
        <w:t>2013</w:t>
      </w:r>
    </w:p>
    <w:p w:rsidR="00124E0D" w:rsidRPr="008B39DF" w:rsidRDefault="00124E0D" w:rsidP="00124E0D">
      <w:pPr>
        <w:pStyle w:val="Bezmezer"/>
        <w:spacing w:after="120"/>
        <w:ind w:left="567"/>
        <w:jc w:val="both"/>
        <w:rPr>
          <w:rFonts w:ascii="Palatino Linotype" w:hAnsi="Palatino Linotype"/>
          <w:b/>
          <w:bCs/>
          <w:sz w:val="22"/>
          <w:szCs w:val="22"/>
          <w:lang w:val="cs-CZ"/>
        </w:rPr>
      </w:pPr>
      <w:r w:rsidRPr="008B39DF">
        <w:rPr>
          <w:rFonts w:ascii="Palatino Linotype" w:hAnsi="Palatino Linotype"/>
          <w:b/>
          <w:bCs/>
          <w:sz w:val="22"/>
          <w:szCs w:val="22"/>
          <w:lang w:val="cs-CZ"/>
        </w:rPr>
        <w:t>Práce budou probíhat v souladu s časovým harmonogramem.</w:t>
      </w:r>
    </w:p>
    <w:p w:rsidR="00A878E5" w:rsidRPr="0041706B" w:rsidRDefault="00A878E5" w:rsidP="00124E0D">
      <w:pPr>
        <w:pStyle w:val="Bezmezer"/>
        <w:jc w:val="both"/>
        <w:rPr>
          <w:rFonts w:ascii="Palatino Linotype" w:hAnsi="Palatino Linotype"/>
          <w:bCs/>
          <w:sz w:val="22"/>
          <w:szCs w:val="22"/>
          <w:lang w:val="cs-CZ"/>
        </w:rPr>
      </w:pPr>
    </w:p>
    <w:p w:rsidR="00CF6DB8" w:rsidRDefault="003B6BB3" w:rsidP="00CF6DB8">
      <w:pPr>
        <w:pStyle w:val="Odstavecseseznamem"/>
        <w:widowControl w:val="0"/>
        <w:ind w:left="567"/>
        <w:jc w:val="both"/>
        <w:rPr>
          <w:rFonts w:ascii="Palatino Linotype" w:hAnsi="Palatino Linotype"/>
          <w:sz w:val="22"/>
          <w:szCs w:val="22"/>
        </w:rPr>
      </w:pPr>
      <w:r w:rsidRPr="0041706B">
        <w:rPr>
          <w:rFonts w:ascii="Palatino Linotype" w:hAnsi="Palatino Linotype"/>
          <w:b/>
          <w:sz w:val="22"/>
          <w:szCs w:val="22"/>
        </w:rPr>
        <w:t>Do 3 týdnů</w:t>
      </w:r>
      <w:r w:rsidRPr="0041706B">
        <w:rPr>
          <w:rFonts w:ascii="Palatino Linotype" w:hAnsi="Palatino Linotype"/>
          <w:sz w:val="22"/>
          <w:szCs w:val="22"/>
        </w:rPr>
        <w:t xml:space="preserve"> po dni zahájení zhotovitel vypracuje a předloží objednateli detailní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CF6DB8" w:rsidRDefault="00CF6DB8" w:rsidP="00CF6DB8">
      <w:pPr>
        <w:pStyle w:val="Odstavecseseznamem"/>
        <w:widowControl w:val="0"/>
        <w:ind w:left="567"/>
        <w:jc w:val="both"/>
        <w:rPr>
          <w:rFonts w:ascii="Palatino Linotype" w:hAnsi="Palatino Linotype"/>
          <w:sz w:val="22"/>
          <w:szCs w:val="22"/>
        </w:rPr>
      </w:pPr>
    </w:p>
    <w:p w:rsidR="00124E0D" w:rsidRPr="00CF6DB8" w:rsidRDefault="00124E0D" w:rsidP="00CF6DB8">
      <w:pPr>
        <w:pStyle w:val="Odstavecseseznamem"/>
        <w:numPr>
          <w:ilvl w:val="0"/>
          <w:numId w:val="9"/>
        </w:numPr>
        <w:tabs>
          <w:tab w:val="left" w:pos="284"/>
        </w:tabs>
        <w:ind w:left="567" w:hanging="567"/>
        <w:contextualSpacing/>
        <w:jc w:val="both"/>
        <w:rPr>
          <w:rFonts w:ascii="Palatino Linotype" w:hAnsi="Palatino Linotype"/>
          <w:sz w:val="22"/>
          <w:szCs w:val="22"/>
        </w:rPr>
      </w:pPr>
      <w:r w:rsidRPr="00124E0D">
        <w:rPr>
          <w:rFonts w:ascii="Palatino Linotype" w:hAnsi="Palatino Linotype"/>
          <w:sz w:val="22"/>
          <w:szCs w:val="22"/>
        </w:rPr>
        <w:t xml:space="preserve">Místem plnění je stavba objednatele na adrese:  k. ú. </w:t>
      </w:r>
      <w:r w:rsidR="00CF6DB8">
        <w:rPr>
          <w:rFonts w:ascii="Palatino Linotype" w:hAnsi="Palatino Linotype"/>
          <w:sz w:val="22"/>
          <w:szCs w:val="22"/>
        </w:rPr>
        <w:t>Čejkovice u Jičína a k.ú. Podhradí u Jičína</w:t>
      </w:r>
      <w:r w:rsidR="00CF6DB8" w:rsidRPr="00CF6DB8">
        <w:rPr>
          <w:rFonts w:ascii="Palatino Linotype" w:hAnsi="Palatino Linotype"/>
          <w:snapToGrid w:val="0"/>
          <w:sz w:val="22"/>
          <w:szCs w:val="22"/>
        </w:rPr>
        <w:t xml:space="preserve"> </w:t>
      </w:r>
      <w:r w:rsidRPr="00CF6DB8">
        <w:rPr>
          <w:rFonts w:ascii="Palatino Linotype" w:hAnsi="Palatino Linotype"/>
          <w:snapToGrid w:val="0"/>
          <w:sz w:val="22"/>
          <w:szCs w:val="22"/>
        </w:rPr>
        <w:t>(dále jen „</w:t>
      </w:r>
      <w:r w:rsidRPr="00CF6DB8">
        <w:rPr>
          <w:rFonts w:ascii="Palatino Linotype" w:hAnsi="Palatino Linotype"/>
          <w:b/>
          <w:snapToGrid w:val="0"/>
          <w:sz w:val="22"/>
          <w:szCs w:val="22"/>
        </w:rPr>
        <w:t>staveniště</w:t>
      </w:r>
      <w:r w:rsidRPr="00CF6DB8">
        <w:rPr>
          <w:rFonts w:ascii="Palatino Linotype" w:hAnsi="Palatino Linotype"/>
          <w:snapToGrid w:val="0"/>
          <w:sz w:val="22"/>
          <w:szCs w:val="22"/>
        </w:rPr>
        <w:t>“).</w:t>
      </w:r>
    </w:p>
    <w:p w:rsidR="003B6BB3" w:rsidRDefault="003B6BB3" w:rsidP="00E802D3">
      <w:pPr>
        <w:pStyle w:val="Odstavecseseznamem"/>
        <w:widowControl w:val="0"/>
        <w:ind w:left="567" w:hanging="567"/>
        <w:jc w:val="both"/>
        <w:outlineLvl w:val="0"/>
        <w:rPr>
          <w:rFonts w:ascii="Palatino Linotype" w:hAnsi="Palatino Linotype"/>
          <w:snapToGrid w:val="0"/>
          <w:sz w:val="22"/>
          <w:szCs w:val="22"/>
        </w:rPr>
      </w:pPr>
    </w:p>
    <w:p w:rsidR="00124E0D" w:rsidRPr="0041706B" w:rsidRDefault="00124E0D" w:rsidP="00E802D3">
      <w:pPr>
        <w:pStyle w:val="Odstavecseseznamem"/>
        <w:widowControl w:val="0"/>
        <w:ind w:left="567" w:hanging="567"/>
        <w:jc w:val="both"/>
        <w:outlineLvl w:val="0"/>
        <w:rPr>
          <w:rFonts w:ascii="Palatino Linotype" w:hAnsi="Palatino Linotype"/>
          <w:snapToGrid w:val="0"/>
          <w:sz w:val="22"/>
          <w:szCs w:val="22"/>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884EEB" w:rsidRDefault="00DC11FE" w:rsidP="00DC11FE">
      <w:pPr>
        <w:pStyle w:val="Odstavecseseznamem"/>
        <w:rPr>
          <w:rFonts w:ascii="Palatino Linotype" w:hAnsi="Palatino Linotype"/>
          <w:iCs/>
          <w:sz w:val="22"/>
          <w:szCs w:val="22"/>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Pr="00884EEB">
        <w:rPr>
          <w:rFonts w:ascii="Palatino Linotype" w:hAnsi="Palatino Linotype"/>
          <w:sz w:val="22"/>
          <w:szCs w:val="22"/>
        </w:rPr>
        <w:t xml:space="preserve"> případě  prodlení  zhotovitele s  termíny  plnění  stanovenými dle bodu 4.1. smlouvy či termíny stanovenými po vzájemné dohodě, je zhotovitel povinen zajistit provádění prací a dodávek v prodloužených směnách, eventuálně ve  vícesměnném  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3B6BB3" w:rsidRDefault="003B6BB3" w:rsidP="00814C8B">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124E0D">
        <w:rPr>
          <w:rFonts w:ascii="Palatino Linotype" w:hAnsi="Palatino Linotype"/>
          <w:b/>
          <w:color w:val="FF0000"/>
          <w:sz w:val="22"/>
          <w:szCs w:val="22"/>
        </w:rPr>
        <w:t>__.__</w:t>
      </w:r>
      <w:r w:rsidRPr="002251D0">
        <w:rPr>
          <w:rFonts w:ascii="Palatino Linotype" w:hAnsi="Palatino Linotype"/>
          <w:b/>
          <w:color w:val="FF0000"/>
          <w:sz w:val="22"/>
          <w:szCs w:val="22"/>
        </w:rPr>
        <w:t>.201</w:t>
      </w:r>
      <w:r w:rsidR="00884EEB" w:rsidRPr="002251D0">
        <w:rPr>
          <w:rFonts w:ascii="Palatino Linotype" w:hAnsi="Palatino Linotype"/>
          <w:b/>
          <w:color w:val="FF0000"/>
          <w:sz w:val="22"/>
          <w:szCs w:val="22"/>
        </w:rPr>
        <w:t>4</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A878E5" w:rsidRDefault="00A878E5" w:rsidP="00A878E5">
      <w:pPr>
        <w:pStyle w:val="Odstavecseseznamem"/>
        <w:ind w:left="0"/>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650656" w:rsidRDefault="00C1436E" w:rsidP="00124E0D">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w:t>
      </w:r>
      <w:r w:rsidR="00AE621D" w:rsidRPr="00650656">
        <w:rPr>
          <w:rFonts w:ascii="Palatino Linotype" w:hAnsi="Palatino Linotype"/>
          <w:b/>
          <w:bCs/>
          <w:color w:val="FF0000"/>
          <w:sz w:val="22"/>
          <w:szCs w:val="22"/>
          <w:lang w:val="cs-CZ"/>
        </w:rPr>
        <w:t xml:space="preserve"> bez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00E60D0D" w:rsidRPr="00650656">
        <w:rPr>
          <w:rFonts w:ascii="Palatino Linotype" w:hAnsi="Palatino Linotype"/>
          <w:b/>
          <w:bCs/>
          <w:color w:val="FF0000"/>
          <w:sz w:val="22"/>
          <w:szCs w:val="22"/>
          <w:lang w:val="cs-CZ"/>
        </w:rPr>
        <w:tab/>
        <w:t xml:space="preserve">          </w:t>
      </w:r>
      <w:r w:rsidR="00256787" w:rsidRPr="00650656">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AE621D" w:rsidRPr="00650656">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Kč bez DPH </w:t>
      </w:r>
    </w:p>
    <w:p w:rsidR="00AE621D" w:rsidRPr="00124E0D" w:rsidRDefault="00AE621D" w:rsidP="00124E0D">
      <w:pPr>
        <w:pStyle w:val="Bezmezer"/>
        <w:ind w:left="567"/>
        <w:jc w:val="both"/>
        <w:rPr>
          <w:rFonts w:ascii="Palatino Linotype" w:hAnsi="Palatino Linotype"/>
          <w:b/>
          <w:bCs/>
          <w:color w:val="FF0000"/>
          <w:sz w:val="22"/>
          <w:szCs w:val="22"/>
          <w:u w:val="single"/>
          <w:lang w:val="cs-CZ"/>
        </w:rPr>
      </w:pPr>
      <w:r w:rsidRPr="00124E0D">
        <w:rPr>
          <w:rFonts w:ascii="Palatino Linotype" w:hAnsi="Palatino Linotype"/>
          <w:b/>
          <w:bCs/>
          <w:color w:val="FF0000"/>
          <w:sz w:val="22"/>
          <w:szCs w:val="22"/>
          <w:u w:val="single"/>
          <w:lang w:val="cs-CZ"/>
        </w:rPr>
        <w:t>DPH</w:t>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t xml:space="preserve">                             </w:t>
      </w:r>
      <w:r w:rsidR="00124E0D" w:rsidRPr="00124E0D">
        <w:rPr>
          <w:rFonts w:ascii="Palatino Linotype" w:hAnsi="Palatino Linotype"/>
          <w:b/>
          <w:bCs/>
          <w:color w:val="FF0000"/>
          <w:sz w:val="22"/>
          <w:szCs w:val="22"/>
          <w:u w:val="single"/>
          <w:lang w:val="cs-CZ"/>
        </w:rPr>
        <w:t xml:space="preserve">                              </w:t>
      </w:r>
      <w:r w:rsidRPr="00124E0D">
        <w:rPr>
          <w:rFonts w:ascii="Palatino Linotype" w:hAnsi="Palatino Linotype"/>
          <w:b/>
          <w:bCs/>
          <w:color w:val="FF0000"/>
          <w:sz w:val="22"/>
          <w:szCs w:val="22"/>
          <w:u w:val="single"/>
          <w:lang w:val="cs-CZ"/>
        </w:rPr>
        <w:t xml:space="preserve">    </w:t>
      </w:r>
      <w:r w:rsidR="00124E0D" w:rsidRPr="00124E0D">
        <w:rPr>
          <w:rFonts w:ascii="Palatino Linotype" w:hAnsi="Palatino Linotype"/>
          <w:b/>
          <w:bCs/>
          <w:color w:val="FF0000"/>
          <w:sz w:val="22"/>
          <w:szCs w:val="22"/>
          <w:u w:val="single"/>
          <w:lang w:val="cs-CZ"/>
        </w:rPr>
        <w:t>,</w:t>
      </w:r>
      <w:r w:rsidRPr="00124E0D">
        <w:rPr>
          <w:rFonts w:ascii="Palatino Linotype" w:hAnsi="Palatino Linotype"/>
          <w:b/>
          <w:bCs/>
          <w:color w:val="FF0000"/>
          <w:sz w:val="22"/>
          <w:szCs w:val="22"/>
          <w:u w:val="single"/>
          <w:lang w:val="cs-CZ"/>
        </w:rPr>
        <w:t>- Kč</w:t>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r w:rsidRPr="00124E0D">
        <w:rPr>
          <w:rFonts w:ascii="Palatino Linotype" w:hAnsi="Palatino Linotype"/>
          <w:b/>
          <w:bCs/>
          <w:color w:val="FF0000"/>
          <w:sz w:val="22"/>
          <w:szCs w:val="22"/>
          <w:u w:val="single"/>
          <w:lang w:val="cs-CZ"/>
        </w:rPr>
        <w:tab/>
      </w:r>
    </w:p>
    <w:p w:rsidR="00AE621D" w:rsidRPr="00650656" w:rsidRDefault="00AE621D" w:rsidP="00124E0D">
      <w:pPr>
        <w:pStyle w:val="Bezmezer"/>
        <w:ind w:left="567"/>
        <w:jc w:val="both"/>
        <w:rPr>
          <w:rFonts w:ascii="Palatino Linotype" w:hAnsi="Palatino Linotype"/>
          <w:b/>
          <w:bCs/>
          <w:color w:val="FF0000"/>
          <w:sz w:val="22"/>
          <w:szCs w:val="22"/>
          <w:lang w:val="cs-CZ"/>
        </w:rPr>
      </w:pPr>
      <w:r w:rsidRPr="00650656">
        <w:rPr>
          <w:rFonts w:ascii="Palatino Linotype" w:hAnsi="Palatino Linotype"/>
          <w:b/>
          <w:bCs/>
          <w:color w:val="FF0000"/>
          <w:sz w:val="22"/>
          <w:szCs w:val="22"/>
          <w:lang w:val="cs-CZ"/>
        </w:rPr>
        <w:t>Cena celkem včetně DPH</w:t>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r>
      <w:r w:rsidRPr="00650656">
        <w:rPr>
          <w:rFonts w:ascii="Palatino Linotype" w:hAnsi="Palatino Linotype"/>
          <w:b/>
          <w:bCs/>
          <w:color w:val="FF0000"/>
          <w:sz w:val="22"/>
          <w:szCs w:val="22"/>
          <w:lang w:val="cs-CZ"/>
        </w:rPr>
        <w:tab/>
        <w:t xml:space="preserve">       </w:t>
      </w:r>
      <w:r w:rsidR="002251D0">
        <w:rPr>
          <w:rFonts w:ascii="Palatino Linotype" w:hAnsi="Palatino Linotype"/>
          <w:b/>
          <w:bCs/>
          <w:color w:val="FF0000"/>
          <w:sz w:val="22"/>
          <w:szCs w:val="22"/>
          <w:lang w:val="cs-CZ"/>
        </w:rPr>
        <w:t xml:space="preserve"> </w:t>
      </w:r>
      <w:r w:rsidR="00AF5C2D">
        <w:rPr>
          <w:rFonts w:ascii="Palatino Linotype" w:hAnsi="Palatino Linotype"/>
          <w:b/>
          <w:bCs/>
          <w:color w:val="FF0000"/>
          <w:sz w:val="22"/>
          <w:szCs w:val="22"/>
          <w:lang w:val="cs-CZ"/>
        </w:rPr>
        <w:t xml:space="preserve"> </w:t>
      </w:r>
      <w:r w:rsidRPr="00650656">
        <w:rPr>
          <w:rFonts w:ascii="Palatino Linotype" w:hAnsi="Palatino Linotype"/>
          <w:b/>
          <w:bCs/>
          <w:color w:val="FF0000"/>
          <w:sz w:val="22"/>
          <w:szCs w:val="22"/>
          <w:lang w:val="cs-CZ"/>
        </w:rPr>
        <w:t xml:space="preserve"> </w:t>
      </w:r>
      <w:r w:rsidR="00124E0D">
        <w:rPr>
          <w:rFonts w:ascii="Palatino Linotype" w:hAnsi="Palatino Linotype"/>
          <w:b/>
          <w:bCs/>
          <w:color w:val="FF0000"/>
          <w:sz w:val="22"/>
          <w:szCs w:val="22"/>
          <w:lang w:val="cs-CZ"/>
        </w:rPr>
        <w:t xml:space="preserve">     </w:t>
      </w:r>
      <w:r w:rsidR="002251D0">
        <w:rPr>
          <w:rFonts w:ascii="Palatino Linotype" w:hAnsi="Palatino Linotype"/>
          <w:b/>
          <w:bCs/>
          <w:color w:val="FF0000"/>
          <w:sz w:val="22"/>
          <w:szCs w:val="22"/>
          <w:lang w:val="cs-CZ"/>
        </w:rPr>
        <w:t xml:space="preserve"> </w:t>
      </w:r>
      <w:r w:rsidR="00124E0D">
        <w:rPr>
          <w:rFonts w:ascii="Palatino Linotype" w:hAnsi="Palatino Linotype"/>
          <w:b/>
          <w:bCs/>
          <w:color w:val="FF0000"/>
          <w:sz w:val="22"/>
          <w:szCs w:val="22"/>
          <w:lang w:val="cs-CZ"/>
        </w:rPr>
        <w:t>,- Kč</w:t>
      </w:r>
      <w:r w:rsidR="00124E0D">
        <w:rPr>
          <w:rFonts w:ascii="Palatino Linotype" w:hAnsi="Palatino Linotype"/>
          <w:b/>
          <w:bCs/>
          <w:color w:val="FF0000"/>
          <w:sz w:val="22"/>
          <w:szCs w:val="22"/>
          <w:lang w:val="cs-CZ"/>
        </w:rPr>
        <w:tab/>
      </w:r>
      <w:r w:rsidR="00124E0D">
        <w:rPr>
          <w:rFonts w:ascii="Palatino Linotype" w:hAnsi="Palatino Linotype"/>
          <w:b/>
          <w:bCs/>
          <w:color w:val="FF0000"/>
          <w:sz w:val="22"/>
          <w:szCs w:val="22"/>
          <w:lang w:val="cs-CZ"/>
        </w:rPr>
        <w:tab/>
      </w:r>
      <w:r w:rsidR="00124E0D">
        <w:rPr>
          <w:rFonts w:ascii="Palatino Linotype" w:hAnsi="Palatino Linotype"/>
          <w:b/>
          <w:bCs/>
          <w:color w:val="FF0000"/>
          <w:sz w:val="22"/>
          <w:szCs w:val="22"/>
          <w:lang w:val="cs-CZ"/>
        </w:rPr>
        <w:tab/>
      </w:r>
    </w:p>
    <w:p w:rsidR="00C1436E" w:rsidRPr="00650656" w:rsidRDefault="00124E0D" w:rsidP="00E802D3">
      <w:pPr>
        <w:pStyle w:val="Bezmezer"/>
        <w:ind w:left="567" w:hanging="567"/>
        <w:jc w:val="both"/>
        <w:rPr>
          <w:rFonts w:ascii="Palatino Linotype" w:hAnsi="Palatino Linotype"/>
          <w:b/>
          <w:bCs/>
          <w:color w:val="FF0000"/>
          <w:sz w:val="22"/>
          <w:szCs w:val="22"/>
          <w:lang w:val="cs-CZ"/>
        </w:rPr>
      </w:pPr>
      <w:r>
        <w:rPr>
          <w:rFonts w:ascii="Palatino Linotype" w:hAnsi="Palatino Linotype"/>
          <w:b/>
          <w:bCs/>
          <w:color w:val="FF0000"/>
          <w:sz w:val="22"/>
          <w:szCs w:val="22"/>
          <w:lang w:val="cs-CZ"/>
        </w:rPr>
        <w:t xml:space="preserve">         </w:t>
      </w:r>
      <w:r w:rsidR="00C1436E" w:rsidRPr="00650656">
        <w:rPr>
          <w:rFonts w:ascii="Palatino Linotype" w:hAnsi="Palatino Linotype"/>
          <w:b/>
          <w:bCs/>
          <w:color w:val="FF0000"/>
          <w:sz w:val="22"/>
          <w:szCs w:val="22"/>
          <w:lang w:val="cs-CZ"/>
        </w:rPr>
        <w:t xml:space="preserve">( slovy: </w:t>
      </w:r>
      <w:r w:rsidR="00256787" w:rsidRPr="00650656">
        <w:rPr>
          <w:rFonts w:ascii="Palatino Linotype" w:hAnsi="Palatino Linotype"/>
          <w:b/>
          <w:bCs/>
          <w:color w:val="FF0000"/>
          <w:sz w:val="22"/>
          <w:szCs w:val="22"/>
          <w:lang w:val="cs-CZ"/>
        </w:rPr>
        <w:t xml:space="preserve">         </w:t>
      </w:r>
      <w:r w:rsidR="002943EE" w:rsidRPr="00650656">
        <w:rPr>
          <w:rFonts w:ascii="Palatino Linotype" w:hAnsi="Palatino Linotype"/>
          <w:b/>
          <w:bCs/>
          <w:color w:val="FF0000"/>
          <w:sz w:val="22"/>
          <w:szCs w:val="22"/>
          <w:lang w:val="cs-CZ"/>
        </w:rPr>
        <w:t xml:space="preserve">                      </w:t>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r>
      <w:r w:rsidR="00650656" w:rsidRPr="00650656">
        <w:rPr>
          <w:rFonts w:ascii="Palatino Linotype" w:hAnsi="Palatino Linotype"/>
          <w:b/>
          <w:bCs/>
          <w:color w:val="FF0000"/>
          <w:sz w:val="22"/>
          <w:szCs w:val="22"/>
          <w:lang w:val="cs-CZ"/>
        </w:rPr>
        <w:tab/>
        <w:t xml:space="preserve">           korun českých</w:t>
      </w:r>
      <w:r w:rsidR="00C1436E" w:rsidRPr="00650656">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t>DPH</w:t>
      </w:r>
      <w:r w:rsidR="00C1436E" w:rsidRPr="0041706B">
        <w:rPr>
          <w:rFonts w:ascii="Palatino Linotype" w:hAnsi="Palatino Linotype"/>
          <w:sz w:val="22"/>
          <w:szCs w:val="22"/>
          <w:lang w:val="cs-CZ"/>
        </w:rPr>
        <w:t xml:space="preserve"> bude účtována dle platných předpisů v době vystavení  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lastRenderedPageBreak/>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217BA" w:rsidRPr="002943EE">
        <w:rPr>
          <w:rFonts w:ascii="Palatino Linotype" w:hAnsi="Palatino Linotype"/>
          <w:sz w:val="22"/>
          <w:szCs w:val="22"/>
          <w:lang w:val="cs-CZ"/>
        </w:rPr>
        <w:t>5.2</w:t>
      </w:r>
      <w:r w:rsidRPr="002943EE">
        <w:rPr>
          <w:rFonts w:ascii="Palatino Linotype" w:hAnsi="Palatino Linotype"/>
          <w:sz w:val="22"/>
          <w:szCs w:val="22"/>
          <w:lang w:val="cs-CZ"/>
        </w:rPr>
        <w:t>. této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124E0D" w:rsidRDefault="00124E0D" w:rsidP="00E802D3">
      <w:pPr>
        <w:ind w:left="567"/>
        <w:jc w:val="both"/>
        <w:rPr>
          <w:rFonts w:ascii="Palatino Linotype" w:hAnsi="Palatino Linotype"/>
          <w:sz w:val="22"/>
          <w:szCs w:val="22"/>
        </w:rPr>
      </w:pPr>
    </w:p>
    <w:p w:rsidR="00C1436E" w:rsidRPr="002943EE" w:rsidRDefault="00C1436E" w:rsidP="00E802D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124E0D" w:rsidRDefault="00AD45F0" w:rsidP="00124E0D">
      <w:pPr>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41706B" w:rsidRDefault="00C1436E" w:rsidP="00E802D3">
      <w:pPr>
        <w:ind w:left="709" w:hanging="709"/>
        <w:jc w:val="both"/>
        <w:rPr>
          <w:rFonts w:ascii="Palatino Linotype" w:hAnsi="Palatino Linotype"/>
          <w:sz w:val="22"/>
          <w:szCs w:val="2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objednatele </w:t>
      </w:r>
      <w:r w:rsidRPr="0041706B">
        <w:rPr>
          <w:rFonts w:ascii="Palatino Linotype" w:hAnsi="Palatino Linotype"/>
          <w:b/>
          <w:color w:val="FF0000"/>
          <w:sz w:val="22"/>
          <w:szCs w:val="22"/>
        </w:rPr>
        <w:t>( ing………….)</w:t>
      </w:r>
      <w:r w:rsidRPr="0041706B">
        <w:rPr>
          <w:rFonts w:ascii="Palatino Linotype" w:hAnsi="Palatino Linotype"/>
          <w:sz w:val="22"/>
          <w:szCs w:val="22"/>
        </w:rPr>
        <w:t xml:space="preserve">, </w:t>
      </w:r>
      <w:r w:rsidRPr="0041706B">
        <w:rPr>
          <w:rFonts w:ascii="Palatino Linotype" w:hAnsi="Palatino Linotype"/>
          <w:b/>
          <w:color w:val="FF0000"/>
          <w:sz w:val="22"/>
          <w:szCs w:val="22"/>
        </w:rPr>
        <w:t xml:space="preserve"> </w:t>
      </w:r>
      <w:r w:rsidRPr="0041706B">
        <w:rPr>
          <w:rFonts w:ascii="Palatino Linotype" w:hAnsi="Palatino Linotype"/>
          <w:sz w:val="22"/>
          <w:szCs w:val="22"/>
        </w:rPr>
        <w:t>a to 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pouze dojde-li v době mezi podpisem této smlouvy a zaplacením ze strany objednatele ke změně právních předpisů upravujících výši DPH.</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odst. 6.</w:t>
      </w:r>
      <w:r w:rsidR="00A857B7" w:rsidRPr="0041706B">
        <w:rPr>
          <w:rFonts w:ascii="Palatino Linotype" w:hAnsi="Palatino Linotype"/>
          <w:b/>
          <w:sz w:val="22"/>
          <w:szCs w:val="22"/>
        </w:rPr>
        <w:t>2</w:t>
      </w:r>
      <w:r w:rsidR="00A857B7" w:rsidRPr="0041706B">
        <w:rPr>
          <w:rFonts w:ascii="Palatino Linotype" w:hAnsi="Palatino Linotype"/>
          <w:sz w:val="22"/>
          <w:szCs w:val="22"/>
        </w:rPr>
        <w:t>.</w:t>
      </w:r>
      <w:r w:rsidRPr="0041706B">
        <w:rPr>
          <w:rFonts w:ascii="Palatino Linotype" w:hAnsi="Palatino Linotype"/>
          <w:sz w:val="22"/>
          <w:szCs w:val="22"/>
        </w:rPr>
        <w:t xml:space="preserve"> tohoto článku. Objednatel se v takovém případě zavazuje doplatit zhotoviteli odpovídající rozdíl v ceně díla. </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41706B" w:rsidRDefault="00C1436E"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C1436E" w:rsidRDefault="00C1436E" w:rsidP="00E802D3">
      <w:pPr>
        <w:pStyle w:val="Odstavecseseznamem"/>
        <w:ind w:left="709" w:hanging="709"/>
        <w:jc w:val="both"/>
        <w:rPr>
          <w:rFonts w:ascii="Palatino Linotype" w:hAnsi="Palatino Linotype"/>
          <w:sz w:val="22"/>
          <w:szCs w:val="22"/>
        </w:rPr>
      </w:pPr>
    </w:p>
    <w:p w:rsidR="00650656" w:rsidRPr="0041706B" w:rsidRDefault="00650656" w:rsidP="00E802D3">
      <w:pPr>
        <w:pStyle w:val="Odstavecseseznamem"/>
        <w:ind w:left="709" w:hanging="709"/>
        <w:jc w:val="both"/>
        <w:rPr>
          <w:rFonts w:ascii="Palatino Linotype" w:hAnsi="Palatino Linotype"/>
          <w:sz w:val="22"/>
          <w:szCs w:val="2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C1436E"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w:t>
      </w:r>
      <w:r w:rsidRPr="002943EE">
        <w:rPr>
          <w:rFonts w:ascii="Palatino Linotype" w:hAnsi="Palatino Linotype"/>
          <w:sz w:val="22"/>
          <w:szCs w:val="22"/>
        </w:rPr>
        <w:t>strany se dohodly na n</w:t>
      </w:r>
      <w:r w:rsidRPr="002943EE">
        <w:rPr>
          <w:rFonts w:ascii="Palatino Linotype" w:hAnsi="Palatino Linotype"/>
          <w:sz w:val="22"/>
          <w:szCs w:val="22"/>
        </w:rPr>
        <w:sym w:font="Times New Roman" w:char="00E1"/>
      </w:r>
      <w:r w:rsidRPr="002943EE">
        <w:rPr>
          <w:rFonts w:ascii="Palatino Linotype" w:hAnsi="Palatino Linotype"/>
          <w:sz w:val="22"/>
          <w:szCs w:val="22"/>
        </w:rPr>
        <w:t>sleduj</w:t>
      </w:r>
      <w:r w:rsidRPr="002943EE">
        <w:rPr>
          <w:rFonts w:ascii="Palatino Linotype" w:hAnsi="Palatino Linotype"/>
          <w:sz w:val="22"/>
          <w:szCs w:val="22"/>
        </w:rPr>
        <w:sym w:font="Times New Roman" w:char="00ED"/>
      </w:r>
      <w:r w:rsidRPr="002943EE">
        <w:rPr>
          <w:rFonts w:ascii="Palatino Linotype" w:hAnsi="Palatino Linotype"/>
          <w:sz w:val="22"/>
          <w:szCs w:val="22"/>
        </w:rPr>
        <w:t>c</w:t>
      </w:r>
      <w:r w:rsidRPr="002943EE">
        <w:rPr>
          <w:rFonts w:ascii="Palatino Linotype" w:hAnsi="Palatino Linotype"/>
          <w:sz w:val="22"/>
          <w:szCs w:val="22"/>
        </w:rPr>
        <w:sym w:font="Times New Roman" w:char="00ED"/>
      </w:r>
      <w:r w:rsidRPr="002943EE">
        <w:rPr>
          <w:rFonts w:ascii="Palatino Linotype" w:hAnsi="Palatino Linotype"/>
          <w:sz w:val="22"/>
          <w:szCs w:val="22"/>
        </w:rPr>
        <w:t>m zp</w:t>
      </w:r>
      <w:r w:rsidRPr="002943EE">
        <w:rPr>
          <w:rFonts w:ascii="Palatino Linotype" w:hAnsi="Palatino Linotype"/>
          <w:sz w:val="22"/>
          <w:szCs w:val="22"/>
        </w:rPr>
        <w:sym w:font="Times New Roman" w:char="016F"/>
      </w:r>
      <w:r w:rsidRPr="002943EE">
        <w:rPr>
          <w:rFonts w:ascii="Palatino Linotype" w:hAnsi="Palatino Linotype"/>
          <w:sz w:val="22"/>
          <w:szCs w:val="22"/>
        </w:rPr>
        <w:t>sobu financov</w:t>
      </w:r>
      <w:r w:rsidRPr="002943EE">
        <w:rPr>
          <w:rFonts w:ascii="Palatino Linotype" w:hAnsi="Palatino Linotype"/>
          <w:sz w:val="22"/>
          <w:szCs w:val="22"/>
        </w:rPr>
        <w:sym w:font="Times New Roman" w:char="00E1"/>
      </w:r>
      <w:r w:rsidRPr="002943EE">
        <w:rPr>
          <w:rFonts w:ascii="Palatino Linotype" w:hAnsi="Palatino Linotype"/>
          <w:sz w:val="22"/>
          <w:szCs w:val="22"/>
        </w:rPr>
        <w:t>n</w:t>
      </w:r>
      <w:r w:rsidRPr="002943EE">
        <w:rPr>
          <w:rFonts w:ascii="Palatino Linotype" w:hAnsi="Palatino Linotype"/>
          <w:sz w:val="22"/>
          <w:szCs w:val="22"/>
        </w:rPr>
        <w:sym w:font="Times New Roman" w:char="00ED"/>
      </w:r>
      <w:r w:rsidRPr="002943EE">
        <w:rPr>
          <w:rFonts w:ascii="Palatino Linotype" w:hAnsi="Palatino Linotype"/>
          <w:sz w:val="22"/>
          <w:szCs w:val="22"/>
        </w:rPr>
        <w:t>:</w:t>
      </w:r>
    </w:p>
    <w:p w:rsidR="00C1436E" w:rsidRPr="002943EE" w:rsidRDefault="00C1436E" w:rsidP="00E802D3">
      <w:pPr>
        <w:pStyle w:val="Odstavecseseznamem"/>
        <w:ind w:left="709" w:hanging="709"/>
        <w:jc w:val="both"/>
        <w:rPr>
          <w:rFonts w:ascii="Palatino Linotype" w:hAnsi="Palatino Linotype"/>
          <w:sz w:val="22"/>
          <w:szCs w:val="22"/>
        </w:rPr>
      </w:pP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41706B" w:rsidRDefault="00C1436E" w:rsidP="00E802D3">
      <w:pPr>
        <w:pStyle w:val="Odstavecseseznamem"/>
        <w:ind w:left="709" w:hanging="709"/>
        <w:jc w:val="both"/>
        <w:rPr>
          <w:rFonts w:ascii="Palatino Linotype" w:hAnsi="Palatino Linotype"/>
          <w:b/>
          <w:sz w:val="22"/>
          <w:szCs w:val="2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panem </w:t>
      </w:r>
      <w:r w:rsidR="00814D49">
        <w:rPr>
          <w:rFonts w:ascii="Palatino Linotype" w:hAnsi="Palatino Linotype"/>
          <w:b/>
          <w:sz w:val="22"/>
          <w:szCs w:val="22"/>
        </w:rPr>
        <w:t>………………</w:t>
      </w:r>
      <w:r w:rsidRPr="0041706B">
        <w:rPr>
          <w:rFonts w:ascii="Palatino Linotype" w:hAnsi="Palatino Linotype"/>
          <w:b/>
          <w:sz w:val="22"/>
          <w:szCs w:val="22"/>
        </w:rPr>
        <w:t xml:space="preserve"> nebo ing</w:t>
      </w:r>
      <w:r w:rsidR="004217BA">
        <w:rPr>
          <w:rFonts w:ascii="Palatino Linotype" w:hAnsi="Palatino Linotype"/>
          <w:b/>
          <w:sz w:val="22"/>
          <w:szCs w:val="22"/>
        </w:rPr>
        <w:t>……………..</w:t>
      </w:r>
      <w:r w:rsidRPr="0041706B">
        <w:rPr>
          <w:rFonts w:ascii="Palatino Linotype" w:hAnsi="Palatino Linotype"/>
          <w:b/>
          <w:sz w:val="22"/>
          <w:szCs w:val="22"/>
        </w:rPr>
        <w:t>,</w:t>
      </w:r>
      <w:r w:rsidR="00814D49">
        <w:rPr>
          <w:rFonts w:ascii="Palatino Linotype" w:hAnsi="Palatino Linotype"/>
          <w:b/>
          <w:sz w:val="22"/>
          <w:szCs w:val="22"/>
        </w:rPr>
        <w:t xml:space="preserve"> stavbyvedoucím a rozpočtářem zhotovitele</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117CFF" w:rsidRDefault="00C1436E" w:rsidP="00814C8B">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panem</w:t>
      </w:r>
      <w:r w:rsidR="004217BA">
        <w:rPr>
          <w:rFonts w:ascii="Palatino Linotype" w:hAnsi="Palatino Linotype"/>
          <w:b/>
          <w:sz w:val="22"/>
          <w:szCs w:val="22"/>
        </w:rPr>
        <w:t>……………………</w:t>
      </w:r>
      <w:r w:rsidRPr="0041706B">
        <w:rPr>
          <w:rFonts w:ascii="Palatino Linotype" w:hAnsi="Palatino Linotype"/>
          <w:b/>
          <w:sz w:val="22"/>
          <w:szCs w:val="22"/>
        </w:rPr>
        <w:t>.</w:t>
      </w:r>
      <w:r w:rsidR="004217BA" w:rsidRPr="004217BA">
        <w:rPr>
          <w:rFonts w:ascii="Palatino Linotype" w:hAnsi="Palatino Linotype"/>
          <w:i/>
          <w:sz w:val="18"/>
          <w:szCs w:val="18"/>
        </w:rPr>
        <w:t xml:space="preserve"> </w:t>
      </w:r>
      <w:r w:rsidR="004217BA"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EF702C" w:rsidRDefault="00EF702C" w:rsidP="00814C8B">
      <w:pPr>
        <w:pStyle w:val="Odstavecseseznamem"/>
        <w:numPr>
          <w:ilvl w:val="0"/>
          <w:numId w:val="12"/>
        </w:numPr>
        <w:ind w:left="709" w:hanging="709"/>
        <w:contextualSpacing/>
        <w:jc w:val="both"/>
        <w:rPr>
          <w:rFonts w:ascii="Palatino Linotype" w:hAnsi="Palatino Linotype"/>
          <w:sz w:val="22"/>
          <w:szCs w:val="22"/>
        </w:rPr>
      </w:pPr>
      <w:r w:rsidRPr="00EF702C">
        <w:rPr>
          <w:rFonts w:ascii="Palatino Linotype" w:hAnsi="Palatino Linotype"/>
          <w:sz w:val="22"/>
          <w:szCs w:val="22"/>
        </w:rPr>
        <w:t>Zhotovitel bude fakturovat měsíčně díl</w:t>
      </w:r>
      <w:r>
        <w:rPr>
          <w:rFonts w:ascii="Palatino Linotype" w:hAnsi="Palatino Linotype"/>
          <w:sz w:val="22"/>
          <w:szCs w:val="22"/>
        </w:rPr>
        <w:t>čím způsobem dle článku 5.2.2 této Smlouvy</w:t>
      </w:r>
      <w:r w:rsidRPr="00EF702C">
        <w:rPr>
          <w:rFonts w:ascii="Palatino Linotype" w:hAnsi="Palatino Linotype"/>
          <w:sz w:val="22"/>
          <w:szCs w:val="22"/>
        </w:rPr>
        <w:t xml:space="preserve"> až do výše 90 % ceny provedené části díla v Kč bez DPH. Zbývající část ceny, tj. 10 % ceny díla bez DPH uhradí Objednatel Zhotoviteli na základě konečné faktury – daňového dokladu, který Zhotovitel vystaví do 10 dnů od předání a p</w:t>
      </w:r>
      <w:r>
        <w:rPr>
          <w:rFonts w:ascii="Palatino Linotype" w:hAnsi="Palatino Linotype"/>
          <w:sz w:val="22"/>
          <w:szCs w:val="22"/>
        </w:rPr>
        <w:t xml:space="preserve">řevzetí díla dle čl. VI. </w:t>
      </w:r>
      <w:r w:rsidRPr="00EF702C">
        <w:rPr>
          <w:rFonts w:ascii="Palatino Linotype" w:hAnsi="Palatino Linotype"/>
          <w:sz w:val="22"/>
          <w:szCs w:val="22"/>
        </w:rPr>
        <w:t>této Smlouvy.</w:t>
      </w:r>
    </w:p>
    <w:p w:rsidR="00A878E5" w:rsidRPr="00EF702C" w:rsidRDefault="00A878E5" w:rsidP="00A878E5">
      <w:pPr>
        <w:pStyle w:val="Odstavecseseznamem"/>
        <w:ind w:left="709"/>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41706B" w:rsidRDefault="00D17609" w:rsidP="00814C8B">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53709" w:rsidRPr="002251D0">
        <w:rPr>
          <w:rFonts w:ascii="Palatino Linotype" w:hAnsi="Palatino Linotype"/>
          <w:b/>
          <w:sz w:val="22"/>
          <w:szCs w:val="22"/>
        </w:rPr>
        <w:t>60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lastRenderedPageBreak/>
        <w:t>Náležitosti faktury - daňového dokladu</w:t>
      </w:r>
    </w:p>
    <w:p w:rsidR="00D17609" w:rsidRPr="00124E0D" w:rsidRDefault="00D17609" w:rsidP="00E802D3">
      <w:pPr>
        <w:ind w:left="709" w:hanging="709"/>
        <w:jc w:val="both"/>
        <w:rPr>
          <w:rFonts w:ascii="Palatino Linotype" w:hAnsi="Palatino Linotype"/>
          <w:sz w:val="12"/>
          <w:szCs w:val="1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Faktura bude obsahovat číslo smlouvy o dílo a její přílohou bude předávací (zjišťovací) protokol potvrzený pověřenou osobou objednatele s podrobným rozpisem provedených prací. Nebude-li mít platební doklad příslušné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AD45F0" w:rsidRPr="00B75D5B" w:rsidRDefault="00AD45F0" w:rsidP="00AD45F0">
      <w:pPr>
        <w:pStyle w:val="Odstavecseseznamem"/>
        <w:widowControl w:val="0"/>
        <w:autoSpaceDE w:val="0"/>
        <w:autoSpaceDN w:val="0"/>
        <w:adjustRightInd w:val="0"/>
        <w:spacing w:before="120"/>
        <w:ind w:left="720"/>
        <w:contextualSpacing/>
        <w:jc w:val="both"/>
        <w:rPr>
          <w:rFonts w:ascii="Palatino Linotype" w:hAnsi="Palatino Linotype"/>
          <w:sz w:val="22"/>
          <w:szCs w:val="22"/>
        </w:rPr>
      </w:pPr>
    </w:p>
    <w:p w:rsidR="00720D8F" w:rsidRPr="0041706B" w:rsidRDefault="00720D8F" w:rsidP="00E802D3">
      <w:pPr>
        <w:ind w:left="709" w:hanging="709"/>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w:t>
      </w:r>
      <w:r w:rsidRPr="00A53349">
        <w:rPr>
          <w:rFonts w:ascii="Palatino Linotype" w:hAnsi="Palatino Linotype"/>
          <w:sz w:val="22"/>
          <w:szCs w:val="22"/>
        </w:rPr>
        <w:lastRenderedPageBreak/>
        <w:t xml:space="preserve">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prohlašuje, že realizací předmětného díla a výkonem plnění dle této smlouvy o dílo budou pověřeni pouze zaměstnanci zhotovitele, subdodavatelé na základě řádně a platně uzavřených smluv, případně jiné osoby, které jsou v obdobném pracovně či obchodněprávním závazkovém vztahu ke zhotoviteli. </w:t>
      </w:r>
    </w:p>
    <w:p w:rsidR="00A878E5" w:rsidRDefault="00A878E5" w:rsidP="00A878E5">
      <w:pPr>
        <w:pStyle w:val="Odstavecseseznamem"/>
        <w:ind w:left="567"/>
        <w:contextualSpacing/>
        <w:jc w:val="both"/>
        <w:rPr>
          <w:rFonts w:ascii="Palatino Linotype" w:hAnsi="Palatino Linotype"/>
          <w:bCs/>
          <w:sz w:val="22"/>
          <w:szCs w:val="22"/>
        </w:rPr>
      </w:pPr>
    </w:p>
    <w:p w:rsidR="002E58A4" w:rsidRPr="00A53349" w:rsidRDefault="002E58A4" w:rsidP="00A878E5">
      <w:pPr>
        <w:pStyle w:val="Odstavecseseznamem"/>
        <w:ind w:left="567"/>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124E0D" w:rsidRDefault="00EB73A1" w:rsidP="00E802D3">
      <w:pPr>
        <w:ind w:left="567" w:hanging="567"/>
        <w:jc w:val="both"/>
        <w:rPr>
          <w:rFonts w:ascii="Palatino Linotype" w:hAnsi="Palatino Linotype"/>
          <w:sz w:val="10"/>
          <w:szCs w:val="10"/>
        </w:rPr>
      </w:pP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pan </w:t>
      </w:r>
      <w:r w:rsidRPr="0041706B">
        <w:rPr>
          <w:rFonts w:ascii="Palatino Linotype" w:hAnsi="Palatino Linotype"/>
          <w:b/>
          <w:bCs/>
          <w:snapToGrid w:val="0"/>
          <w:sz w:val="22"/>
          <w:szCs w:val="22"/>
        </w:rPr>
        <w:t>M</w:t>
      </w:r>
      <w:r w:rsidR="003D7F24" w:rsidRPr="0041706B">
        <w:rPr>
          <w:rFonts w:ascii="Palatino Linotype" w:hAnsi="Palatino Linotype"/>
          <w:b/>
          <w:bCs/>
          <w:snapToGrid w:val="0"/>
          <w:sz w:val="22"/>
          <w:szCs w:val="22"/>
        </w:rPr>
        <w:t>………..</w:t>
      </w:r>
      <w:r w:rsidRPr="0041706B">
        <w:rPr>
          <w:rFonts w:ascii="Palatino Linotype" w:hAnsi="Palatino Linotype"/>
          <w:b/>
          <w:bCs/>
          <w:snapToGrid w:val="0"/>
          <w:sz w:val="22"/>
          <w:szCs w:val="22"/>
        </w:rPr>
        <w:t xml:space="preserve"> a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 xml:space="preserve">pan </w:t>
      </w:r>
      <w:r w:rsidR="00814D49">
        <w:rPr>
          <w:rFonts w:ascii="Palatino Linotype" w:hAnsi="Palatino Linotype"/>
          <w:b/>
          <w:sz w:val="22"/>
          <w:szCs w:val="22"/>
        </w:rPr>
        <w:t>…………………</w:t>
      </w:r>
      <w:r w:rsidRPr="0041706B">
        <w:rPr>
          <w:rFonts w:ascii="Palatino Linotype" w:hAnsi="Palatino Linotype"/>
          <w:b/>
          <w:sz w:val="22"/>
          <w:szCs w:val="22"/>
        </w:rPr>
        <w:t>nebo ing</w:t>
      </w:r>
      <w:r w:rsidR="00814D49">
        <w:rPr>
          <w:rFonts w:ascii="Palatino Linotype" w:hAnsi="Palatino Linotype"/>
          <w:b/>
          <w:sz w:val="22"/>
          <w:szCs w:val="22"/>
        </w:rPr>
        <w:t>……………….</w:t>
      </w:r>
      <w:r w:rsidR="00814D49" w:rsidRPr="00117CFF">
        <w:rPr>
          <w:rFonts w:ascii="Palatino Linotype" w:hAnsi="Palatino Linotype"/>
          <w:i/>
          <w:sz w:val="18"/>
          <w:szCs w:val="18"/>
        </w:rPr>
        <w:t>(bude doplněno při podpisu této smlouvy objednatelem)</w:t>
      </w:r>
      <w:r w:rsidR="00814D49" w:rsidRPr="000D6FA9">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A878E5" w:rsidRPr="00124E0D" w:rsidRDefault="00EB73A1" w:rsidP="00124E0D">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r w:rsidR="00124E0D">
        <w:rPr>
          <w:rFonts w:ascii="Palatino Linotype" w:hAnsi="Palatino Linotype"/>
          <w:sz w:val="22"/>
          <w:szCs w:val="22"/>
        </w:rPr>
        <w:t>.</w:t>
      </w: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lastRenderedPageBreak/>
        <w:t>Kontrola díla</w:t>
      </w:r>
    </w:p>
    <w:p w:rsidR="00EB73A1" w:rsidRPr="00124E0D" w:rsidRDefault="00EB73A1" w:rsidP="00E802D3">
      <w:pPr>
        <w:ind w:left="567" w:hanging="567"/>
        <w:jc w:val="both"/>
        <w:rPr>
          <w:rFonts w:ascii="Palatino Linotype" w:hAnsi="Palatino Linotype"/>
          <w:sz w:val="10"/>
          <w:szCs w:val="10"/>
        </w:rPr>
      </w:pPr>
    </w:p>
    <w:p w:rsidR="00EB73A1" w:rsidRPr="000D6FA9"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0D6FA9">
        <w:rPr>
          <w:rFonts w:ascii="Palatino Linotype" w:hAnsi="Palatino Linotype"/>
          <w:sz w:val="22"/>
          <w:szCs w:val="22"/>
        </w:rPr>
        <w:t xml:space="preserve">Objednatel je oprávněn prostřednictvím níže uvedených pracovníků provádět průběžnou kontrolu díla: </w:t>
      </w:r>
      <w:r w:rsidRPr="000D6FA9">
        <w:rPr>
          <w:rFonts w:ascii="Palatino Linotype" w:hAnsi="Palatino Linotype"/>
          <w:b/>
          <w:sz w:val="22"/>
          <w:szCs w:val="22"/>
        </w:rPr>
        <w:t xml:space="preserve">p. </w:t>
      </w:r>
      <w:r w:rsidR="00814D49">
        <w:rPr>
          <w:rFonts w:ascii="Palatino Linotype" w:hAnsi="Palatino Linotype"/>
          <w:b/>
          <w:sz w:val="22"/>
          <w:szCs w:val="22"/>
        </w:rPr>
        <w:t>……….</w:t>
      </w:r>
      <w:r w:rsidRPr="000D6FA9">
        <w:rPr>
          <w:rFonts w:ascii="Palatino Linotype" w:hAnsi="Palatino Linotype"/>
          <w:b/>
          <w:sz w:val="22"/>
          <w:szCs w:val="22"/>
        </w:rPr>
        <w:t>……a</w:t>
      </w:r>
      <w:r w:rsidR="000D6FA9" w:rsidRPr="000D6FA9">
        <w:rPr>
          <w:rFonts w:ascii="Palatino Linotype" w:hAnsi="Palatino Linotype"/>
          <w:b/>
          <w:sz w:val="22"/>
          <w:szCs w:val="22"/>
        </w:rPr>
        <w:t xml:space="preserve"> </w:t>
      </w:r>
      <w:r w:rsidRPr="000D6FA9">
        <w:rPr>
          <w:rFonts w:ascii="Palatino Linotype" w:hAnsi="Palatino Linotype"/>
          <w:b/>
          <w:sz w:val="22"/>
          <w:szCs w:val="22"/>
        </w:rPr>
        <w:t>TD</w:t>
      </w:r>
      <w:r w:rsidR="00814D49">
        <w:rPr>
          <w:rFonts w:ascii="Palatino Linotype" w:hAnsi="Palatino Linotype"/>
          <w:b/>
          <w:sz w:val="22"/>
          <w:szCs w:val="22"/>
        </w:rPr>
        <w:t>S</w:t>
      </w:r>
      <w:r w:rsidRPr="000D6FA9">
        <w:rPr>
          <w:rFonts w:ascii="Palatino Linotype" w:hAnsi="Palatino Linotype"/>
          <w:b/>
          <w:sz w:val="22"/>
          <w:szCs w:val="22"/>
        </w:rPr>
        <w:t xml:space="preserve">: Ing. </w:t>
      </w:r>
      <w:r w:rsidR="000D6FA9">
        <w:rPr>
          <w:rFonts w:ascii="Palatino Linotype" w:hAnsi="Palatino Linotype"/>
          <w:b/>
          <w:sz w:val="22"/>
          <w:szCs w:val="22"/>
        </w:rPr>
        <w:t>…………..</w:t>
      </w:r>
      <w:r w:rsidR="000D6FA9" w:rsidRPr="00117CFF">
        <w:rPr>
          <w:rFonts w:ascii="Palatino Linotype" w:hAnsi="Palatino Linotype"/>
          <w:i/>
          <w:sz w:val="18"/>
          <w:szCs w:val="18"/>
        </w:rPr>
        <w:t>(bude doplněno při podpisu této smlouvy objednatelem)</w:t>
      </w:r>
      <w:r w:rsidRPr="000D6FA9">
        <w:rPr>
          <w:rFonts w:ascii="Palatino Linotype" w:hAnsi="Palatino Linotype"/>
          <w:b/>
          <w:sz w:val="22"/>
          <w:szCs w:val="22"/>
        </w:rPr>
        <w:t>.</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Zjistí-li objednatel, že zhotovitel provádí dílo v rozporu se svými povinnostmi vyplývajícími</w:t>
      </w:r>
      <w:r w:rsidR="00B75D5B">
        <w:rPr>
          <w:rFonts w:ascii="Palatino Linotype" w:hAnsi="Palatino Linotype"/>
          <w:sz w:val="22"/>
          <w:szCs w:val="22"/>
        </w:rPr>
        <w:t xml:space="preserve"> </w:t>
      </w:r>
      <w:r w:rsidRPr="0041706B">
        <w:rPr>
          <w:rFonts w:ascii="Palatino Linotype" w:hAnsi="Palatino Linotype"/>
          <w:sz w:val="22"/>
          <w:szCs w:val="22"/>
        </w:rPr>
        <w:t>z S</w:t>
      </w:r>
      <w:r w:rsidR="00B75D5B">
        <w:rPr>
          <w:rFonts w:ascii="Palatino Linotype" w:hAnsi="Palatino Linotype"/>
          <w:sz w:val="22"/>
          <w:szCs w:val="22"/>
        </w:rPr>
        <w:t>O</w:t>
      </w:r>
      <w:r w:rsidRPr="0041706B">
        <w:rPr>
          <w:rFonts w:ascii="Palatino Linotype" w:hAnsi="Palatino Linotype"/>
          <w:sz w:val="22"/>
          <w:szCs w:val="22"/>
        </w:rPr>
        <w:t>D nebo obecně závazných právních předpisů, je objednatel oprávněn dožadovat se toho, aby zhotovitel odstranil vady vzniklé vadným prováděním a dílo prováděl řádným způsobem. Jestliže zhotovitel tak neučiní ani v přiměřené lhůtě poskytnuté objednatelem zápisem ve stavebním deníku, jedná se o porušení S</w:t>
      </w:r>
      <w:r w:rsidR="00B75D5B">
        <w:rPr>
          <w:rFonts w:ascii="Palatino Linotype" w:hAnsi="Palatino Linotype"/>
          <w:sz w:val="22"/>
          <w:szCs w:val="22"/>
        </w:rPr>
        <w:t>O</w:t>
      </w:r>
      <w:r w:rsidRPr="0041706B">
        <w:rPr>
          <w:rFonts w:ascii="Palatino Linotype" w:hAnsi="Palatino Linotype"/>
          <w:sz w:val="22"/>
          <w:szCs w:val="22"/>
        </w:rPr>
        <w:t>D, které opravňuje objednatele k odstoupení od S</w:t>
      </w:r>
      <w:r w:rsidR="00B75D5B">
        <w:rPr>
          <w:rFonts w:ascii="Palatino Linotype" w:hAnsi="Palatino Linotype"/>
          <w:sz w:val="22"/>
          <w:szCs w:val="22"/>
        </w:rPr>
        <w:t>O</w:t>
      </w:r>
      <w:r w:rsidRPr="0041706B">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provedení  díla </w:t>
      </w:r>
      <w:r w:rsidRPr="0041706B">
        <w:rPr>
          <w:rFonts w:ascii="Palatino Linotype" w:hAnsi="Palatino Linotype"/>
          <w:sz w:val="22"/>
          <w:szCs w:val="22"/>
        </w:rPr>
        <w:t>či jiných průvodních dokladů rozhodujících materiálů užitých k vybudování díla.</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124E0D" w:rsidRDefault="00EB73A1" w:rsidP="00E802D3">
      <w:pPr>
        <w:ind w:left="567" w:hanging="567"/>
        <w:jc w:val="both"/>
        <w:rPr>
          <w:rFonts w:ascii="Palatino Linotype" w:hAnsi="Palatino Linotype"/>
          <w:sz w:val="12"/>
          <w:szCs w:val="12"/>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BOZP ( např. řádně nezajištěná stavba či staveniště, výkopy, ochrana osob, zdraví a majetku, atd.) je zástupce objednatele oprávněn napsat zápis o tomto provinění do stavebního (montážního) deníku a </w:t>
      </w:r>
      <w:r w:rsidRPr="00B75D5B">
        <w:rPr>
          <w:rFonts w:ascii="Palatino Linotype" w:hAnsi="Palatino Linotype"/>
          <w:sz w:val="22"/>
          <w:szCs w:val="22"/>
        </w:rPr>
        <w:lastRenderedPageBreak/>
        <w:t xml:space="preserve">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865B24" w:rsidRDefault="00EB73A1" w:rsidP="00865B24">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865B24" w:rsidRPr="00865B24" w:rsidRDefault="00EB73A1" w:rsidP="00865B24">
      <w:pPr>
        <w:pStyle w:val="Odstavecseseznamem"/>
        <w:numPr>
          <w:ilvl w:val="0"/>
          <w:numId w:val="22"/>
        </w:numPr>
        <w:ind w:left="567" w:hanging="567"/>
        <w:contextualSpacing/>
        <w:jc w:val="both"/>
        <w:rPr>
          <w:rFonts w:ascii="Palatino Linotype" w:hAnsi="Palatino Linotype"/>
          <w:b/>
          <w:sz w:val="22"/>
          <w:szCs w:val="22"/>
        </w:rPr>
      </w:pPr>
      <w:r w:rsidRPr="00865B24">
        <w:rPr>
          <w:rFonts w:ascii="Palatino Linotype" w:hAnsi="Palatino Linotype"/>
          <w:sz w:val="22"/>
          <w:szCs w:val="22"/>
        </w:rPr>
        <w:t>Zhotovitel je povinen dokončit dílo v termínu sjednaném v S</w:t>
      </w:r>
      <w:r w:rsidR="00B75D5B" w:rsidRPr="00865B24">
        <w:rPr>
          <w:rFonts w:ascii="Palatino Linotype" w:hAnsi="Palatino Linotype"/>
          <w:sz w:val="22"/>
          <w:szCs w:val="22"/>
        </w:rPr>
        <w:t>O</w:t>
      </w:r>
      <w:r w:rsidRPr="00865B24">
        <w:rPr>
          <w:rFonts w:ascii="Palatino Linotype" w:hAnsi="Palatino Linotype"/>
          <w:sz w:val="22"/>
          <w:szCs w:val="22"/>
        </w:rPr>
        <w:t>D. Zavazuje se vyzvat objednatele k převzetí díla nebo dokončené části písemně, alespoň 5 pracovních dnů předem a to v místě plnění zápisem ve stavebním deníku nebo písemně na doručovací adresu objednatele nebo elektronickou poštou na</w:t>
      </w:r>
      <w:r w:rsidR="00865B24">
        <w:rPr>
          <w:rFonts w:ascii="Palatino Linotype" w:hAnsi="Palatino Linotype"/>
          <w:sz w:val="22"/>
          <w:szCs w:val="22"/>
        </w:rPr>
        <w:t xml:space="preserve"> </w:t>
      </w:r>
      <w:r w:rsidRPr="00865B24">
        <w:rPr>
          <w:rFonts w:ascii="Palatino Linotype" w:hAnsi="Palatino Linotype"/>
          <w:b/>
          <w:sz w:val="22"/>
          <w:szCs w:val="22"/>
        </w:rPr>
        <w:t xml:space="preserve">e-mail: </w:t>
      </w:r>
      <w:r w:rsidR="00865B24" w:rsidRPr="00865B24">
        <w:rPr>
          <w:rFonts w:ascii="Palatino Linotype" w:hAnsi="Palatino Linotype"/>
          <w:b/>
          <w:bCs/>
          <w:sz w:val="22"/>
          <w:szCs w:val="22"/>
        </w:rPr>
        <w:t>obecniurad.podhradi@quick.cz</w:t>
      </w:r>
    </w:p>
    <w:p w:rsidR="00EB73A1" w:rsidRPr="0041706B" w:rsidRDefault="004A05AA" w:rsidP="00814C8B">
      <w:pPr>
        <w:pStyle w:val="Odstavecseseznamem"/>
        <w:numPr>
          <w:ilvl w:val="0"/>
          <w:numId w:val="22"/>
        </w:numPr>
        <w:ind w:left="567" w:hanging="567"/>
        <w:contextualSpacing/>
        <w:jc w:val="both"/>
        <w:rPr>
          <w:rFonts w:ascii="Palatino Linotype" w:hAnsi="Palatino Linotype"/>
          <w:sz w:val="22"/>
          <w:szCs w:val="22"/>
        </w:rPr>
      </w:pPr>
      <w:r>
        <w:rPr>
          <w:rFonts w:ascii="Palatino Linotype" w:hAnsi="Palatino Linotype"/>
          <w:bCs/>
          <w:sz w:val="22"/>
          <w:szCs w:val="22"/>
        </w:rPr>
        <w:t xml:space="preserve"> </w:t>
      </w:r>
      <w:r w:rsidR="00EB73A1"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V případě, že ze strany objednatele dojde k bezdůvodnému 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2F6C2A" w:rsidRPr="0041706B" w:rsidRDefault="002F6C2A" w:rsidP="00E802D3">
      <w:pPr>
        <w:pStyle w:val="Bezmezer"/>
        <w:ind w:left="709" w:hanging="709"/>
        <w:jc w:val="center"/>
        <w:rPr>
          <w:rFonts w:ascii="Palatino Linotype" w:hAnsi="Palatino Linotype"/>
          <w:b/>
          <w:bCs/>
          <w:sz w:val="22"/>
          <w:szCs w:val="22"/>
          <w:lang w:val="cs-CZ"/>
        </w:rPr>
      </w:pPr>
    </w:p>
    <w:p w:rsidR="002F6C2A" w:rsidRPr="0041706B" w:rsidRDefault="002F6C2A" w:rsidP="002E58A4">
      <w:pPr>
        <w:spacing w:after="240"/>
        <w:ind w:left="567"/>
        <w:jc w:val="both"/>
        <w:rPr>
          <w:rFonts w:ascii="Palatino Linotype" w:hAnsi="Palatino Linotype"/>
          <w:sz w:val="22"/>
          <w:szCs w:val="22"/>
        </w:rPr>
      </w:pPr>
      <w:r w:rsidRPr="0041706B">
        <w:rPr>
          <w:rFonts w:ascii="Palatino Linotype" w:hAnsi="Palatino Linotype"/>
          <w:sz w:val="22"/>
          <w:szCs w:val="22"/>
        </w:rPr>
        <w:t xml:space="preserve">Zhotovitel odpovídá za vady díla podle </w:t>
      </w:r>
      <w:r w:rsidR="000D548B">
        <w:rPr>
          <w:rFonts w:ascii="Palatino Linotype" w:hAnsi="Palatino Linotype"/>
          <w:sz w:val="22"/>
          <w:szCs w:val="22"/>
        </w:rPr>
        <w:t>příslušných ustanovení</w:t>
      </w:r>
      <w:r w:rsidRPr="0041706B">
        <w:rPr>
          <w:rFonts w:ascii="Palatino Linotype" w:hAnsi="Palatino Linotype"/>
          <w:sz w:val="22"/>
          <w:szCs w:val="22"/>
        </w:rPr>
        <w:t xml:space="preserve"> </w:t>
      </w:r>
      <w:r w:rsidR="000D548B">
        <w:rPr>
          <w:rFonts w:ascii="Palatino Linotype" w:hAnsi="Palatino Linotype"/>
          <w:sz w:val="22"/>
          <w:szCs w:val="22"/>
        </w:rPr>
        <w:t>občanského</w:t>
      </w:r>
      <w:r w:rsidRPr="0041706B">
        <w:rPr>
          <w:rFonts w:ascii="Palatino Linotype" w:hAnsi="Palatino Linotype"/>
          <w:sz w:val="22"/>
          <w:szCs w:val="22"/>
        </w:rPr>
        <w:t xml:space="preserve"> zákoníku.</w:t>
      </w:r>
    </w:p>
    <w:p w:rsidR="002F6C2A" w:rsidRPr="0041706B" w:rsidRDefault="002F6C2A" w:rsidP="00814C8B">
      <w:pPr>
        <w:pStyle w:val="Nadpis2"/>
        <w:numPr>
          <w:ilvl w:val="0"/>
          <w:numId w:val="26"/>
        </w:numPr>
        <w:spacing w:before="0" w:after="0"/>
        <w:ind w:left="567" w:hanging="567"/>
        <w:rPr>
          <w:rFonts w:ascii="Palatino Linotype" w:hAnsi="Palatino Linotype"/>
          <w:i w:val="0"/>
          <w:sz w:val="22"/>
          <w:szCs w:val="22"/>
        </w:rPr>
      </w:pPr>
      <w:r w:rsidRPr="0041706B">
        <w:rPr>
          <w:rFonts w:ascii="Palatino Linotype" w:hAnsi="Palatino Linotype"/>
          <w:i w:val="0"/>
          <w:sz w:val="22"/>
          <w:szCs w:val="22"/>
        </w:rPr>
        <w:t>Zhotovitel poskytuje na jakost díla:</w:t>
      </w:r>
    </w:p>
    <w:p w:rsidR="002F6C2A" w:rsidRPr="0041706B"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2F6C2A" w:rsidRPr="002E58A4" w:rsidRDefault="002F6C2A" w:rsidP="002E58A4">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 xml:space="preserve">Zhotovitel poskytuje záruku na jakost technologických celků a zařízení - podle záruky výrobce, </w:t>
      </w:r>
      <w:r w:rsidRPr="0041706B">
        <w:rPr>
          <w:rFonts w:ascii="Palatino Linotype" w:hAnsi="Palatino Linotype"/>
          <w:i w:val="0"/>
          <w:sz w:val="22"/>
          <w:szCs w:val="22"/>
        </w:rPr>
        <w:t xml:space="preserve">nejméně však 24 měsíců, která bude doložena záručním listem. </w:t>
      </w:r>
      <w:r w:rsidRPr="0041706B">
        <w:rPr>
          <w:rFonts w:ascii="Palatino Linotype" w:hAnsi="Palatino Linotype"/>
          <w:b w:val="0"/>
          <w:i w:val="0"/>
          <w:sz w:val="22"/>
          <w:szCs w:val="22"/>
        </w:rPr>
        <w:t xml:space="preserve"> </w:t>
      </w:r>
    </w:p>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 xml:space="preserve">Reklamace vad díla v průběhu záruční lhůt musí být provedena písemně a současně elektronicky na </w:t>
      </w:r>
      <w:r w:rsidRPr="0041706B">
        <w:rPr>
          <w:rFonts w:ascii="Palatino Linotype" w:hAnsi="Palatino Linotype"/>
          <w:i w:val="0"/>
          <w:sz w:val="22"/>
          <w:szCs w:val="22"/>
        </w:rPr>
        <w:t xml:space="preserve">E-mail: </w:t>
      </w:r>
      <w:hyperlink r:id="rId8" w:history="1">
        <w:r w:rsidR="000D6FA9" w:rsidRPr="004A05AA">
          <w:rPr>
            <w:rStyle w:val="Hypertextovodkaz"/>
            <w:rFonts w:ascii="Palatino Linotype" w:hAnsi="Palatino Linotype"/>
            <w:i w:val="0"/>
            <w:color w:val="auto"/>
            <w:sz w:val="22"/>
            <w:szCs w:val="22"/>
          </w:rPr>
          <w:t>…….</w:t>
        </w:r>
        <w:r w:rsidR="0041706B" w:rsidRPr="004A05AA">
          <w:rPr>
            <w:rStyle w:val="Hypertextovodkaz"/>
            <w:rFonts w:ascii="Palatino Linotype" w:hAnsi="Palatino Linotype"/>
            <w:i w:val="0"/>
            <w:snapToGrid w:val="0"/>
            <w:color w:val="auto"/>
            <w:sz w:val="22"/>
            <w:szCs w:val="22"/>
          </w:rPr>
          <w:t>@</w:t>
        </w:r>
        <w:r w:rsidR="000D6FA9" w:rsidRPr="004A05AA">
          <w:rPr>
            <w:rStyle w:val="Hypertextovodkaz"/>
            <w:rFonts w:ascii="Palatino Linotype" w:hAnsi="Palatino Linotype"/>
            <w:i w:val="0"/>
            <w:snapToGrid w:val="0"/>
            <w:color w:val="auto"/>
            <w:sz w:val="22"/>
            <w:szCs w:val="22"/>
          </w:rPr>
          <w:t>............</w:t>
        </w:r>
        <w:r w:rsidR="0041706B" w:rsidRPr="004A05AA">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2E58A4" w:rsidRDefault="00E802D3" w:rsidP="00865B24">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t>Zhotovitel prohlašuje, že má uzavřenu pojistnou smlouvu</w:t>
      </w:r>
      <w:r w:rsidR="007F674C">
        <w:rPr>
          <w:rFonts w:ascii="Palatino Linotype" w:hAnsi="Palatino Linotype" w:cs="Arial"/>
          <w:bCs/>
          <w:sz w:val="22"/>
          <w:szCs w:val="22"/>
        </w:rPr>
        <w:t xml:space="preserve"> </w:t>
      </w:r>
      <w:r w:rsidR="007F674C">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865B24">
        <w:rPr>
          <w:rFonts w:ascii="Palatino Linotype" w:hAnsi="Palatino Linotype" w:cs="Arial"/>
          <w:b/>
          <w:bCs/>
          <w:sz w:val="22"/>
          <w:szCs w:val="22"/>
        </w:rPr>
        <w:t xml:space="preserve">výši min. </w:t>
      </w:r>
      <w:r w:rsidR="002251D0" w:rsidRPr="00CF6DB8">
        <w:rPr>
          <w:rFonts w:ascii="Palatino Linotype" w:hAnsi="Palatino Linotype" w:cs="Arial"/>
          <w:b/>
          <w:bCs/>
          <w:sz w:val="22"/>
          <w:szCs w:val="22"/>
          <w:highlight w:val="yellow"/>
        </w:rPr>
        <w:t>5</w:t>
      </w:r>
      <w:r w:rsidRPr="00CF6DB8">
        <w:rPr>
          <w:rFonts w:ascii="Palatino Linotype" w:hAnsi="Palatino Linotype" w:cs="Arial"/>
          <w:b/>
          <w:bCs/>
          <w:sz w:val="22"/>
          <w:szCs w:val="22"/>
          <w:highlight w:val="yellow"/>
        </w:rPr>
        <w:t>.000.000,- Kč</w:t>
      </w:r>
      <w:r w:rsidR="007F674C">
        <w:rPr>
          <w:rFonts w:ascii="Palatino Linotype" w:hAnsi="Palatino Linotype" w:cs="Arial"/>
          <w:b/>
          <w:bCs/>
          <w:sz w:val="22"/>
          <w:szCs w:val="22"/>
        </w:rPr>
        <w:t xml:space="preserve"> platnou po celou dobu realizace</w:t>
      </w:r>
      <w:r w:rsidR="00A10208" w:rsidRPr="00222EF4">
        <w:rPr>
          <w:rFonts w:ascii="Palatino Linotype" w:hAnsi="Palatino Linotype" w:cs="Arial"/>
          <w:b/>
          <w:bCs/>
          <w:sz w:val="22"/>
          <w:szCs w:val="22"/>
        </w:rPr>
        <w:t>,</w:t>
      </w:r>
      <w:r w:rsidR="00A10208">
        <w:rPr>
          <w:rFonts w:ascii="Palatino Linotype" w:hAnsi="Palatino Linotype" w:cs="Arial"/>
          <w:b/>
          <w:bCs/>
          <w:sz w:val="22"/>
          <w:szCs w:val="22"/>
        </w:rPr>
        <w:t xml:space="preserve"> objednatel má v opačném případě právo odstoupit od smlouvy a má právo na úhradu škody tímto vzniklou.  </w:t>
      </w:r>
      <w:r w:rsidR="00A10208" w:rsidRPr="0041706B">
        <w:rPr>
          <w:rFonts w:ascii="Palatino Linotype" w:hAnsi="Palatino Linotype"/>
          <w:sz w:val="22"/>
          <w:szCs w:val="22"/>
        </w:rPr>
        <w:t xml:space="preserve"> </w:t>
      </w:r>
    </w:p>
    <w:p w:rsidR="00865B24" w:rsidRPr="00865B24" w:rsidRDefault="00865B24" w:rsidP="00865B24">
      <w:pPr>
        <w:pStyle w:val="Odstavecseseznamem"/>
        <w:suppressAutoHyphens/>
        <w:spacing w:before="240" w:after="120"/>
        <w:ind w:left="567"/>
        <w:contextualSpacing/>
        <w:jc w:val="both"/>
        <w:rPr>
          <w:rFonts w:ascii="Palatino Linotype" w:hAnsi="Palatino Linotype"/>
          <w:sz w:val="22"/>
          <w:szCs w:val="22"/>
        </w:rPr>
      </w:pPr>
    </w:p>
    <w:p w:rsidR="002E58A4" w:rsidRDefault="002E58A4" w:rsidP="00A878E5">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E802D3">
        <w:rPr>
          <w:rFonts w:ascii="Palatino Linotype" w:hAnsi="Palatino Linotype"/>
          <w:b/>
          <w:sz w:val="22"/>
          <w:szCs w:val="22"/>
          <w:lang w:val="cs-CZ"/>
        </w:rPr>
        <w:t>výši 0,05%</w:t>
      </w:r>
      <w:r>
        <w:rPr>
          <w:rFonts w:ascii="Palatino Linotype" w:hAnsi="Palatino Linotype"/>
          <w:b/>
          <w:sz w:val="22"/>
          <w:szCs w:val="22"/>
          <w:lang w:val="cs-CZ"/>
        </w:rPr>
        <w:t xml:space="preserve"> </w:t>
      </w:r>
      <w:r w:rsidRPr="00DF1E8C">
        <w:rPr>
          <w:rFonts w:ascii="Palatino Linotype" w:hAnsi="Palatino Linotype"/>
          <w:sz w:val="22"/>
          <w:szCs w:val="22"/>
          <w:lang w:val="cs-CZ"/>
        </w:rPr>
        <w:t>z dlužné částky za každý den prodlení. Tímto není dotčen nárok zhotovitele na náhr</w:t>
      </w:r>
      <w:r w:rsidRPr="00E802D3">
        <w:rPr>
          <w:rFonts w:ascii="Palatino Linotype" w:hAnsi="Palatino Linotype"/>
          <w:sz w:val="22"/>
          <w:szCs w:val="22"/>
          <w:lang w:val="cs-CZ"/>
        </w:rPr>
        <w:t>adu škody.</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E802D3">
        <w:rPr>
          <w:rFonts w:ascii="Palatino Linotype" w:hAnsi="Palatino Linotype"/>
          <w:b/>
          <w:sz w:val="22"/>
          <w:szCs w:val="22"/>
          <w:lang w:val="cs-CZ"/>
        </w:rPr>
        <w:t>výši 0,05%</w:t>
      </w:r>
      <w:r w:rsidRPr="00E802D3">
        <w:rPr>
          <w:rFonts w:ascii="Palatino Linotype" w:hAnsi="Palatino Linotype"/>
          <w:sz w:val="22"/>
          <w:szCs w:val="22"/>
          <w:lang w:val="cs-CZ"/>
        </w:rPr>
        <w:t xml:space="preserve"> z ceny </w:t>
      </w:r>
      <w:r>
        <w:rPr>
          <w:rFonts w:ascii="Palatino Linotype" w:hAnsi="Palatino Linotype"/>
          <w:sz w:val="22"/>
          <w:szCs w:val="22"/>
          <w:lang w:val="cs-CZ"/>
        </w:rPr>
        <w:t>d</w:t>
      </w:r>
      <w:r w:rsidRPr="00E802D3">
        <w:rPr>
          <w:rFonts w:ascii="Palatino Linotype" w:hAnsi="Palatino Linotype"/>
          <w:sz w:val="22"/>
          <w:szCs w:val="22"/>
          <w:lang w:val="cs-CZ"/>
        </w:rPr>
        <w:t>íla za každý den prodlení.</w:t>
      </w:r>
    </w:p>
    <w:p w:rsidR="00865B24" w:rsidRPr="004B11A9" w:rsidRDefault="00865B24" w:rsidP="00865B24">
      <w:pPr>
        <w:pStyle w:val="Zkladntextodsazen"/>
        <w:numPr>
          <w:ilvl w:val="0"/>
          <w:numId w:val="29"/>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Pr>
          <w:rFonts w:ascii="Palatino Linotype" w:hAnsi="Palatino Linotype"/>
          <w:b/>
          <w:i w:val="0"/>
          <w:sz w:val="22"/>
          <w:szCs w:val="22"/>
        </w:rPr>
        <w:t>výši 3</w:t>
      </w:r>
      <w:r w:rsidRPr="004B11A9">
        <w:rPr>
          <w:rFonts w:ascii="Palatino Linotype" w:hAnsi="Palatino Linotype"/>
          <w:b/>
          <w:i w:val="0"/>
          <w:sz w:val="22"/>
          <w:szCs w:val="22"/>
        </w:rPr>
        <w:t>.000,- Kč</w:t>
      </w:r>
      <w:r w:rsidRPr="004B11A9">
        <w:rPr>
          <w:rFonts w:ascii="Palatino Linotype" w:hAnsi="Palatino Linotype"/>
          <w:i w:val="0"/>
          <w:sz w:val="22"/>
          <w:szCs w:val="22"/>
        </w:rPr>
        <w:t xml:space="preserve"> za každý započatý den prodlení a za každý případ nesplnění.</w:t>
      </w:r>
    </w:p>
    <w:p w:rsidR="00865B24" w:rsidRPr="004B11A9" w:rsidRDefault="00865B24" w:rsidP="00865B24">
      <w:pPr>
        <w:pStyle w:val="Zkladntextodsazen"/>
        <w:numPr>
          <w:ilvl w:val="0"/>
          <w:numId w:val="29"/>
        </w:numPr>
        <w:spacing w:after="60"/>
        <w:ind w:left="567" w:hanging="567"/>
        <w:rPr>
          <w:rFonts w:ascii="Palatino Linotype" w:hAnsi="Palatino Linotype"/>
          <w:i w:val="0"/>
          <w:sz w:val="22"/>
          <w:szCs w:val="22"/>
        </w:rPr>
      </w:pPr>
      <w:r w:rsidRPr="004B11A9">
        <w:rPr>
          <w:rFonts w:ascii="Palatino Linotype" w:hAnsi="Palatino Linotype"/>
          <w:i w:val="0"/>
          <w:sz w:val="22"/>
          <w:szCs w:val="22"/>
        </w:rPr>
        <w:t xml:space="preserve">V případě, že zhotovitel neodstraní reklamované vady ve sjednaných lhůtách, vzniká objednateli nárok na smluvní pokutu ve </w:t>
      </w:r>
      <w:r w:rsidRPr="004B11A9">
        <w:rPr>
          <w:rFonts w:ascii="Palatino Linotype" w:hAnsi="Palatino Linotype"/>
          <w:b/>
          <w:i w:val="0"/>
          <w:sz w:val="22"/>
          <w:szCs w:val="22"/>
        </w:rPr>
        <w:t>výši 2.000,- Kč</w:t>
      </w:r>
      <w:r w:rsidRPr="004B11A9">
        <w:rPr>
          <w:rFonts w:ascii="Palatino Linotype" w:hAnsi="Palatino Linotype"/>
          <w:i w:val="0"/>
          <w:sz w:val="22"/>
          <w:szCs w:val="22"/>
        </w:rPr>
        <w:t xml:space="preserve"> za každý započatý den prodlení a za každý případ nesplnění.</w:t>
      </w:r>
    </w:p>
    <w:p w:rsidR="00865B24" w:rsidRPr="004B11A9"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t xml:space="preserve">V případě, že zhotovitel nevyklidí stavěniště ve lhůtě do 10 dnů od předání a převzetí díla ve </w:t>
      </w:r>
      <w:r w:rsidRPr="004B11A9">
        <w:rPr>
          <w:rFonts w:ascii="Palatino Linotype" w:hAnsi="Palatino Linotype"/>
          <w:b/>
          <w:sz w:val="22"/>
          <w:szCs w:val="22"/>
          <w:lang w:val="cs-CZ"/>
        </w:rPr>
        <w:t>výši 1.000,- Kč</w:t>
      </w:r>
      <w:r w:rsidRPr="004B11A9">
        <w:rPr>
          <w:rFonts w:ascii="Palatino Linotype" w:hAnsi="Palatino Linotype"/>
          <w:sz w:val="22"/>
          <w:szCs w:val="22"/>
          <w:lang w:val="cs-CZ"/>
        </w:rPr>
        <w:t xml:space="preserve"> za každý i započatý den prodlení.</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4B11A9">
        <w:rPr>
          <w:rFonts w:ascii="Palatino Linotype" w:hAnsi="Palatino Linotype"/>
          <w:sz w:val="22"/>
          <w:szCs w:val="22"/>
          <w:lang w:val="cs-CZ"/>
        </w:rPr>
        <w:lastRenderedPageBreak/>
        <w:t xml:space="preserve">Splatnost výše uvedených smluvních pokut byla stranami ujednána na </w:t>
      </w:r>
      <w:r w:rsidRPr="004B11A9">
        <w:rPr>
          <w:rFonts w:ascii="Palatino Linotype" w:hAnsi="Palatino Linotype"/>
          <w:b/>
          <w:sz w:val="22"/>
          <w:szCs w:val="22"/>
          <w:lang w:val="cs-CZ"/>
        </w:rPr>
        <w:t>14 dní</w:t>
      </w:r>
      <w:r w:rsidRPr="004B11A9">
        <w:rPr>
          <w:rFonts w:ascii="Palatino Linotype" w:hAnsi="Palatino Linotype"/>
          <w:sz w:val="22"/>
          <w:szCs w:val="22"/>
          <w:lang w:val="cs-CZ"/>
        </w:rPr>
        <w:t xml:space="preserve"> ode dne doručení výzvy k jejich zaplacení druhé straně</w:t>
      </w:r>
      <w:r w:rsidRPr="00E802D3">
        <w:rPr>
          <w:rFonts w:ascii="Palatino Linotype" w:hAnsi="Palatino Linotype"/>
          <w:sz w:val="22"/>
          <w:szCs w:val="22"/>
          <w:lang w:val="cs-CZ"/>
        </w:rPr>
        <w:t>, včetně vyčíslení jejich požadované výše.</w:t>
      </w:r>
    </w:p>
    <w:p w:rsidR="00865B24" w:rsidRPr="00E802D3" w:rsidRDefault="00865B24" w:rsidP="00865B24">
      <w:pPr>
        <w:pStyle w:val="Bezmezer"/>
        <w:numPr>
          <w:ilvl w:val="0"/>
          <w:numId w:val="29"/>
        </w:numPr>
        <w:tabs>
          <w:tab w:val="left" w:pos="284"/>
        </w:tabs>
        <w:spacing w:after="60"/>
        <w:ind w:left="567" w:hanging="567"/>
        <w:jc w:val="both"/>
        <w:rPr>
          <w:rFonts w:ascii="Palatino Linotype" w:hAnsi="Palatino Linotype"/>
          <w:sz w:val="22"/>
          <w:szCs w:val="22"/>
          <w:lang w:val="cs-CZ"/>
        </w:rPr>
      </w:pPr>
      <w:r w:rsidRPr="00E802D3">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865B24" w:rsidRDefault="00865B24" w:rsidP="00865B24">
      <w:pPr>
        <w:pStyle w:val="Zkladntextodsazen"/>
        <w:numPr>
          <w:ilvl w:val="0"/>
          <w:numId w:val="29"/>
        </w:numPr>
        <w:spacing w:after="60"/>
        <w:ind w:left="567" w:hanging="567"/>
        <w:rPr>
          <w:rFonts w:ascii="Palatino Linotype" w:hAnsi="Palatino Linotype"/>
          <w:i w:val="0"/>
          <w:sz w:val="22"/>
          <w:szCs w:val="22"/>
        </w:rPr>
      </w:pPr>
      <w:r w:rsidRPr="00E802D3">
        <w:rPr>
          <w:rFonts w:ascii="Palatino Linotype" w:hAnsi="Palatino Linotype"/>
          <w:i w:val="0"/>
          <w:sz w:val="22"/>
          <w:szCs w:val="22"/>
        </w:rPr>
        <w:t xml:space="preserve">Smluvní strany se dohodly, že celková výše všech vzájemně uplatněných smluvních pokut nepřesáhne </w:t>
      </w:r>
      <w:r w:rsidRPr="002E4462">
        <w:rPr>
          <w:rFonts w:ascii="Palatino Linotype" w:hAnsi="Palatino Linotype"/>
          <w:b/>
          <w:i w:val="0"/>
          <w:sz w:val="22"/>
          <w:szCs w:val="22"/>
        </w:rPr>
        <w:t>10 %</w:t>
      </w:r>
      <w:r w:rsidRPr="00E802D3">
        <w:rPr>
          <w:rFonts w:ascii="Palatino Linotype" w:hAnsi="Palatino Linotype"/>
          <w:i w:val="0"/>
          <w:sz w:val="22"/>
          <w:szCs w:val="22"/>
        </w:rPr>
        <w:t xml:space="preserve"> celkové ceny díla bez DPH.</w:t>
      </w:r>
    </w:p>
    <w:p w:rsidR="00A878E5" w:rsidRPr="00865B24" w:rsidRDefault="00865B24" w:rsidP="00865B24">
      <w:pPr>
        <w:pStyle w:val="Zkladntextodsazen"/>
        <w:numPr>
          <w:ilvl w:val="0"/>
          <w:numId w:val="29"/>
        </w:numPr>
        <w:spacing w:after="60"/>
        <w:ind w:left="567" w:hanging="567"/>
        <w:rPr>
          <w:rFonts w:ascii="Palatino Linotype" w:hAnsi="Palatino Linotype"/>
          <w:i w:val="0"/>
          <w:sz w:val="22"/>
          <w:szCs w:val="22"/>
        </w:rPr>
      </w:pPr>
      <w:r w:rsidRPr="00865B24">
        <w:rPr>
          <w:rFonts w:ascii="Palatino Linotype" w:hAnsi="Palatino Linotype"/>
          <w:i w:val="0"/>
          <w:sz w:val="22"/>
          <w:szCs w:val="22"/>
        </w:rPr>
        <w:t>Dojde-li k jednostrann</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mu zru</w:t>
      </w:r>
      <w:r w:rsidRPr="00865B24">
        <w:rPr>
          <w:rFonts w:ascii="Palatino Linotype" w:hAnsi="Palatino Linotype"/>
          <w:i w:val="0"/>
          <w:sz w:val="22"/>
          <w:szCs w:val="22"/>
        </w:rPr>
        <w:sym w:font="Times New Roman" w:char="0161"/>
      </w:r>
      <w:r w:rsidRPr="00865B24">
        <w:rPr>
          <w:rFonts w:ascii="Palatino Linotype" w:hAnsi="Palatino Linotype"/>
          <w:i w:val="0"/>
          <w:sz w:val="22"/>
          <w:szCs w:val="22"/>
        </w:rPr>
        <w:t>en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smlouvy, zaplat</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ú</w:t>
      </w:r>
      <w:r w:rsidRPr="00865B24">
        <w:rPr>
          <w:rFonts w:ascii="Palatino Linotype" w:hAnsi="Palatino Linotype"/>
          <w:i w:val="0"/>
          <w:sz w:val="22"/>
          <w:szCs w:val="22"/>
        </w:rPr>
        <w:sym w:font="Times New Roman" w:char="010D"/>
      </w:r>
      <w:r w:rsidRPr="00865B24">
        <w:rPr>
          <w:rFonts w:ascii="Palatino Linotype" w:hAnsi="Palatino Linotype"/>
          <w:i w:val="0"/>
          <w:sz w:val="22"/>
          <w:szCs w:val="22"/>
        </w:rPr>
        <w:t>astn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k smlouvy, který dal ke zru</w:t>
      </w:r>
      <w:r w:rsidRPr="00865B24">
        <w:rPr>
          <w:rFonts w:ascii="Palatino Linotype" w:hAnsi="Palatino Linotype"/>
          <w:i w:val="0"/>
          <w:sz w:val="22"/>
          <w:szCs w:val="22"/>
        </w:rPr>
        <w:sym w:font="Times New Roman" w:char="0161"/>
      </w:r>
      <w:r w:rsidRPr="00865B24">
        <w:rPr>
          <w:rFonts w:ascii="Palatino Linotype" w:hAnsi="Palatino Linotype"/>
          <w:i w:val="0"/>
          <w:sz w:val="22"/>
          <w:szCs w:val="22"/>
        </w:rPr>
        <w:t>en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 xml:space="preserve"> podn</w:t>
      </w:r>
      <w:r w:rsidRPr="00865B24">
        <w:rPr>
          <w:rFonts w:ascii="Palatino Linotype" w:hAnsi="Palatino Linotype"/>
          <w:i w:val="0"/>
          <w:sz w:val="22"/>
          <w:szCs w:val="22"/>
        </w:rPr>
        <w:sym w:font="Times New Roman" w:char="011B"/>
      </w:r>
      <w:r w:rsidRPr="00865B24">
        <w:rPr>
          <w:rFonts w:ascii="Palatino Linotype" w:hAnsi="Palatino Linotype"/>
          <w:i w:val="0"/>
          <w:sz w:val="22"/>
          <w:szCs w:val="22"/>
        </w:rPr>
        <w:t>t, druh</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mu ú</w:t>
      </w:r>
      <w:r w:rsidRPr="00865B24">
        <w:rPr>
          <w:rFonts w:ascii="Palatino Linotype" w:hAnsi="Palatino Linotype"/>
          <w:i w:val="0"/>
          <w:sz w:val="22"/>
          <w:szCs w:val="22"/>
        </w:rPr>
        <w:sym w:font="Times New Roman" w:char="010D"/>
      </w:r>
      <w:r w:rsidRPr="00865B24">
        <w:rPr>
          <w:rFonts w:ascii="Palatino Linotype" w:hAnsi="Palatino Linotype"/>
          <w:i w:val="0"/>
          <w:sz w:val="22"/>
          <w:szCs w:val="22"/>
        </w:rPr>
        <w:t>astn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ku v</w:t>
      </w:r>
      <w:r w:rsidRPr="00865B24">
        <w:rPr>
          <w:rFonts w:ascii="Palatino Linotype" w:hAnsi="Palatino Linotype"/>
          <w:i w:val="0"/>
          <w:sz w:val="22"/>
          <w:szCs w:val="22"/>
        </w:rPr>
        <w:sym w:font="Times New Roman" w:char="0161"/>
      </w:r>
      <w:r w:rsidRPr="00865B24">
        <w:rPr>
          <w:rFonts w:ascii="Palatino Linotype" w:hAnsi="Palatino Linotype"/>
          <w:i w:val="0"/>
          <w:sz w:val="22"/>
          <w:szCs w:val="22"/>
        </w:rPr>
        <w:t>echny prokazateln</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 xml:space="preserve"> náklady spojen</w:t>
      </w:r>
      <w:r w:rsidRPr="00865B24">
        <w:rPr>
          <w:rFonts w:ascii="Palatino Linotype" w:hAnsi="Palatino Linotype"/>
          <w:i w:val="0"/>
          <w:sz w:val="22"/>
          <w:szCs w:val="22"/>
        </w:rPr>
        <w:sym w:font="Times New Roman" w:char="00E9"/>
      </w:r>
      <w:r w:rsidRPr="00865B24">
        <w:rPr>
          <w:rFonts w:ascii="Palatino Linotype" w:hAnsi="Palatino Linotype"/>
          <w:i w:val="0"/>
          <w:sz w:val="22"/>
          <w:szCs w:val="22"/>
        </w:rPr>
        <w:t xml:space="preserve"> s p</w:t>
      </w:r>
      <w:r w:rsidRPr="00865B24">
        <w:rPr>
          <w:rFonts w:ascii="Palatino Linotype" w:hAnsi="Palatino Linotype"/>
          <w:i w:val="0"/>
          <w:sz w:val="22"/>
          <w:szCs w:val="22"/>
        </w:rPr>
        <w:sym w:font="Times New Roman" w:char="0159"/>
      </w:r>
      <w:r w:rsidRPr="00865B24">
        <w:rPr>
          <w:rFonts w:ascii="Palatino Linotype" w:hAnsi="Palatino Linotype"/>
          <w:i w:val="0"/>
          <w:sz w:val="22"/>
          <w:szCs w:val="22"/>
        </w:rPr>
        <w:t>ipravou a pln</w:t>
      </w:r>
      <w:r w:rsidRPr="00865B24">
        <w:rPr>
          <w:rFonts w:ascii="Palatino Linotype" w:hAnsi="Palatino Linotype"/>
          <w:i w:val="0"/>
          <w:sz w:val="22"/>
          <w:szCs w:val="22"/>
        </w:rPr>
        <w:sym w:font="Times New Roman" w:char="011B"/>
      </w:r>
      <w:r w:rsidRPr="00865B24">
        <w:rPr>
          <w:rFonts w:ascii="Palatino Linotype" w:hAnsi="Palatino Linotype"/>
          <w:i w:val="0"/>
          <w:sz w:val="22"/>
          <w:szCs w:val="22"/>
        </w:rPr>
        <w:t>n</w:t>
      </w:r>
      <w:r w:rsidRPr="00865B24">
        <w:rPr>
          <w:rFonts w:ascii="Palatino Linotype" w:hAnsi="Palatino Linotype"/>
          <w:i w:val="0"/>
          <w:sz w:val="22"/>
          <w:szCs w:val="22"/>
        </w:rPr>
        <w:sym w:font="Times New Roman" w:char="00ED"/>
      </w:r>
      <w:r w:rsidRPr="00865B24">
        <w:rPr>
          <w:rFonts w:ascii="Palatino Linotype" w:hAnsi="Palatino Linotype"/>
          <w:i w:val="0"/>
          <w:sz w:val="22"/>
          <w:szCs w:val="22"/>
        </w:rPr>
        <w:t>m smlouvy</w:t>
      </w: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Pr="00E802D3"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077403" w:rsidRPr="0041706B" w:rsidRDefault="00077403" w:rsidP="00E802D3">
      <w:pPr>
        <w:ind w:left="567" w:hanging="567"/>
        <w:jc w:val="both"/>
        <w:rPr>
          <w:rFonts w:ascii="Palatino Linotype" w:hAnsi="Palatino Linotype"/>
          <w:sz w:val="22"/>
          <w:szCs w:val="22"/>
        </w:rPr>
      </w:pPr>
    </w:p>
    <w:p w:rsidR="00806729" w:rsidRPr="0041706B" w:rsidRDefault="00806729" w:rsidP="00E802D3">
      <w:pPr>
        <w:ind w:left="567" w:hanging="567"/>
        <w:jc w:val="center"/>
        <w:rPr>
          <w:rFonts w:ascii="Palatino Linotype" w:hAnsi="Palatino Linotype"/>
          <w:b/>
          <w:bCs/>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b/>
          <w:bCs/>
          <w:snapToGrid w:val="0"/>
          <w:sz w:val="22"/>
          <w:szCs w:val="22"/>
        </w:rPr>
      </w:pPr>
      <w:r w:rsidRPr="0041706B">
        <w:rPr>
          <w:rFonts w:ascii="Palatino Linotype" w:hAnsi="Palatino Linotype"/>
          <w:sz w:val="22"/>
          <w:szCs w:val="22"/>
        </w:rPr>
        <w:t xml:space="preserve">ve věcech smluvních:    </w:t>
      </w:r>
      <w:r w:rsidR="00865B24">
        <w:rPr>
          <w:rFonts w:ascii="Palatino Linotype" w:hAnsi="Palatino Linotype"/>
          <w:sz w:val="22"/>
          <w:szCs w:val="22"/>
        </w:rPr>
        <w:t>Michal Rambousek</w:t>
      </w:r>
      <w:r w:rsidR="002251D0">
        <w:rPr>
          <w:rFonts w:ascii="Palatino Linotype" w:hAnsi="Palatino Linotype"/>
          <w:sz w:val="22"/>
          <w:szCs w:val="22"/>
        </w:rPr>
        <w:t>, staros</w:t>
      </w:r>
      <w:r w:rsidR="00865B24">
        <w:rPr>
          <w:rFonts w:ascii="Palatino Linotype" w:hAnsi="Palatino Linotype"/>
          <w:sz w:val="22"/>
          <w:szCs w:val="22"/>
        </w:rPr>
        <w:t>ta Městyse</w:t>
      </w: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p>
    <w:p w:rsidR="00865B24" w:rsidRDefault="00865B24" w:rsidP="00865B24">
      <w:pPr>
        <w:rPr>
          <w:rFonts w:ascii="Palatino Linotype" w:hAnsi="Palatino Linotype"/>
          <w:sz w:val="22"/>
          <w:szCs w:val="22"/>
        </w:rPr>
      </w:pPr>
    </w:p>
    <w:p w:rsidR="00865B24" w:rsidRDefault="00865B24" w:rsidP="00865B24">
      <w:pPr>
        <w:rPr>
          <w:rFonts w:ascii="Palatino Linotype" w:hAnsi="Palatino Linotype"/>
          <w:sz w:val="22"/>
          <w:szCs w:val="22"/>
        </w:rPr>
      </w:pPr>
    </w:p>
    <w:p w:rsidR="00865B24" w:rsidRDefault="00865B24" w:rsidP="00865B24">
      <w:pPr>
        <w:rPr>
          <w:rFonts w:ascii="Palatino Linotype" w:hAnsi="Palatino Linotype"/>
          <w:sz w:val="22"/>
          <w:szCs w:val="22"/>
        </w:rPr>
      </w:pPr>
    </w:p>
    <w:p w:rsidR="00865B24" w:rsidRDefault="00865B24" w:rsidP="00865B24">
      <w:pPr>
        <w:rPr>
          <w:rFonts w:ascii="Palatino Linotype" w:hAnsi="Palatino Linotype"/>
          <w:sz w:val="22"/>
          <w:szCs w:val="22"/>
        </w:rPr>
      </w:pPr>
    </w:p>
    <w:p w:rsidR="00865B24" w:rsidRPr="0041706B" w:rsidRDefault="00865B24" w:rsidP="00865B24">
      <w:pPr>
        <w:rPr>
          <w:rFonts w:ascii="Palatino Linotype" w:hAnsi="Palatino Linotype"/>
          <w:sz w:val="22"/>
          <w:szCs w:val="22"/>
        </w:rPr>
      </w:pP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Práce nebo materiál, které již v průběhu provádění vykazují nedostatky kvality či množství nebo budou odporovat smlouvě, musí zhotovitel nahradit bezvadnými pracemi.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E96324"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od smlouvy v případě, že objednatel je v prodlení s platbou dle článku VI. o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Default="00AD742C" w:rsidP="00AD742C">
      <w:pPr>
        <w:pStyle w:val="Odstavecseseznamem"/>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lastRenderedPageBreak/>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 čl. 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EF702C" w:rsidRPr="00DD2B0E" w:rsidRDefault="00EF702C" w:rsidP="00814C8B">
      <w:pPr>
        <w:numPr>
          <w:ilvl w:val="0"/>
          <w:numId w:val="1"/>
        </w:numPr>
        <w:ind w:left="567" w:hanging="567"/>
        <w:jc w:val="both"/>
        <w:rPr>
          <w:rFonts w:ascii="Palatino Linotype" w:hAnsi="Palatino Linotype"/>
          <w:sz w:val="22"/>
          <w:szCs w:val="22"/>
        </w:rPr>
      </w:pPr>
      <w:r w:rsidRPr="00EF702C">
        <w:rPr>
          <w:rFonts w:ascii="Palatino Linotype" w:hAnsi="Palatino Linotype" w:cs="Palatino Linotype"/>
          <w:bCs/>
          <w:sz w:val="22"/>
          <w:szCs w:val="22"/>
        </w:rPr>
        <w:t>V souladu s ustanovením § 2 písm. e) zákona č. 320/2001 Sb., o finančn</w:t>
      </w:r>
      <w:r>
        <w:rPr>
          <w:rFonts w:ascii="Palatino Linotype" w:hAnsi="Palatino Linotype" w:cs="Palatino Linotype"/>
          <w:bCs/>
          <w:sz w:val="22"/>
          <w:szCs w:val="22"/>
        </w:rPr>
        <w:t>í kontrole ve veřejné správě je zhotovi</w:t>
      </w:r>
      <w:r w:rsidRPr="00EF702C">
        <w:rPr>
          <w:rFonts w:ascii="Palatino Linotype" w:hAnsi="Palatino Linotype" w:cs="Palatino Linotype"/>
          <w:bCs/>
          <w:sz w:val="22"/>
          <w:szCs w:val="22"/>
        </w:rPr>
        <w:t xml:space="preserve">tel </w:t>
      </w:r>
      <w:r>
        <w:rPr>
          <w:rFonts w:ascii="Palatino Linotype" w:hAnsi="Palatino Linotype" w:cs="Palatino Linotype"/>
          <w:bCs/>
          <w:sz w:val="22"/>
          <w:szCs w:val="22"/>
        </w:rPr>
        <w:t>povinný</w:t>
      </w:r>
      <w:r w:rsidRPr="00EF702C">
        <w:rPr>
          <w:rFonts w:ascii="Palatino Linotype" w:hAnsi="Palatino Linotype" w:cs="Palatino Linotype"/>
          <w:bCs/>
          <w:sz w:val="22"/>
          <w:szCs w:val="22"/>
        </w:rPr>
        <w:t xml:space="preserve"> spolupůsobit při výkonu finanční kontroly. To</w:t>
      </w:r>
      <w:r>
        <w:rPr>
          <w:rFonts w:ascii="Palatino Linotype" w:hAnsi="Palatino Linotype" w:cs="Palatino Linotype"/>
          <w:bCs/>
          <w:sz w:val="22"/>
          <w:szCs w:val="22"/>
        </w:rPr>
        <w:t>to ustanovení platí pro zhotovitele</w:t>
      </w:r>
      <w:r w:rsidRPr="00EF702C">
        <w:rPr>
          <w:rFonts w:ascii="Palatino Linotype" w:hAnsi="Palatino Linotype" w:cs="Palatino Linotype"/>
          <w:bCs/>
          <w:sz w:val="22"/>
          <w:szCs w:val="22"/>
        </w:rPr>
        <w:t xml:space="preserve"> samotného i veškeré případné subdodavatele</w:t>
      </w:r>
      <w:r>
        <w:rPr>
          <w:rFonts w:ascii="Palatino Linotype" w:hAnsi="Palatino Linotype" w:cs="Palatino Linotype"/>
          <w:bCs/>
          <w:sz w:val="22"/>
          <w:szCs w:val="22"/>
        </w:rPr>
        <w:t>.</w:t>
      </w:r>
    </w:p>
    <w:p w:rsidR="00DD2B0E" w:rsidRPr="00EF4A32" w:rsidRDefault="00DD2B0E" w:rsidP="00DD2B0E">
      <w:pPr>
        <w:numPr>
          <w:ilvl w:val="0"/>
          <w:numId w:val="1"/>
        </w:numPr>
        <w:spacing w:after="60"/>
        <w:ind w:left="567" w:hanging="567"/>
        <w:jc w:val="both"/>
        <w:rPr>
          <w:rFonts w:ascii="Palatino Linotype" w:hAnsi="Palatino Linotype"/>
          <w:b/>
          <w:sz w:val="22"/>
          <w:szCs w:val="22"/>
        </w:rPr>
      </w:pPr>
      <w:r w:rsidRPr="00EF4A32">
        <w:rPr>
          <w:rFonts w:ascii="Palatino Linotype" w:hAnsi="Palatino Linotype"/>
          <w:b/>
          <w:sz w:val="22"/>
          <w:szCs w:val="22"/>
        </w:rPr>
        <w:t xml:space="preserve">Smluvní strany se dohodly, že se stavba bude realizovat pouze v případě </w:t>
      </w:r>
      <w:r>
        <w:rPr>
          <w:rFonts w:ascii="Palatino Linotype" w:hAnsi="Palatino Linotype"/>
          <w:b/>
          <w:sz w:val="22"/>
          <w:szCs w:val="22"/>
        </w:rPr>
        <w:t>přiznání dotace pro Městys Podhradí</w:t>
      </w:r>
      <w:r w:rsidRPr="00EF4A32">
        <w:rPr>
          <w:rFonts w:ascii="Palatino Linotype" w:hAnsi="Palatino Linotype"/>
          <w:b/>
          <w:sz w:val="22"/>
          <w:szCs w:val="22"/>
        </w:rPr>
        <w:t>.</w:t>
      </w:r>
    </w:p>
    <w:p w:rsidR="00DD2B0E" w:rsidRPr="00EF702C" w:rsidRDefault="00DD2B0E" w:rsidP="00DD2B0E">
      <w:pPr>
        <w:ind w:left="567"/>
        <w:jc w:val="both"/>
        <w:rPr>
          <w:rFonts w:ascii="Palatino Linotype" w:hAnsi="Palatino Linotype"/>
          <w:sz w:val="22"/>
          <w:szCs w:val="22"/>
        </w:rPr>
      </w:pPr>
    </w:p>
    <w:p w:rsidR="00DD1566" w:rsidRPr="0041706B" w:rsidRDefault="00DD1566" w:rsidP="00E802D3">
      <w:pPr>
        <w:pStyle w:val="Odstavecseseznamem"/>
        <w:rPr>
          <w:rFonts w:ascii="Palatino Linotype" w:hAnsi="Palatino Linotype"/>
          <w:sz w:val="22"/>
          <w:szCs w:val="22"/>
        </w:rPr>
      </w:pPr>
    </w:p>
    <w:p w:rsidR="009B5AF1" w:rsidRPr="0041706B" w:rsidRDefault="009B5AF1" w:rsidP="00E802D3">
      <w:pPr>
        <w:ind w:left="567" w:hanging="567"/>
        <w:jc w:val="center"/>
        <w:rPr>
          <w:rFonts w:ascii="Palatino Linotype" w:hAnsi="Palatino Linotype"/>
          <w:b/>
          <w:bCs/>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w:t>
      </w:r>
      <w:r w:rsidR="00F42B8C" w:rsidRPr="0041706B">
        <w:rPr>
          <w:rFonts w:ascii="Palatino Linotype" w:hAnsi="Palatino Linotype"/>
          <w:sz w:val="22"/>
          <w:szCs w:val="22"/>
        </w:rPr>
        <w:lastRenderedPageBreak/>
        <w:t xml:space="preserve">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Pr="0041706B"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41706B" w:rsidRDefault="00077403" w:rsidP="00E802D3">
      <w:pPr>
        <w:ind w:left="567" w:hanging="567"/>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7F674C">
        <w:rPr>
          <w:rFonts w:ascii="Palatino Linotype" w:hAnsi="Palatino Linotype"/>
          <w:color w:val="FF0000"/>
          <w:sz w:val="22"/>
          <w:szCs w:val="22"/>
        </w:rPr>
        <w:t>č. …………</w:t>
      </w:r>
    </w:p>
    <w:p w:rsidR="00077403" w:rsidRPr="0041706B" w:rsidRDefault="00077403" w:rsidP="00E802D3">
      <w:pPr>
        <w:ind w:left="567" w:hanging="567"/>
        <w:jc w:val="both"/>
        <w:rPr>
          <w:rFonts w:ascii="Palatino Linotype" w:hAnsi="Palatino Linotype"/>
          <w:sz w:val="22"/>
          <w:szCs w:val="22"/>
        </w:rPr>
      </w:pPr>
    </w:p>
    <w:p w:rsidR="00AD742C" w:rsidRDefault="00AD742C" w:rsidP="002E58A4">
      <w:pPr>
        <w:jc w:val="both"/>
        <w:rPr>
          <w:rFonts w:ascii="Palatino Linotype" w:hAnsi="Palatino Linotype"/>
          <w:sz w:val="22"/>
          <w:szCs w:val="22"/>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41706B" w:rsidRDefault="00077403" w:rsidP="00E802D3">
      <w:pPr>
        <w:ind w:left="567" w:hanging="567"/>
        <w:rPr>
          <w:rFonts w:ascii="Palatino Linotype" w:hAnsi="Palatino Linotype"/>
          <w:sz w:val="22"/>
          <w:szCs w:val="22"/>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AF5C2D" w:rsidRDefault="00AF5C2D"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865B24" w:rsidRDefault="00865B24"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Rekonstrukce místní komunikace „Na Kopci“ a „Na Obci“</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lastRenderedPageBreak/>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AD45F0">
        <w:rPr>
          <w:rFonts w:ascii="Palatino Linotype" w:hAnsi="Palatino Linotype"/>
          <w:b/>
          <w:color w:val="0000FF"/>
        </w:rPr>
        <w:t>Rekonstrukce místní komunikace „Na Kopci“ a „Na Obci“</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lastRenderedPageBreak/>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B01F50">
      <w:headerReference w:type="default" r:id="rId9"/>
      <w:footerReference w:type="even" r:id="rId10"/>
      <w:footerReference w:type="default" r:id="rId11"/>
      <w:pgSz w:w="11906" w:h="16838"/>
      <w:pgMar w:top="1701"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8B" w:rsidRDefault="00814C8B" w:rsidP="00B01F50">
      <w:r>
        <w:separator/>
      </w:r>
    </w:p>
  </w:endnote>
  <w:endnote w:type="continuationSeparator" w:id="0">
    <w:p w:rsidR="00814C8B" w:rsidRDefault="00814C8B"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387" w:usb1="40000013"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52E72"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end"/>
    </w:r>
  </w:p>
  <w:p w:rsidR="00112C16" w:rsidRDefault="00112C16"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452E72" w:rsidP="009B5807">
    <w:pPr>
      <w:pStyle w:val="Zpat"/>
      <w:framePr w:wrap="around" w:vAnchor="text" w:hAnchor="margin" w:xAlign="right" w:y="1"/>
      <w:rPr>
        <w:rStyle w:val="slostrnky"/>
      </w:rPr>
    </w:pPr>
    <w:r>
      <w:rPr>
        <w:rStyle w:val="slostrnky"/>
      </w:rPr>
      <w:fldChar w:fldCharType="begin"/>
    </w:r>
    <w:r w:rsidR="00112C16">
      <w:rPr>
        <w:rStyle w:val="slostrnky"/>
      </w:rPr>
      <w:instrText xml:space="preserve">PAGE  </w:instrText>
    </w:r>
    <w:r>
      <w:rPr>
        <w:rStyle w:val="slostrnky"/>
      </w:rPr>
      <w:fldChar w:fldCharType="separate"/>
    </w:r>
    <w:r w:rsidR="00DD2B0E">
      <w:rPr>
        <w:rStyle w:val="slostrnky"/>
        <w:noProof/>
      </w:rPr>
      <w:t>16</w:t>
    </w:r>
    <w:r>
      <w:rPr>
        <w:rStyle w:val="slostrnky"/>
      </w:rPr>
      <w:fldChar w:fldCharType="end"/>
    </w:r>
  </w:p>
  <w:p w:rsidR="00112C16" w:rsidRDefault="00112C16" w:rsidP="0037588B">
    <w:pPr>
      <w:pStyle w:val="Zpat"/>
    </w:pPr>
    <w:r>
      <w:t>Profesionálové, a.s. Masarykovo nám.391/12, Hradec Králové 500 02</w:t>
    </w:r>
    <w:r>
      <w:tab/>
    </w:r>
    <w:r w:rsidR="00751AE3">
      <w:rPr>
        <w:rFonts w:ascii="Arial" w:hAnsi="Arial" w:cs="Arial"/>
        <w:noProof/>
        <w:sz w:val="24"/>
        <w:szCs w:val="24"/>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112C16" w:rsidRDefault="00112C16" w:rsidP="0037588B">
    <w:pPr>
      <w:pStyle w:val="Zpat"/>
    </w:pPr>
    <w:r>
      <w:t>IČ 288 06 123 DIČ CZ28806123</w:t>
    </w:r>
  </w:p>
  <w:p w:rsidR="00112C16" w:rsidRDefault="00452E72" w:rsidP="0037588B">
    <w:pPr>
      <w:pStyle w:val="Zpat"/>
    </w:pPr>
    <w:hyperlink r:id="rId2" w:history="1">
      <w:r w:rsidR="00112C16" w:rsidRPr="00C03461">
        <w:rPr>
          <w:rStyle w:val="Hypertextovodkaz"/>
        </w:rPr>
        <w:t>www.profesionalove.cz</w:t>
      </w:r>
    </w:hyperlink>
  </w:p>
  <w:p w:rsidR="00112C16" w:rsidRDefault="00112C16" w:rsidP="0037588B">
    <w:pPr>
      <w:pStyle w:val="Zpat"/>
    </w:pPr>
    <w:r>
      <w:t>info</w:t>
    </w:r>
    <w:r>
      <w:rPr>
        <w:rFonts w:cs="Calibri"/>
      </w:rPr>
      <w:t>@</w:t>
    </w:r>
    <w:r>
      <w:t>profesionalove.cz</w:t>
    </w:r>
  </w:p>
  <w:p w:rsidR="00112C16" w:rsidRDefault="00112C16"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8B" w:rsidRDefault="00814C8B" w:rsidP="00B01F50">
      <w:r>
        <w:separator/>
      </w:r>
    </w:p>
  </w:footnote>
  <w:footnote w:type="continuationSeparator" w:id="0">
    <w:p w:rsidR="00814C8B" w:rsidRDefault="00814C8B"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16" w:rsidRDefault="00751AE3">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12pt;height:12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7C5CE9"/>
    <w:multiLevelType w:val="hybridMultilevel"/>
    <w:tmpl w:val="F41C7B74"/>
    <w:lvl w:ilvl="0" w:tplc="9F34FD24">
      <w:start w:val="1"/>
      <w:numFmt w:val="decimal"/>
      <w:lvlText w:val="4.%1 "/>
      <w:lvlJc w:val="left"/>
      <w:pPr>
        <w:ind w:left="644"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1">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311F40"/>
    <w:multiLevelType w:val="hybridMultilevel"/>
    <w:tmpl w:val="C20A9FF8"/>
    <w:lvl w:ilvl="0" w:tplc="98429B64">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7"/>
  </w:num>
  <w:num w:numId="4">
    <w:abstractNumId w:val="15"/>
  </w:num>
  <w:num w:numId="5">
    <w:abstractNumId w:val="33"/>
  </w:num>
  <w:num w:numId="6">
    <w:abstractNumId w:val="4"/>
  </w:num>
  <w:num w:numId="7">
    <w:abstractNumId w:val="5"/>
  </w:num>
  <w:num w:numId="8">
    <w:abstractNumId w:val="39"/>
  </w:num>
  <w:num w:numId="9">
    <w:abstractNumId w:val="14"/>
  </w:num>
  <w:num w:numId="10">
    <w:abstractNumId w:val="17"/>
  </w:num>
  <w:num w:numId="11">
    <w:abstractNumId w:val="21"/>
  </w:num>
  <w:num w:numId="12">
    <w:abstractNumId w:val="25"/>
  </w:num>
  <w:num w:numId="13">
    <w:abstractNumId w:val="36"/>
  </w:num>
  <w:num w:numId="14">
    <w:abstractNumId w:val="11"/>
  </w:num>
  <w:num w:numId="15">
    <w:abstractNumId w:val="32"/>
  </w:num>
  <w:num w:numId="16">
    <w:abstractNumId w:val="19"/>
  </w:num>
  <w:num w:numId="17">
    <w:abstractNumId w:val="34"/>
  </w:num>
  <w:num w:numId="18">
    <w:abstractNumId w:val="16"/>
  </w:num>
  <w:num w:numId="19">
    <w:abstractNumId w:val="18"/>
  </w:num>
  <w:num w:numId="20">
    <w:abstractNumId w:val="29"/>
  </w:num>
  <w:num w:numId="21">
    <w:abstractNumId w:val="6"/>
  </w:num>
  <w:num w:numId="22">
    <w:abstractNumId w:val="23"/>
  </w:num>
  <w:num w:numId="23">
    <w:abstractNumId w:val="8"/>
  </w:num>
  <w:num w:numId="24">
    <w:abstractNumId w:val="2"/>
  </w:num>
  <w:num w:numId="25">
    <w:abstractNumId w:val="10"/>
  </w:num>
  <w:num w:numId="26">
    <w:abstractNumId w:val="38"/>
  </w:num>
  <w:num w:numId="27">
    <w:abstractNumId w:val="20"/>
  </w:num>
  <w:num w:numId="28">
    <w:abstractNumId w:val="13"/>
  </w:num>
  <w:num w:numId="29">
    <w:abstractNumId w:val="3"/>
  </w:num>
  <w:num w:numId="30">
    <w:abstractNumId w:val="35"/>
  </w:num>
  <w:num w:numId="31">
    <w:abstractNumId w:val="9"/>
  </w:num>
  <w:num w:numId="32">
    <w:abstractNumId w:val="27"/>
  </w:num>
  <w:num w:numId="33">
    <w:abstractNumId w:val="12"/>
  </w:num>
  <w:num w:numId="34">
    <w:abstractNumId w:val="30"/>
  </w:num>
  <w:num w:numId="35">
    <w:abstractNumId w:val="1"/>
  </w:num>
  <w:num w:numId="36">
    <w:abstractNumId w:val="0"/>
  </w:num>
  <w:num w:numId="37">
    <w:abstractNumId w:val="24"/>
  </w:num>
  <w:num w:numId="38">
    <w:abstractNumId w:val="37"/>
  </w:num>
  <w:num w:numId="39">
    <w:abstractNumId w:val="28"/>
  </w:num>
  <w:num w:numId="40">
    <w:abstractNumId w:val="3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4A7FA3"/>
    <w:rsid w:val="0000148B"/>
    <w:rsid w:val="00010973"/>
    <w:rsid w:val="00035BDB"/>
    <w:rsid w:val="00057A79"/>
    <w:rsid w:val="000606CB"/>
    <w:rsid w:val="000732B7"/>
    <w:rsid w:val="00077403"/>
    <w:rsid w:val="00093767"/>
    <w:rsid w:val="000957B2"/>
    <w:rsid w:val="000A5363"/>
    <w:rsid w:val="000B0CA4"/>
    <w:rsid w:val="000D548B"/>
    <w:rsid w:val="000D6FA9"/>
    <w:rsid w:val="00112C16"/>
    <w:rsid w:val="00114EBD"/>
    <w:rsid w:val="00121D53"/>
    <w:rsid w:val="00124E0D"/>
    <w:rsid w:val="00136962"/>
    <w:rsid w:val="00137551"/>
    <w:rsid w:val="00152BA7"/>
    <w:rsid w:val="00154ED7"/>
    <w:rsid w:val="00174E6A"/>
    <w:rsid w:val="001A794D"/>
    <w:rsid w:val="001C4CE8"/>
    <w:rsid w:val="001D2BD1"/>
    <w:rsid w:val="001E43E4"/>
    <w:rsid w:val="001F3461"/>
    <w:rsid w:val="001F383B"/>
    <w:rsid w:val="002007DE"/>
    <w:rsid w:val="00204987"/>
    <w:rsid w:val="002202DB"/>
    <w:rsid w:val="002251D0"/>
    <w:rsid w:val="0023309C"/>
    <w:rsid w:val="002502D0"/>
    <w:rsid w:val="00256787"/>
    <w:rsid w:val="00283872"/>
    <w:rsid w:val="00284896"/>
    <w:rsid w:val="002943EE"/>
    <w:rsid w:val="002A678B"/>
    <w:rsid w:val="002A7B2B"/>
    <w:rsid w:val="002B0F9C"/>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79EE"/>
    <w:rsid w:val="00364342"/>
    <w:rsid w:val="0037588B"/>
    <w:rsid w:val="00390422"/>
    <w:rsid w:val="00393AC0"/>
    <w:rsid w:val="003B6BB3"/>
    <w:rsid w:val="003D1D83"/>
    <w:rsid w:val="003D7F24"/>
    <w:rsid w:val="003E151F"/>
    <w:rsid w:val="003F3FA4"/>
    <w:rsid w:val="003F48FE"/>
    <w:rsid w:val="004043DB"/>
    <w:rsid w:val="004074A4"/>
    <w:rsid w:val="00414BFB"/>
    <w:rsid w:val="0041706B"/>
    <w:rsid w:val="004217BA"/>
    <w:rsid w:val="0044379C"/>
    <w:rsid w:val="004437CA"/>
    <w:rsid w:val="00452E72"/>
    <w:rsid w:val="00455919"/>
    <w:rsid w:val="00496B54"/>
    <w:rsid w:val="004978D2"/>
    <w:rsid w:val="004A05AA"/>
    <w:rsid w:val="004A253E"/>
    <w:rsid w:val="004A47A7"/>
    <w:rsid w:val="004A7FA3"/>
    <w:rsid w:val="004C3F1A"/>
    <w:rsid w:val="004D4876"/>
    <w:rsid w:val="004F2E7B"/>
    <w:rsid w:val="00551395"/>
    <w:rsid w:val="0057696D"/>
    <w:rsid w:val="00577439"/>
    <w:rsid w:val="005859CE"/>
    <w:rsid w:val="005A399E"/>
    <w:rsid w:val="005A70CF"/>
    <w:rsid w:val="005B30C2"/>
    <w:rsid w:val="005B7180"/>
    <w:rsid w:val="005C5622"/>
    <w:rsid w:val="005C5AB3"/>
    <w:rsid w:val="005D0B52"/>
    <w:rsid w:val="005F0193"/>
    <w:rsid w:val="005F09FE"/>
    <w:rsid w:val="005F45DD"/>
    <w:rsid w:val="00604730"/>
    <w:rsid w:val="006050D0"/>
    <w:rsid w:val="006056BF"/>
    <w:rsid w:val="00615874"/>
    <w:rsid w:val="00642B8E"/>
    <w:rsid w:val="00642E8D"/>
    <w:rsid w:val="00650656"/>
    <w:rsid w:val="00661012"/>
    <w:rsid w:val="00662EE5"/>
    <w:rsid w:val="00674134"/>
    <w:rsid w:val="006779D2"/>
    <w:rsid w:val="00695323"/>
    <w:rsid w:val="006957B4"/>
    <w:rsid w:val="006A0639"/>
    <w:rsid w:val="006C4E42"/>
    <w:rsid w:val="006E55B1"/>
    <w:rsid w:val="006E661A"/>
    <w:rsid w:val="00707D01"/>
    <w:rsid w:val="00720D8F"/>
    <w:rsid w:val="00722A9C"/>
    <w:rsid w:val="00731B05"/>
    <w:rsid w:val="007414E3"/>
    <w:rsid w:val="007433D1"/>
    <w:rsid w:val="0074727E"/>
    <w:rsid w:val="00751AE3"/>
    <w:rsid w:val="00761B59"/>
    <w:rsid w:val="007A6782"/>
    <w:rsid w:val="007A7BB5"/>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65B24"/>
    <w:rsid w:val="008734DD"/>
    <w:rsid w:val="008829ED"/>
    <w:rsid w:val="00884EEB"/>
    <w:rsid w:val="00897625"/>
    <w:rsid w:val="00897F14"/>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D45F0"/>
    <w:rsid w:val="00AD742C"/>
    <w:rsid w:val="00AE621D"/>
    <w:rsid w:val="00AE6714"/>
    <w:rsid w:val="00AF3DA2"/>
    <w:rsid w:val="00AF5C2D"/>
    <w:rsid w:val="00B01F50"/>
    <w:rsid w:val="00B04937"/>
    <w:rsid w:val="00B07BE9"/>
    <w:rsid w:val="00B222B0"/>
    <w:rsid w:val="00B31C57"/>
    <w:rsid w:val="00B549C2"/>
    <w:rsid w:val="00B75D5B"/>
    <w:rsid w:val="00B77BFC"/>
    <w:rsid w:val="00BB642F"/>
    <w:rsid w:val="00BC7084"/>
    <w:rsid w:val="00BD5564"/>
    <w:rsid w:val="00BF5CA2"/>
    <w:rsid w:val="00C06980"/>
    <w:rsid w:val="00C1436E"/>
    <w:rsid w:val="00C20379"/>
    <w:rsid w:val="00C209BE"/>
    <w:rsid w:val="00C52BCA"/>
    <w:rsid w:val="00C5557D"/>
    <w:rsid w:val="00C904FA"/>
    <w:rsid w:val="00C91A06"/>
    <w:rsid w:val="00C97789"/>
    <w:rsid w:val="00CA7707"/>
    <w:rsid w:val="00CA7F5C"/>
    <w:rsid w:val="00CC03AB"/>
    <w:rsid w:val="00CC2E62"/>
    <w:rsid w:val="00CE3CA8"/>
    <w:rsid w:val="00CF6DB8"/>
    <w:rsid w:val="00D0119F"/>
    <w:rsid w:val="00D03C68"/>
    <w:rsid w:val="00D12D78"/>
    <w:rsid w:val="00D17609"/>
    <w:rsid w:val="00D32431"/>
    <w:rsid w:val="00D3478E"/>
    <w:rsid w:val="00D350DB"/>
    <w:rsid w:val="00D3692D"/>
    <w:rsid w:val="00D61B97"/>
    <w:rsid w:val="00D638F2"/>
    <w:rsid w:val="00D67644"/>
    <w:rsid w:val="00D9184F"/>
    <w:rsid w:val="00DA47BB"/>
    <w:rsid w:val="00DC11FE"/>
    <w:rsid w:val="00DC751F"/>
    <w:rsid w:val="00DD1566"/>
    <w:rsid w:val="00DD1945"/>
    <w:rsid w:val="00DD2B0E"/>
    <w:rsid w:val="00DD67A4"/>
    <w:rsid w:val="00DE5F59"/>
    <w:rsid w:val="00DF0AC6"/>
    <w:rsid w:val="00E13FEB"/>
    <w:rsid w:val="00E25147"/>
    <w:rsid w:val="00E27603"/>
    <w:rsid w:val="00E40504"/>
    <w:rsid w:val="00E53709"/>
    <w:rsid w:val="00E57AF0"/>
    <w:rsid w:val="00E60D0D"/>
    <w:rsid w:val="00E802D3"/>
    <w:rsid w:val="00E82C93"/>
    <w:rsid w:val="00E83FA9"/>
    <w:rsid w:val="00E96324"/>
    <w:rsid w:val="00E96F48"/>
    <w:rsid w:val="00EB0F79"/>
    <w:rsid w:val="00EB73A1"/>
    <w:rsid w:val="00EC4E98"/>
    <w:rsid w:val="00ED41A3"/>
    <w:rsid w:val="00EF702C"/>
    <w:rsid w:val="00F042DA"/>
    <w:rsid w:val="00F04488"/>
    <w:rsid w:val="00F0464F"/>
    <w:rsid w:val="00F057CB"/>
    <w:rsid w:val="00F07485"/>
    <w:rsid w:val="00F2106C"/>
    <w:rsid w:val="00F22069"/>
    <w:rsid w:val="00F23F2F"/>
    <w:rsid w:val="00F42B8C"/>
    <w:rsid w:val="00F60254"/>
    <w:rsid w:val="00F75CD0"/>
    <w:rsid w:val="00F90905"/>
    <w:rsid w:val="00FA0B89"/>
    <w:rsid w:val="00FE62E6"/>
    <w:rsid w:val="00FF2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DE0C-5091-4964-81E4-22170798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6347</Words>
  <Characters>37879</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44138</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Josef Dvořák</dc:creator>
  <cp:keywords/>
  <cp:lastModifiedBy>Valued Acer Customer</cp:lastModifiedBy>
  <cp:revision>3</cp:revision>
  <cp:lastPrinted>2011-08-11T17:12:00Z</cp:lastPrinted>
  <dcterms:created xsi:type="dcterms:W3CDTF">2014-02-21T08:00:00Z</dcterms:created>
  <dcterms:modified xsi:type="dcterms:W3CDTF">2014-04-07T12:31:00Z</dcterms:modified>
</cp:coreProperties>
</file>