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3E6591">
        <w:rPr>
          <w:rFonts w:ascii="Palatino Linotype" w:hAnsi="Palatino Linotype"/>
          <w:i/>
          <w:sz w:val="18"/>
          <w:szCs w:val="18"/>
        </w:rPr>
        <w:t>uzavřená níže uvedeného dne, m</w:t>
      </w:r>
      <w:r w:rsidR="000D548B" w:rsidRPr="003E6591">
        <w:rPr>
          <w:rFonts w:ascii="Palatino Linotype" w:hAnsi="Palatino Linotype"/>
          <w:i/>
          <w:sz w:val="18"/>
          <w:szCs w:val="18"/>
        </w:rPr>
        <w:t>ěsíce a roku dle ustanovení § 2586 a násl. zákona č. 89/2012 Sb., občanský</w:t>
      </w:r>
      <w:r w:rsidRPr="003E6591">
        <w:rPr>
          <w:rFonts w:ascii="Palatino Linotype" w:hAnsi="Palatino Linotype"/>
          <w:i/>
          <w:sz w:val="18"/>
          <w:szCs w:val="18"/>
        </w:rPr>
        <w:t xml:space="preserve"> zákoník, v platném znění, mezi níže uvedenými účastníky smlouv</w:t>
      </w:r>
      <w:r w:rsidRPr="00D638F2">
        <w:rPr>
          <w:rFonts w:ascii="Palatino Linotype" w:hAnsi="Palatino Linotype"/>
          <w:i/>
          <w:sz w:val="22"/>
          <w:szCs w:val="22"/>
        </w:rPr>
        <w:t>y</w:t>
      </w:r>
    </w:p>
    <w:p w:rsidR="003E151F" w:rsidRPr="0041706B" w:rsidRDefault="00CC2E62" w:rsidP="003E6591">
      <w:pPr>
        <w:spacing w:before="240"/>
        <w:jc w:val="center"/>
        <w:rPr>
          <w:rFonts w:ascii="Palatino Linotype" w:hAnsi="Palatino Linotype"/>
          <w:b/>
          <w:sz w:val="22"/>
          <w:szCs w:val="22"/>
        </w:rPr>
      </w:pPr>
      <w:r w:rsidRPr="0041706B">
        <w:rPr>
          <w:rFonts w:ascii="Palatino Linotype" w:hAnsi="Palatino Linotype"/>
          <w:b/>
          <w:bCs/>
          <w:sz w:val="22"/>
          <w:szCs w:val="22"/>
        </w:rPr>
        <w:t>Článek</w:t>
      </w:r>
      <w:r w:rsidR="00E32949">
        <w:rPr>
          <w:rFonts w:ascii="Palatino Linotype" w:hAnsi="Palatino Linotype"/>
          <w:b/>
          <w:bCs/>
          <w:sz w:val="22"/>
          <w:szCs w:val="22"/>
        </w:rPr>
        <w:t xml:space="preserve"> </w:t>
      </w:r>
      <w:r w:rsidR="003E151F" w:rsidRPr="0041706B">
        <w:rPr>
          <w:rFonts w:ascii="Palatino Linotype" w:hAnsi="Palatino Linotype"/>
          <w:b/>
          <w:sz w:val="22"/>
          <w:szCs w:val="22"/>
        </w:rPr>
        <w:t>I.</w:t>
      </w:r>
    </w:p>
    <w:p w:rsidR="00174E6A" w:rsidRPr="0041706B" w:rsidRDefault="003E151F" w:rsidP="003E6591">
      <w:pPr>
        <w:spacing w:after="120"/>
        <w:jc w:val="center"/>
        <w:rPr>
          <w:rFonts w:ascii="Palatino Linotype" w:hAnsi="Palatino Linotype"/>
          <w:b/>
          <w:sz w:val="22"/>
          <w:szCs w:val="22"/>
        </w:rPr>
      </w:pPr>
      <w:r w:rsidRPr="0041706B">
        <w:rPr>
          <w:rFonts w:ascii="Palatino Linotype" w:hAnsi="Palatino Linotype"/>
          <w:b/>
          <w:sz w:val="22"/>
          <w:szCs w:val="22"/>
        </w:rPr>
        <w:t>Smluvní strany</w:t>
      </w:r>
    </w:p>
    <w:p w:rsidR="003E6591" w:rsidRPr="009B3E5D" w:rsidRDefault="003E6591" w:rsidP="003E6591">
      <w:pPr>
        <w:numPr>
          <w:ilvl w:val="0"/>
          <w:numId w:val="33"/>
        </w:numPr>
        <w:ind w:left="567" w:hanging="567"/>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OBJEDNATEL</w:t>
      </w:r>
      <w:r w:rsidRPr="009B3E5D">
        <w:rPr>
          <w:rFonts w:ascii="Palatino Linotype" w:hAnsi="Palatino Linotype"/>
          <w:b/>
          <w:color w:val="000000"/>
          <w:sz w:val="22"/>
          <w:szCs w:val="22"/>
          <w:u w:val="single"/>
        </w:rPr>
        <w:t>:</w:t>
      </w:r>
    </w:p>
    <w:p w:rsidR="003E6591" w:rsidRPr="009B3E5D" w:rsidRDefault="003E6591" w:rsidP="003E659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název:</w:t>
      </w:r>
      <w:r w:rsidRPr="009B3E5D">
        <w:rPr>
          <w:rFonts w:ascii="Palatino Linotype" w:eastAsia="Calibri" w:hAnsi="Palatino Linotype"/>
          <w:sz w:val="22"/>
          <w:szCs w:val="22"/>
          <w:lang w:eastAsia="en-US"/>
        </w:rPr>
        <w:tab/>
      </w:r>
      <w:r>
        <w:rPr>
          <w:rFonts w:ascii="Palatino Linotype" w:hAnsi="Palatino Linotype"/>
          <w:b/>
          <w:bCs/>
          <w:iCs/>
          <w:snapToGrid w:val="0"/>
          <w:sz w:val="22"/>
          <w:szCs w:val="22"/>
        </w:rPr>
        <w:t>Obec Dolany</w:t>
      </w:r>
    </w:p>
    <w:p w:rsidR="003E6591" w:rsidRPr="009B3E5D" w:rsidRDefault="003E6591" w:rsidP="003E659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se sídlem:</w:t>
      </w:r>
      <w:r w:rsidRPr="009B3E5D">
        <w:rPr>
          <w:rFonts w:ascii="Palatino Linotype" w:eastAsia="Calibri" w:hAnsi="Palatino Linotype"/>
          <w:sz w:val="22"/>
          <w:szCs w:val="22"/>
          <w:lang w:eastAsia="en-US"/>
        </w:rPr>
        <w:tab/>
      </w:r>
      <w:r>
        <w:rPr>
          <w:rFonts w:ascii="Palatino Linotype" w:hAnsi="Palatino Linotype"/>
          <w:sz w:val="22"/>
          <w:szCs w:val="22"/>
        </w:rPr>
        <w:t>Dolany čp. 32, 552 01 Dolany</w:t>
      </w:r>
    </w:p>
    <w:p w:rsidR="003E6591" w:rsidRPr="009B3E5D" w:rsidRDefault="003E6591" w:rsidP="003E659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IČ:</w:t>
      </w:r>
      <w:r w:rsidRPr="009B3E5D">
        <w:rPr>
          <w:rFonts w:ascii="Palatino Linotype" w:eastAsia="Calibri" w:hAnsi="Palatino Linotype"/>
          <w:sz w:val="22"/>
          <w:szCs w:val="22"/>
          <w:lang w:eastAsia="en-US"/>
        </w:rPr>
        <w:tab/>
      </w:r>
      <w:r w:rsidRPr="003A57BC">
        <w:rPr>
          <w:rFonts w:ascii="Palatino Linotype" w:hAnsi="Palatino Linotype"/>
          <w:bCs/>
          <w:color w:val="000000"/>
          <w:sz w:val="22"/>
          <w:szCs w:val="22"/>
        </w:rPr>
        <w:t>0027261</w:t>
      </w:r>
      <w:r w:rsidRPr="003A57BC">
        <w:rPr>
          <w:rFonts w:ascii="Palatino Linotype" w:hAnsi="Palatino Linotype" w:cs="Tahoma"/>
          <w:bCs/>
          <w:color w:val="000000"/>
          <w:sz w:val="22"/>
          <w:szCs w:val="22"/>
        </w:rPr>
        <w:t>2</w:t>
      </w:r>
    </w:p>
    <w:p w:rsidR="003E6591" w:rsidRPr="009B3E5D" w:rsidRDefault="003E6591" w:rsidP="003E659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DIČ:</w:t>
      </w:r>
      <w:r w:rsidRPr="009B3E5D">
        <w:rPr>
          <w:rFonts w:ascii="Palatino Linotype" w:eastAsia="Calibri" w:hAnsi="Palatino Linotype"/>
          <w:sz w:val="22"/>
          <w:szCs w:val="22"/>
          <w:lang w:eastAsia="en-US"/>
        </w:rPr>
        <w:tab/>
      </w:r>
      <w:r w:rsidRPr="00FF4387">
        <w:rPr>
          <w:rFonts w:ascii="Palatino Linotype" w:hAnsi="Palatino Linotype"/>
          <w:bCs/>
          <w:sz w:val="22"/>
          <w:szCs w:val="22"/>
        </w:rPr>
        <w:t>CZ</w:t>
      </w:r>
      <w:r w:rsidRPr="003A57BC">
        <w:rPr>
          <w:rFonts w:ascii="Palatino Linotype" w:hAnsi="Palatino Linotype"/>
          <w:bCs/>
          <w:color w:val="000000"/>
          <w:sz w:val="22"/>
          <w:szCs w:val="22"/>
        </w:rPr>
        <w:t>0027261</w:t>
      </w:r>
      <w:r w:rsidRPr="003A57BC">
        <w:rPr>
          <w:rFonts w:ascii="Palatino Linotype" w:hAnsi="Palatino Linotype" w:cs="Tahoma"/>
          <w:bCs/>
          <w:color w:val="000000"/>
          <w:sz w:val="22"/>
          <w:szCs w:val="22"/>
        </w:rPr>
        <w:t>2</w:t>
      </w:r>
    </w:p>
    <w:p w:rsidR="003E6591" w:rsidRPr="009B3E5D" w:rsidRDefault="003E6591" w:rsidP="003E659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zastoupen</w:t>
      </w:r>
      <w:r w:rsidRPr="009B3E5D">
        <w:rPr>
          <w:rFonts w:ascii="Palatino Linotype" w:eastAsia="Calibri" w:hAnsi="Palatino Linotype"/>
          <w:sz w:val="22"/>
          <w:szCs w:val="22"/>
          <w:lang w:eastAsia="en-US"/>
        </w:rPr>
        <w:t>:</w:t>
      </w:r>
      <w:r w:rsidRPr="009B3E5D">
        <w:rPr>
          <w:rFonts w:ascii="Palatino Linotype" w:eastAsia="Calibri" w:hAnsi="Palatino Linotype"/>
          <w:sz w:val="22"/>
          <w:szCs w:val="22"/>
          <w:lang w:eastAsia="en-US"/>
        </w:rPr>
        <w:tab/>
      </w:r>
      <w:r w:rsidR="001D6EB8">
        <w:rPr>
          <w:rFonts w:ascii="Palatino Linotype" w:hAnsi="Palatino Linotype"/>
          <w:sz w:val="22"/>
          <w:szCs w:val="22"/>
        </w:rPr>
        <w:t>Jiří Plšek</w:t>
      </w:r>
      <w:r w:rsidRPr="0038457E">
        <w:rPr>
          <w:rFonts w:ascii="Palatino Linotype" w:hAnsi="Palatino Linotype"/>
          <w:sz w:val="22"/>
          <w:szCs w:val="22"/>
        </w:rPr>
        <w:t>, starostou obce</w:t>
      </w:r>
    </w:p>
    <w:p w:rsidR="003E6591" w:rsidRPr="009B3E5D" w:rsidRDefault="003E6591" w:rsidP="003E659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osoby oprávněné jednat ve věcech smluvních:</w:t>
      </w:r>
    </w:p>
    <w:p w:rsidR="003E6591" w:rsidRPr="009B3E5D" w:rsidRDefault="003E6591" w:rsidP="003E659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 xml:space="preserve">p. </w:t>
      </w:r>
      <w:r w:rsidR="001D6EB8">
        <w:rPr>
          <w:rFonts w:ascii="Palatino Linotype" w:hAnsi="Palatino Linotype"/>
          <w:sz w:val="22"/>
          <w:szCs w:val="22"/>
        </w:rPr>
        <w:t>Jiří Plšek</w:t>
      </w:r>
      <w:r w:rsidRPr="0038457E">
        <w:rPr>
          <w:rFonts w:ascii="Palatino Linotype" w:hAnsi="Palatino Linotype"/>
          <w:sz w:val="22"/>
          <w:szCs w:val="22"/>
        </w:rPr>
        <w:t>, starost</w:t>
      </w:r>
      <w:r>
        <w:rPr>
          <w:rFonts w:ascii="Palatino Linotype" w:hAnsi="Palatino Linotype"/>
          <w:sz w:val="22"/>
          <w:szCs w:val="22"/>
        </w:rPr>
        <w:t>a</w:t>
      </w:r>
      <w:r w:rsidRPr="0038457E">
        <w:rPr>
          <w:rFonts w:ascii="Palatino Linotype" w:hAnsi="Palatino Linotype"/>
          <w:sz w:val="22"/>
          <w:szCs w:val="22"/>
        </w:rPr>
        <w:t xml:space="preserve"> obce</w:t>
      </w:r>
    </w:p>
    <w:p w:rsidR="003E6591" w:rsidRPr="009B3E5D" w:rsidRDefault="003E6591" w:rsidP="003E659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 xml:space="preserve">mobil: </w:t>
      </w:r>
      <w:r w:rsidRPr="009B3E5D">
        <w:rPr>
          <w:rFonts w:ascii="Palatino Linotype" w:eastAsia="Calibri" w:hAnsi="Palatino Linotype"/>
          <w:sz w:val="22"/>
          <w:szCs w:val="22"/>
          <w:lang w:eastAsia="en-US"/>
        </w:rPr>
        <w:tab/>
      </w:r>
      <w:r>
        <w:rPr>
          <w:rFonts w:ascii="Palatino Linotype" w:hAnsi="Palatino Linotype"/>
          <w:bCs/>
          <w:sz w:val="22"/>
          <w:szCs w:val="22"/>
        </w:rPr>
        <w:t xml:space="preserve">+420 734 483 373, </w:t>
      </w:r>
      <w:r w:rsidRPr="009B3E5D">
        <w:rPr>
          <w:rFonts w:ascii="Palatino Linotype" w:eastAsia="Calibri" w:hAnsi="Palatino Linotype"/>
          <w:sz w:val="22"/>
          <w:szCs w:val="22"/>
          <w:lang w:eastAsia="en-US"/>
        </w:rPr>
        <w:t>E-mail</w:t>
      </w:r>
      <w:r>
        <w:rPr>
          <w:rFonts w:ascii="Palatino Linotype" w:eastAsia="Calibri" w:hAnsi="Palatino Linotype"/>
          <w:sz w:val="22"/>
          <w:szCs w:val="22"/>
          <w:lang w:eastAsia="en-US"/>
        </w:rPr>
        <w:t xml:space="preserve">: </w:t>
      </w:r>
      <w:hyperlink r:id="rId8" w:history="1">
        <w:r w:rsidRPr="00EB2819">
          <w:rPr>
            <w:rStyle w:val="Hypertextovodkaz"/>
            <w:rFonts w:ascii="Palatino Linotype" w:hAnsi="Palatino Linotype"/>
            <w:bCs/>
            <w:sz w:val="22"/>
            <w:szCs w:val="22"/>
          </w:rPr>
          <w:t>obec@dolany-na.cz</w:t>
        </w:r>
      </w:hyperlink>
    </w:p>
    <w:p w:rsidR="003E6591" w:rsidRPr="009B3E5D" w:rsidRDefault="003E6591" w:rsidP="003E659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ve věcech technických a k převzetí díla: </w:t>
      </w:r>
    </w:p>
    <w:p w:rsidR="003E6591" w:rsidRPr="009B3E5D" w:rsidRDefault="003E6591" w:rsidP="003E659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 xml:space="preserve">p. </w:t>
      </w:r>
      <w:r w:rsidRPr="00974A37">
        <w:rPr>
          <w:rFonts w:ascii="Palatino Linotype" w:eastAsia="Calibri" w:hAnsi="Palatino Linotype"/>
          <w:color w:val="FF0000"/>
          <w:sz w:val="22"/>
          <w:szCs w:val="22"/>
          <w:highlight w:val="yellow"/>
          <w:lang w:eastAsia="en-US"/>
        </w:rPr>
        <w:t>__________________________________,</w:t>
      </w:r>
    </w:p>
    <w:p w:rsidR="003E6591" w:rsidRPr="009B3E5D" w:rsidRDefault="003E6591" w:rsidP="003E659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 xml:space="preserve">mobil: </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sidRPr="009B3E5D">
        <w:rPr>
          <w:rFonts w:ascii="Palatino Linotype" w:eastAsia="Calibri" w:hAnsi="Palatino Linotype"/>
          <w:sz w:val="22"/>
          <w:szCs w:val="22"/>
          <w:lang w:eastAsia="en-US"/>
        </w:rPr>
        <w:t xml:space="preserve">E-mail: </w:t>
      </w:r>
      <w:r w:rsidRPr="00974A37">
        <w:rPr>
          <w:rFonts w:ascii="Palatino Linotype" w:eastAsia="Calibri" w:hAnsi="Palatino Linotype"/>
          <w:color w:val="FF0000"/>
          <w:sz w:val="22"/>
          <w:szCs w:val="22"/>
          <w:highlight w:val="yellow"/>
          <w:lang w:eastAsia="en-US"/>
        </w:rPr>
        <w:t>____________</w:t>
      </w:r>
      <w:r w:rsidRPr="00974A37">
        <w:rPr>
          <w:rFonts w:ascii="Palatino Linotype" w:eastAsia="Calibri" w:hAnsi="Palatino Linotype"/>
          <w:color w:val="FF0000"/>
          <w:sz w:val="22"/>
          <w:szCs w:val="22"/>
          <w:lang w:eastAsia="en-US"/>
        </w:rPr>
        <w:t>@</w:t>
      </w:r>
      <w:r w:rsidRPr="00974A37">
        <w:rPr>
          <w:rFonts w:ascii="Palatino Linotype" w:eastAsia="Calibri" w:hAnsi="Palatino Linotype"/>
          <w:color w:val="FF0000"/>
          <w:sz w:val="22"/>
          <w:szCs w:val="22"/>
          <w:highlight w:val="yellow"/>
          <w:lang w:eastAsia="en-US"/>
        </w:rPr>
        <w:t>__________</w:t>
      </w:r>
    </w:p>
    <w:p w:rsidR="003E6591" w:rsidRPr="009B3E5D" w:rsidRDefault="003E6591" w:rsidP="003E659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č.ú.</w:t>
      </w:r>
      <w:r>
        <w:rPr>
          <w:rFonts w:ascii="Palatino Linotype" w:eastAsia="Calibri" w:hAnsi="Palatino Linotype"/>
          <w:sz w:val="22"/>
          <w:szCs w:val="22"/>
          <w:lang w:eastAsia="en-US"/>
        </w:rPr>
        <w:t>:</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w:t>
      </w:r>
      <w:r>
        <w:rPr>
          <w:rFonts w:ascii="Palatino Linotype" w:eastAsia="Calibri" w:hAnsi="Palatino Linotype"/>
          <w:sz w:val="22"/>
          <w:szCs w:val="22"/>
          <w:lang w:eastAsia="en-US"/>
        </w:rPr>
        <w:t xml:space="preserve"> vedený u </w:t>
      </w:r>
      <w:r w:rsidRPr="00974A37">
        <w:rPr>
          <w:rFonts w:ascii="Palatino Linotype" w:eastAsia="Calibri" w:hAnsi="Palatino Linotype"/>
          <w:color w:val="FF0000"/>
          <w:sz w:val="22"/>
          <w:szCs w:val="22"/>
          <w:highlight w:val="yellow"/>
          <w:lang w:eastAsia="en-US"/>
        </w:rPr>
        <w:t>___________________</w:t>
      </w:r>
    </w:p>
    <w:p w:rsidR="00674134" w:rsidRPr="0041706B" w:rsidRDefault="00674134" w:rsidP="003E6591">
      <w:pPr>
        <w:spacing w:before="120" w:after="120"/>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3E6591">
      <w:pPr>
        <w:spacing w:before="120" w:after="120"/>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3E6591" w:rsidRPr="009B3E5D" w:rsidRDefault="003E6591" w:rsidP="003E6591">
      <w:pPr>
        <w:numPr>
          <w:ilvl w:val="0"/>
          <w:numId w:val="33"/>
        </w:numPr>
        <w:ind w:left="567" w:hanging="567"/>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ZHOTOVITEL</w:t>
      </w:r>
      <w:r w:rsidRPr="009B3E5D">
        <w:rPr>
          <w:rFonts w:ascii="Palatino Linotype" w:hAnsi="Palatino Linotype"/>
          <w:b/>
          <w:color w:val="000000"/>
          <w:sz w:val="22"/>
          <w:szCs w:val="22"/>
          <w:u w:val="single"/>
        </w:rPr>
        <w:t>:</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název:</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se sídlem:</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IČ:</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DIČ:</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zapsána:</w:t>
      </w:r>
      <w:r w:rsidRPr="009B3E5D">
        <w:rPr>
          <w:rFonts w:ascii="Palatino Linotype" w:eastAsia="Calibri" w:hAnsi="Palatino Linotype"/>
          <w:sz w:val="22"/>
          <w:szCs w:val="22"/>
          <w:lang w:eastAsia="en-US"/>
        </w:rPr>
        <w:tab/>
        <w:t xml:space="preserve">v obchodním rejstříku vedeném </w:t>
      </w:r>
      <w:r w:rsidRPr="00974A37">
        <w:rPr>
          <w:rFonts w:ascii="Palatino Linotype" w:eastAsia="Calibri" w:hAnsi="Palatino Linotype"/>
          <w:color w:val="FF0000"/>
          <w:sz w:val="22"/>
          <w:szCs w:val="22"/>
          <w:highlight w:val="yellow"/>
          <w:lang w:eastAsia="en-US"/>
        </w:rPr>
        <w:t>_____________</w:t>
      </w:r>
      <w:r w:rsidRPr="009B3E5D">
        <w:rPr>
          <w:rFonts w:ascii="Palatino Linotype" w:eastAsia="Calibri" w:hAnsi="Palatino Linotype"/>
          <w:sz w:val="22"/>
          <w:szCs w:val="22"/>
          <w:lang w:eastAsia="en-US"/>
        </w:rPr>
        <w:t xml:space="preserve"> soudem v </w:t>
      </w:r>
      <w:r w:rsidRPr="00974A37">
        <w:rPr>
          <w:rFonts w:ascii="Palatino Linotype" w:eastAsia="Calibri" w:hAnsi="Palatino Linotype"/>
          <w:color w:val="FF0000"/>
          <w:sz w:val="22"/>
          <w:szCs w:val="22"/>
          <w:highlight w:val="yellow"/>
          <w:lang w:eastAsia="en-US"/>
        </w:rPr>
        <w:t>_________________________</w:t>
      </w:r>
      <w:r w:rsidRPr="009B3E5D">
        <w:rPr>
          <w:rFonts w:ascii="Palatino Linotype" w:eastAsia="Calibri" w:hAnsi="Palatino Linotype"/>
          <w:sz w:val="22"/>
          <w:szCs w:val="22"/>
          <w:lang w:eastAsia="en-US"/>
        </w:rPr>
        <w:t xml:space="preserve">v oddílu </w:t>
      </w:r>
      <w:r w:rsidRPr="00974A37">
        <w:rPr>
          <w:rFonts w:ascii="Palatino Linotype" w:eastAsia="Calibri" w:hAnsi="Palatino Linotype"/>
          <w:color w:val="FF0000"/>
          <w:sz w:val="22"/>
          <w:szCs w:val="22"/>
          <w:highlight w:val="yellow"/>
          <w:lang w:eastAsia="en-US"/>
        </w:rPr>
        <w:t>___,</w:t>
      </w:r>
      <w:r w:rsidRPr="009B3E5D">
        <w:rPr>
          <w:rFonts w:ascii="Palatino Linotype" w:eastAsia="Calibri" w:hAnsi="Palatino Linotype"/>
          <w:sz w:val="22"/>
          <w:szCs w:val="22"/>
          <w:lang w:eastAsia="en-US"/>
        </w:rPr>
        <w:t xml:space="preserve"> spisové vložce č. </w:t>
      </w:r>
      <w:r w:rsidRPr="00974A37">
        <w:rPr>
          <w:rFonts w:ascii="Palatino Linotype" w:eastAsia="Calibri" w:hAnsi="Palatino Linotype"/>
          <w:color w:val="FF0000"/>
          <w:sz w:val="22"/>
          <w:szCs w:val="22"/>
          <w:highlight w:val="yellow"/>
          <w:lang w:eastAsia="en-US"/>
        </w:rPr>
        <w:t>___,</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zastoupen</w:t>
      </w:r>
      <w:r w:rsidRPr="009B3E5D">
        <w:rPr>
          <w:rFonts w:ascii="Palatino Linotype" w:eastAsia="Calibri" w:hAnsi="Palatino Linotype"/>
          <w:sz w:val="22"/>
          <w:szCs w:val="22"/>
          <w:lang w:eastAsia="en-US"/>
        </w:rPr>
        <w:t>:</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osoby oprávněné jednat ve věcech smluvních:</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 xml:space="preserve">p. </w:t>
      </w:r>
      <w:r w:rsidRPr="00974A37">
        <w:rPr>
          <w:rFonts w:ascii="Palatino Linotype" w:eastAsia="Calibri" w:hAnsi="Palatino Linotype"/>
          <w:color w:val="FF0000"/>
          <w:sz w:val="22"/>
          <w:szCs w:val="22"/>
          <w:highlight w:val="yellow"/>
          <w:lang w:eastAsia="en-US"/>
        </w:rPr>
        <w:t>__________________________________,</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 xml:space="preserve">mobil: </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sidRPr="009B3E5D">
        <w:rPr>
          <w:rFonts w:ascii="Palatino Linotype" w:eastAsia="Calibri" w:hAnsi="Palatino Linotype"/>
          <w:sz w:val="22"/>
          <w:szCs w:val="22"/>
          <w:lang w:eastAsia="en-US"/>
        </w:rPr>
        <w:t>E-mail</w:t>
      </w:r>
      <w:r w:rsidRPr="009B3E5D">
        <w:rPr>
          <w:rFonts w:ascii="Palatino Linotype" w:eastAsia="Calibri" w:hAnsi="Palatino Linotype"/>
          <w:sz w:val="22"/>
          <w:szCs w:val="22"/>
          <w:highlight w:val="yellow"/>
          <w:lang w:eastAsia="en-US"/>
        </w:rPr>
        <w:t xml:space="preserve">: </w:t>
      </w:r>
      <w:r w:rsidRPr="00974A37">
        <w:rPr>
          <w:rFonts w:ascii="Palatino Linotype" w:eastAsia="Calibri" w:hAnsi="Palatino Linotype"/>
          <w:color w:val="FF0000"/>
          <w:sz w:val="22"/>
          <w:szCs w:val="22"/>
          <w:highlight w:val="yellow"/>
          <w:lang w:eastAsia="en-US"/>
        </w:rPr>
        <w:t>____________</w:t>
      </w:r>
      <w:r w:rsidRPr="00974A37">
        <w:rPr>
          <w:rFonts w:ascii="Palatino Linotype" w:eastAsia="Calibri" w:hAnsi="Palatino Linotype"/>
          <w:color w:val="FF0000"/>
          <w:sz w:val="22"/>
          <w:szCs w:val="22"/>
          <w:lang w:eastAsia="en-US"/>
        </w:rPr>
        <w:t>@</w:t>
      </w:r>
      <w:r w:rsidRPr="00974A37">
        <w:rPr>
          <w:rFonts w:ascii="Palatino Linotype" w:eastAsia="Calibri" w:hAnsi="Palatino Linotype"/>
          <w:color w:val="FF0000"/>
          <w:sz w:val="22"/>
          <w:szCs w:val="22"/>
          <w:highlight w:val="yellow"/>
          <w:lang w:eastAsia="en-US"/>
        </w:rPr>
        <w:t>__________</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 xml:space="preserve">ve věcech technických a k převzetí díla: </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 xml:space="preserve">p. </w:t>
      </w:r>
      <w:r w:rsidRPr="00974A37">
        <w:rPr>
          <w:rFonts w:ascii="Palatino Linotype" w:eastAsia="Calibri" w:hAnsi="Palatino Linotype"/>
          <w:color w:val="FF0000"/>
          <w:sz w:val="22"/>
          <w:szCs w:val="22"/>
          <w:highlight w:val="yellow"/>
          <w:lang w:eastAsia="en-US"/>
        </w:rPr>
        <w:t>__________________________________,</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 xml:space="preserve">mobil: </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sidRPr="009B3E5D">
        <w:rPr>
          <w:rFonts w:ascii="Palatino Linotype" w:eastAsia="Calibri" w:hAnsi="Palatino Linotype"/>
          <w:sz w:val="22"/>
          <w:szCs w:val="22"/>
          <w:lang w:eastAsia="en-US"/>
        </w:rPr>
        <w:t xml:space="preserve">E-mail: </w:t>
      </w:r>
      <w:r w:rsidRPr="00974A37">
        <w:rPr>
          <w:rFonts w:ascii="Palatino Linotype" w:eastAsia="Calibri" w:hAnsi="Palatino Linotype"/>
          <w:color w:val="FF0000"/>
          <w:sz w:val="22"/>
          <w:szCs w:val="22"/>
          <w:highlight w:val="yellow"/>
          <w:lang w:eastAsia="en-US"/>
        </w:rPr>
        <w:t>____________</w:t>
      </w:r>
      <w:r w:rsidRPr="00974A37">
        <w:rPr>
          <w:rFonts w:ascii="Palatino Linotype" w:eastAsia="Calibri" w:hAnsi="Palatino Linotype"/>
          <w:color w:val="FF0000"/>
          <w:sz w:val="22"/>
          <w:szCs w:val="22"/>
          <w:lang w:eastAsia="en-US"/>
        </w:rPr>
        <w:t>@</w:t>
      </w:r>
      <w:r w:rsidRPr="00974A37">
        <w:rPr>
          <w:rFonts w:ascii="Palatino Linotype" w:eastAsia="Calibri" w:hAnsi="Palatino Linotype"/>
          <w:color w:val="FF0000"/>
          <w:sz w:val="22"/>
          <w:szCs w:val="22"/>
          <w:highlight w:val="yellow"/>
          <w:lang w:eastAsia="en-US"/>
        </w:rPr>
        <w:t>__________</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r>
      <w:r w:rsidRPr="009B3E5D">
        <w:rPr>
          <w:rFonts w:ascii="Palatino Linotype" w:eastAsia="Calibri" w:hAnsi="Palatino Linotype"/>
          <w:sz w:val="22"/>
          <w:szCs w:val="22"/>
          <w:lang w:eastAsia="en-US"/>
        </w:rPr>
        <w:t>č.ú.</w:t>
      </w:r>
      <w:r>
        <w:rPr>
          <w:rFonts w:ascii="Palatino Linotype" w:eastAsia="Calibri" w:hAnsi="Palatino Linotype"/>
          <w:sz w:val="22"/>
          <w:szCs w:val="22"/>
          <w:lang w:eastAsia="en-US"/>
        </w:rPr>
        <w:t>:</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w:t>
      </w:r>
      <w:r>
        <w:rPr>
          <w:rFonts w:ascii="Palatino Linotype" w:eastAsia="Calibri" w:hAnsi="Palatino Linotype"/>
          <w:sz w:val="22"/>
          <w:szCs w:val="22"/>
          <w:lang w:eastAsia="en-US"/>
        </w:rPr>
        <w:t xml:space="preserve"> vedený u </w:t>
      </w:r>
      <w:r w:rsidRPr="00974A37">
        <w:rPr>
          <w:rFonts w:ascii="Palatino Linotype" w:eastAsia="Calibri" w:hAnsi="Palatino Linotype"/>
          <w:color w:val="FF0000"/>
          <w:sz w:val="22"/>
          <w:szCs w:val="22"/>
          <w:highlight w:val="yellow"/>
          <w:lang w:eastAsia="en-US"/>
        </w:rPr>
        <w:t>___________________</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Doručovací adresa:</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___________________________________________________</w:t>
      </w:r>
    </w:p>
    <w:p w:rsidR="00E43BD1" w:rsidRPr="009B3E5D" w:rsidRDefault="00E43BD1" w:rsidP="00E43BD1">
      <w:pPr>
        <w:tabs>
          <w:tab w:val="left" w:pos="2835"/>
        </w:tabs>
        <w:ind w:left="2835" w:hanging="2267"/>
        <w:rPr>
          <w:rFonts w:ascii="Palatino Linotype" w:eastAsia="Calibri" w:hAnsi="Palatino Linotype"/>
          <w:sz w:val="22"/>
          <w:szCs w:val="22"/>
          <w:lang w:eastAsia="en-US"/>
        </w:rPr>
      </w:pPr>
      <w:r w:rsidRPr="009B3E5D">
        <w:rPr>
          <w:rFonts w:ascii="Palatino Linotype" w:eastAsia="Calibri" w:hAnsi="Palatino Linotype"/>
          <w:sz w:val="22"/>
          <w:szCs w:val="22"/>
          <w:lang w:eastAsia="en-US"/>
        </w:rPr>
        <w:t>Telefon:</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_________________________</w:t>
      </w:r>
    </w:p>
    <w:p w:rsidR="00E43BD1" w:rsidRPr="009B3E5D" w:rsidRDefault="00E43BD1" w:rsidP="00E43BD1">
      <w:pPr>
        <w:tabs>
          <w:tab w:val="left" w:pos="2835"/>
        </w:tabs>
        <w:spacing w:after="120"/>
        <w:ind w:left="2835" w:hanging="2267"/>
        <w:rPr>
          <w:rFonts w:ascii="Palatino Linotype" w:eastAsia="Calibri" w:hAnsi="Palatino Linotype"/>
          <w:bCs/>
          <w:sz w:val="22"/>
          <w:szCs w:val="22"/>
          <w:lang w:eastAsia="en-US"/>
        </w:rPr>
      </w:pPr>
      <w:r w:rsidRPr="009B3E5D">
        <w:rPr>
          <w:rFonts w:ascii="Palatino Linotype" w:eastAsia="Calibri" w:hAnsi="Palatino Linotype"/>
          <w:sz w:val="22"/>
          <w:szCs w:val="22"/>
          <w:lang w:eastAsia="en-US"/>
        </w:rPr>
        <w:t>E-mail:</w:t>
      </w:r>
      <w:r w:rsidRPr="009B3E5D">
        <w:rPr>
          <w:rFonts w:ascii="Palatino Linotype" w:eastAsia="Calibri" w:hAnsi="Palatino Linotype"/>
          <w:sz w:val="22"/>
          <w:szCs w:val="22"/>
          <w:lang w:eastAsia="en-US"/>
        </w:rPr>
        <w:tab/>
      </w:r>
      <w:r w:rsidRPr="00974A37">
        <w:rPr>
          <w:rFonts w:ascii="Palatino Linotype" w:eastAsia="Calibri" w:hAnsi="Palatino Linotype"/>
          <w:color w:val="FF0000"/>
          <w:sz w:val="22"/>
          <w:szCs w:val="22"/>
          <w:highlight w:val="yellow"/>
          <w:lang w:eastAsia="en-US"/>
        </w:rPr>
        <w:t>________________</w:t>
      </w:r>
      <w:r w:rsidRPr="00974A37">
        <w:rPr>
          <w:rFonts w:ascii="Palatino Linotype" w:eastAsia="Calibri" w:hAnsi="Palatino Linotype"/>
          <w:color w:val="FF0000"/>
          <w:sz w:val="22"/>
          <w:szCs w:val="22"/>
          <w:lang w:eastAsia="en-US"/>
        </w:rPr>
        <w:t>@</w:t>
      </w:r>
      <w:r w:rsidRPr="00974A37">
        <w:rPr>
          <w:rFonts w:ascii="Palatino Linotype" w:eastAsia="Calibri" w:hAnsi="Palatino Linotype"/>
          <w:color w:val="FF0000"/>
          <w:sz w:val="22"/>
          <w:szCs w:val="22"/>
          <w:highlight w:val="yellow"/>
          <w:lang w:eastAsia="en-US"/>
        </w:rPr>
        <w:t>_____________</w:t>
      </w:r>
    </w:p>
    <w:p w:rsidR="00674134" w:rsidRPr="0041706B" w:rsidRDefault="00674134" w:rsidP="003E6591">
      <w:pPr>
        <w:spacing w:before="120" w:after="120"/>
        <w:ind w:left="567" w:hanging="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3E6591" w:rsidRDefault="003E6591">
      <w:pPr>
        <w:rPr>
          <w:rFonts w:ascii="Palatino Linotype" w:hAnsi="Palatino Linotype"/>
          <w:sz w:val="22"/>
          <w:szCs w:val="22"/>
        </w:rPr>
      </w:pPr>
      <w:r>
        <w:rPr>
          <w:rFonts w:ascii="Palatino Linotype" w:hAnsi="Palatino Linotype"/>
          <w:sz w:val="22"/>
          <w:szCs w:val="22"/>
        </w:rPr>
        <w:br w:type="page"/>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lastRenderedPageBreak/>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3E6591" w:rsidRDefault="00D638F2" w:rsidP="00E802D3">
      <w:pPr>
        <w:jc w:val="center"/>
        <w:rPr>
          <w:rFonts w:ascii="Palatino Linotype" w:hAnsi="Palatino Linotype"/>
          <w:b/>
          <w:bCs/>
          <w:sz w:val="28"/>
          <w:szCs w:val="28"/>
        </w:rPr>
      </w:pPr>
      <w:r w:rsidRPr="003E6591">
        <w:rPr>
          <w:rFonts w:ascii="Palatino Linotype" w:hAnsi="Palatino Linotype"/>
          <w:b/>
          <w:bCs/>
          <w:sz w:val="28"/>
          <w:szCs w:val="28"/>
        </w:rPr>
        <w:t>Smlouvu o dílo</w:t>
      </w:r>
    </w:p>
    <w:p w:rsidR="00D638F2" w:rsidRPr="00EA6A9E" w:rsidRDefault="00D638F2" w:rsidP="00EA6A9E">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r w:rsidR="003E6591">
        <w:rPr>
          <w:rFonts w:ascii="Palatino Linotype" w:hAnsi="Palatino Linotype"/>
          <w:sz w:val="22"/>
          <w:szCs w:val="22"/>
        </w:rPr>
        <w:t xml:space="preserve"> či „</w:t>
      </w:r>
      <w:r w:rsidR="003E6591" w:rsidRPr="003E6591">
        <w:rPr>
          <w:rFonts w:ascii="Palatino Linotype" w:hAnsi="Palatino Linotype"/>
          <w:b/>
          <w:bCs/>
          <w:sz w:val="22"/>
          <w:szCs w:val="22"/>
        </w:rPr>
        <w:t>SoD</w:t>
      </w:r>
      <w:r w:rsidR="003E6591">
        <w:rPr>
          <w:rFonts w:ascii="Palatino Linotype" w:hAnsi="Palatino Linotype"/>
          <w:sz w:val="22"/>
          <w:szCs w:val="22"/>
        </w:rPr>
        <w:t>“</w:t>
      </w:r>
      <w:r w:rsidRPr="0041706B">
        <w:rPr>
          <w:rFonts w:ascii="Palatino Linotype" w:hAnsi="Palatino Linotype"/>
          <w:sz w:val="22"/>
          <w:szCs w:val="22"/>
        </w:rPr>
        <w:t>)</w:t>
      </w:r>
    </w:p>
    <w:p w:rsidR="00D638F2" w:rsidRPr="0041706B" w:rsidRDefault="00CC2E62" w:rsidP="003E6591">
      <w:pPr>
        <w:spacing w:before="240"/>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00E32949">
        <w:rPr>
          <w:rFonts w:ascii="Palatino Linotype" w:hAnsi="Palatino Linotype"/>
          <w:b/>
          <w:bCs/>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A24C99">
      <w:pPr>
        <w:pStyle w:val="Nadpis2"/>
        <w:spacing w:before="0" w:after="12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EA6A9E" w:rsidRDefault="006C4E42" w:rsidP="00EA6A9E">
      <w:pPr>
        <w:widowControl w:val="0"/>
        <w:autoSpaceDE w:val="0"/>
        <w:autoSpaceDN w:val="0"/>
        <w:adjustRightInd w:val="0"/>
        <w:snapToGrid w:val="0"/>
        <w:jc w:val="both"/>
        <w:rPr>
          <w:rFonts w:ascii="Palatino Linotype" w:hAnsi="Palatino Linotype"/>
          <w:b/>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EA6A9E" w:rsidRPr="00EA6A9E">
        <w:rPr>
          <w:rFonts w:ascii="Palatino Linotype" w:hAnsi="Palatino Linotype" w:cs="Arial"/>
          <w:b/>
          <w:color w:val="000000"/>
          <w:sz w:val="22"/>
          <w:szCs w:val="22"/>
        </w:rPr>
        <w:t>„</w:t>
      </w:r>
      <w:r w:rsidR="003A57BC">
        <w:rPr>
          <w:rFonts w:ascii="Palatino Linotype" w:hAnsi="Palatino Linotype"/>
          <w:b/>
          <w:sz w:val="22"/>
          <w:szCs w:val="22"/>
        </w:rPr>
        <w:t>Kanalizační přípojky – DOLANY-ČÁSLAVKY</w:t>
      </w:r>
      <w:r w:rsidR="00EA6A9E" w:rsidRPr="00EA6A9E">
        <w:rPr>
          <w:rFonts w:ascii="Palatino Linotype" w:hAnsi="Palatino Linotype" w:cs="Arial"/>
          <w:b/>
          <w:i/>
          <w:color w:val="000000"/>
          <w:sz w:val="22"/>
          <w:szCs w:val="22"/>
        </w:rPr>
        <w:t>“</w:t>
      </w:r>
      <w:r w:rsidR="00EA6A9E">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AB062A" w:rsidRPr="0041706B" w:rsidRDefault="00AB062A" w:rsidP="00A24C99">
      <w:pPr>
        <w:pStyle w:val="Odstavecseseznamem"/>
        <w:numPr>
          <w:ilvl w:val="0"/>
          <w:numId w:val="5"/>
        </w:numPr>
        <w:spacing w:before="240" w:after="120"/>
        <w:ind w:left="567" w:hanging="567"/>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A24C99">
      <w:pPr>
        <w:pStyle w:val="Odstavecseseznamem"/>
        <w:numPr>
          <w:ilvl w:val="0"/>
          <w:numId w:val="4"/>
        </w:numPr>
        <w:spacing w:before="120" w:after="120"/>
        <w:ind w:left="709" w:hanging="709"/>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A24C99">
      <w:pPr>
        <w:pStyle w:val="Odstavecseseznamem"/>
        <w:numPr>
          <w:ilvl w:val="0"/>
          <w:numId w:val="4"/>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A24C99">
      <w:pPr>
        <w:numPr>
          <w:ilvl w:val="0"/>
          <w:numId w:val="34"/>
        </w:numPr>
        <w:spacing w:before="60" w:after="60"/>
        <w:ind w:left="709" w:hanging="283"/>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00E32949">
        <w:rPr>
          <w:rFonts w:ascii="Palatino Linotype" w:hAnsi="Palatino Linotype"/>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A24C99">
      <w:pPr>
        <w:numPr>
          <w:ilvl w:val="0"/>
          <w:numId w:val="34"/>
        </w:numPr>
        <w:spacing w:before="60" w:after="60"/>
        <w:ind w:left="709" w:hanging="283"/>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A24C99">
      <w:pPr>
        <w:numPr>
          <w:ilvl w:val="0"/>
          <w:numId w:val="4"/>
        </w:numPr>
        <w:spacing w:before="60" w:after="60"/>
        <w:ind w:left="709" w:hanging="709"/>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002B2E55">
        <w:rPr>
          <w:rFonts w:ascii="Palatino Linotype" w:hAnsi="Palatino Linotype"/>
          <w:sz w:val="22"/>
          <w:szCs w:val="22"/>
        </w:rPr>
        <w:t xml:space="preserve"> stavební</w:t>
      </w:r>
      <w:r w:rsidRPr="00C209BE">
        <w:rPr>
          <w:rFonts w:ascii="Palatino Linotype" w:hAnsi="Palatino Linotype"/>
          <w:sz w:val="22"/>
          <w:szCs w:val="22"/>
        </w:rPr>
        <w:t>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p>
    <w:p w:rsidR="00AB062A" w:rsidRPr="0041706B" w:rsidRDefault="00AB062A" w:rsidP="00CA7B4C">
      <w:pPr>
        <w:numPr>
          <w:ilvl w:val="0"/>
          <w:numId w:val="4"/>
        </w:numPr>
        <w:spacing w:before="60" w:after="60"/>
        <w:ind w:left="709" w:hanging="709"/>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 xml:space="preserve">příloha č. </w:t>
      </w:r>
      <w:r w:rsidR="00CA7B4C">
        <w:rPr>
          <w:rFonts w:ascii="Palatino Linotype" w:hAnsi="Palatino Linotype"/>
          <w:b/>
          <w:sz w:val="22"/>
          <w:szCs w:val="22"/>
        </w:rPr>
        <w:t>2</w:t>
      </w:r>
      <w:r w:rsidRPr="0041706B">
        <w:rPr>
          <w:rFonts w:ascii="Palatino Linotype" w:hAnsi="Palatino Linotype"/>
          <w:sz w:val="22"/>
          <w:szCs w:val="22"/>
        </w:rPr>
        <w:t xml:space="preserve"> tvoří nedílnou součást této smlouvy.</w:t>
      </w:r>
    </w:p>
    <w:p w:rsidR="00AB062A" w:rsidRDefault="00AB062A" w:rsidP="00A24C99">
      <w:pPr>
        <w:pStyle w:val="Odstavecseseznamem"/>
        <w:numPr>
          <w:ilvl w:val="0"/>
          <w:numId w:val="4"/>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w:t>
      </w:r>
      <w:r w:rsidR="00E32949">
        <w:rPr>
          <w:rFonts w:ascii="Palatino Linotype" w:hAnsi="Palatino Linotype"/>
          <w:sz w:val="22"/>
          <w:szCs w:val="22"/>
        </w:rPr>
        <w:t> </w:t>
      </w:r>
      <w:r w:rsidRPr="0041706B">
        <w:rPr>
          <w:rFonts w:ascii="Palatino Linotype" w:hAnsi="Palatino Linotype"/>
          <w:sz w:val="22"/>
          <w:szCs w:val="22"/>
        </w:rPr>
        <w:t>projektov</w:t>
      </w:r>
      <w:r w:rsidRPr="0041706B">
        <w:rPr>
          <w:rFonts w:ascii="Palatino Linotype" w:hAnsi="Palatino Linotype"/>
          <w:sz w:val="22"/>
          <w:szCs w:val="22"/>
        </w:rPr>
        <w:sym w:font="Times New Roman" w:char="00E9"/>
      </w:r>
      <w:r w:rsidR="00E32949">
        <w:rPr>
          <w:rFonts w:ascii="Palatino Linotype" w:hAnsi="Palatino Linotype"/>
          <w:sz w:val="22"/>
          <w:szCs w:val="22"/>
        </w:rPr>
        <w:t xml:space="preserve"> </w:t>
      </w:r>
      <w:r w:rsidRPr="0041706B">
        <w:rPr>
          <w:rFonts w:ascii="Palatino Linotype" w:hAnsi="Palatino Linotype"/>
          <w:sz w:val="22"/>
          <w:szCs w:val="22"/>
        </w:rPr>
        <w:lastRenderedPageBreak/>
        <w:t>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w:t>
      </w:r>
      <w:r w:rsidR="00E32949">
        <w:rPr>
          <w:rFonts w:ascii="Palatino Linotype" w:hAnsi="Palatino Linotype"/>
          <w:sz w:val="22"/>
          <w:szCs w:val="22"/>
        </w:rPr>
        <w:t> </w:t>
      </w:r>
      <w:r w:rsidRPr="0041706B">
        <w:rPr>
          <w:rFonts w:ascii="Palatino Linotype" w:hAnsi="Palatino Linotype"/>
          <w:sz w:val="22"/>
          <w:szCs w:val="22"/>
        </w:rPr>
        <w:t>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00E32949">
        <w:rPr>
          <w:rFonts w:ascii="Palatino Linotype" w:hAnsi="Palatino Linotype"/>
          <w:sz w:val="22"/>
          <w:szCs w:val="22"/>
        </w:rPr>
        <w:t xml:space="preserve"> </w:t>
      </w:r>
      <w:r w:rsidRPr="0041706B">
        <w:rPr>
          <w:rFonts w:ascii="Palatino Linotype" w:hAnsi="Palatino Linotype"/>
          <w:sz w:val="22"/>
          <w:szCs w:val="22"/>
        </w:rPr>
        <w:t>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A24C99">
      <w:pPr>
        <w:pStyle w:val="Odstavecseseznamem"/>
        <w:numPr>
          <w:ilvl w:val="0"/>
          <w:numId w:val="4"/>
        </w:numPr>
        <w:spacing w:before="60" w:after="60"/>
        <w:ind w:left="709" w:hanging="567"/>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E32949">
        <w:rPr>
          <w:rFonts w:ascii="Palatino Linotype" w:hAnsi="Palatino Linotype"/>
          <w:sz w:val="22"/>
          <w:szCs w:val="22"/>
        </w:rPr>
        <w:t xml:space="preserve"> </w:t>
      </w:r>
      <w:r w:rsidRPr="0041706B">
        <w:rPr>
          <w:rFonts w:ascii="Palatino Linotype" w:hAnsi="Palatino Linotype"/>
          <w:sz w:val="22"/>
          <w:szCs w:val="22"/>
        </w:rPr>
        <w:t>vícepráce</w:t>
      </w:r>
      <w:r w:rsidR="00E32949">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A24C99">
      <w:pPr>
        <w:pStyle w:val="Odstavecseseznamem"/>
        <w:numPr>
          <w:ilvl w:val="0"/>
          <w:numId w:val="4"/>
        </w:numPr>
        <w:spacing w:before="60" w:after="60"/>
        <w:ind w:left="709" w:hanging="567"/>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A24C99">
      <w:pPr>
        <w:pStyle w:val="Odstavecseseznamem"/>
        <w:numPr>
          <w:ilvl w:val="0"/>
          <w:numId w:val="4"/>
        </w:numPr>
        <w:spacing w:before="60" w:after="60"/>
        <w:ind w:left="709" w:hanging="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A24C99">
      <w:pPr>
        <w:pStyle w:val="Odstavecseseznamem"/>
        <w:numPr>
          <w:ilvl w:val="0"/>
          <w:numId w:val="4"/>
        </w:numPr>
        <w:spacing w:before="60" w:after="60"/>
        <w:ind w:left="709" w:hanging="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A24C99">
      <w:pPr>
        <w:pStyle w:val="Odstavecseseznamem"/>
        <w:numPr>
          <w:ilvl w:val="0"/>
          <w:numId w:val="4"/>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E32949">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AB062A" w:rsidRPr="00FF4387" w:rsidRDefault="00FF4387" w:rsidP="00A24C99">
      <w:pPr>
        <w:pStyle w:val="Odstavecseseznamem"/>
        <w:numPr>
          <w:ilvl w:val="0"/>
          <w:numId w:val="5"/>
        </w:numPr>
        <w:spacing w:before="240" w:after="120"/>
        <w:ind w:left="567" w:hanging="567"/>
        <w:jc w:val="both"/>
        <w:rPr>
          <w:rFonts w:ascii="Palatino Linotype" w:hAnsi="Palatino Linotype"/>
          <w:b/>
          <w:sz w:val="22"/>
          <w:szCs w:val="22"/>
        </w:rPr>
      </w:pPr>
      <w:r w:rsidRPr="00FF4387">
        <w:rPr>
          <w:rFonts w:ascii="Palatino Linotype" w:hAnsi="Palatino Linotype"/>
          <w:b/>
          <w:sz w:val="22"/>
          <w:szCs w:val="22"/>
        </w:rPr>
        <w:t>Předmět díla</w:t>
      </w:r>
    </w:p>
    <w:p w:rsidR="00A24C99" w:rsidRPr="00762F2A" w:rsidRDefault="00A24C99" w:rsidP="00A24C99">
      <w:pPr>
        <w:pStyle w:val="Odstavecseseznamem"/>
        <w:numPr>
          <w:ilvl w:val="0"/>
          <w:numId w:val="7"/>
        </w:numPr>
        <w:spacing w:before="120" w:after="120"/>
        <w:ind w:left="567" w:hanging="567"/>
        <w:jc w:val="both"/>
        <w:rPr>
          <w:rFonts w:ascii="Palatino Linotype" w:hAnsi="Palatino Linotype"/>
          <w:b/>
          <w:sz w:val="22"/>
          <w:szCs w:val="22"/>
        </w:rPr>
      </w:pPr>
      <w:r w:rsidRPr="0041706B">
        <w:rPr>
          <w:rFonts w:ascii="Palatino Linotype" w:hAnsi="Palatino Linotype"/>
          <w:sz w:val="22"/>
          <w:szCs w:val="22"/>
          <w:u w:val="single"/>
        </w:rPr>
        <w:t>Stručný popis</w:t>
      </w:r>
      <w:r>
        <w:rPr>
          <w:rFonts w:ascii="Palatino Linotype" w:hAnsi="Palatino Linotype"/>
          <w:sz w:val="22"/>
          <w:szCs w:val="22"/>
          <w:u w:val="single"/>
        </w:rPr>
        <w:t xml:space="preserve"> celkového díla:</w:t>
      </w:r>
    </w:p>
    <w:p w:rsidR="00DA1639" w:rsidRPr="003A57BC" w:rsidRDefault="00DA1639" w:rsidP="00CA7B4C">
      <w:pPr>
        <w:widowControl w:val="0"/>
        <w:autoSpaceDE w:val="0"/>
        <w:autoSpaceDN w:val="0"/>
        <w:adjustRightInd w:val="0"/>
        <w:snapToGrid w:val="0"/>
        <w:spacing w:before="60" w:after="60"/>
        <w:ind w:left="567"/>
        <w:jc w:val="both"/>
        <w:rPr>
          <w:rFonts w:ascii="Palatino Linotype" w:hAnsi="Palatino Linotype"/>
          <w:sz w:val="22"/>
          <w:szCs w:val="22"/>
        </w:rPr>
      </w:pPr>
      <w:r w:rsidRPr="00FF4387">
        <w:rPr>
          <w:rFonts w:ascii="Palatino Linotype" w:hAnsi="Palatino Linotype"/>
          <w:sz w:val="22"/>
          <w:szCs w:val="22"/>
        </w:rPr>
        <w:t xml:space="preserve">Předmětem díla je provedení díla spočívajícího </w:t>
      </w:r>
      <w:r w:rsidR="003A57BC">
        <w:rPr>
          <w:rFonts w:ascii="Palatino Linotype" w:hAnsi="Palatino Linotype"/>
          <w:sz w:val="22"/>
          <w:szCs w:val="22"/>
        </w:rPr>
        <w:t xml:space="preserve">ve </w:t>
      </w:r>
      <w:r w:rsidR="003A57BC" w:rsidRPr="003A57BC">
        <w:rPr>
          <w:rFonts w:ascii="Palatino Linotype" w:hAnsi="Palatino Linotype"/>
          <w:b/>
          <w:sz w:val="22"/>
          <w:szCs w:val="22"/>
        </w:rPr>
        <w:t>výstavbě domovních kanalizačních přípojek</w:t>
      </w:r>
      <w:r w:rsidR="00E32949">
        <w:rPr>
          <w:rFonts w:ascii="Palatino Linotype" w:hAnsi="Palatino Linotype"/>
          <w:b/>
          <w:sz w:val="22"/>
          <w:szCs w:val="22"/>
        </w:rPr>
        <w:t xml:space="preserve"> </w:t>
      </w:r>
      <w:r w:rsidR="003A57BC" w:rsidRPr="003A57BC">
        <w:rPr>
          <w:rFonts w:ascii="Palatino Linotype" w:hAnsi="Palatino Linotype"/>
          <w:b/>
          <w:sz w:val="22"/>
          <w:szCs w:val="22"/>
        </w:rPr>
        <w:t>v obci Dolany a místní části Čáslavky</w:t>
      </w:r>
      <w:r w:rsidRPr="003A57BC">
        <w:rPr>
          <w:rFonts w:ascii="Palatino Linotype" w:hAnsi="Palatino Linotype"/>
          <w:sz w:val="22"/>
          <w:szCs w:val="22"/>
        </w:rPr>
        <w:t xml:space="preserve">, </w:t>
      </w:r>
      <w:r w:rsidR="003A57BC" w:rsidRPr="003A57BC">
        <w:rPr>
          <w:rFonts w:ascii="Palatino Linotype" w:hAnsi="Palatino Linotype" w:cs="Arial"/>
          <w:sz w:val="22"/>
          <w:szCs w:val="22"/>
        </w:rPr>
        <w:t xml:space="preserve">jejíž rozsah je dán projektovou dokumentací v rozsahu Dokumentace pro územní souhlas a ohlášení stavby </w:t>
      </w:r>
      <w:r w:rsidR="003A57BC" w:rsidRPr="003A57BC">
        <w:rPr>
          <w:rFonts w:ascii="Palatino Linotype" w:hAnsi="Palatino Linotype"/>
          <w:sz w:val="22"/>
          <w:szCs w:val="22"/>
        </w:rPr>
        <w:t xml:space="preserve">zpracovanou firmou </w:t>
      </w:r>
      <w:r w:rsidR="003A57BC" w:rsidRPr="003A57BC">
        <w:rPr>
          <w:rFonts w:ascii="Palatino Linotype" w:hAnsi="Palatino Linotype"/>
          <w:bCs/>
          <w:sz w:val="22"/>
          <w:szCs w:val="22"/>
        </w:rPr>
        <w:t>VIS - Vodohospodářsko-inženýrské služby, spol. s r.o.</w:t>
      </w:r>
      <w:r w:rsidR="003A57BC" w:rsidRPr="003A57BC">
        <w:rPr>
          <w:rFonts w:ascii="Palatino Linotype" w:hAnsi="Palatino Linotype"/>
          <w:sz w:val="22"/>
          <w:szCs w:val="22"/>
        </w:rPr>
        <w:t xml:space="preserve">, sídlem: 500 03 Hradec Králové, Na Střezině 1079, IČ </w:t>
      </w:r>
      <w:r w:rsidR="003A57BC" w:rsidRPr="003A57BC">
        <w:rPr>
          <w:rFonts w:ascii="Palatino Linotype" w:hAnsi="Palatino Linotype" w:cs="Arial"/>
          <w:bCs/>
          <w:sz w:val="22"/>
          <w:szCs w:val="22"/>
        </w:rPr>
        <w:t>48153362</w:t>
      </w:r>
      <w:r w:rsidR="003A57BC" w:rsidRPr="003A57BC">
        <w:rPr>
          <w:rFonts w:ascii="Palatino Linotype" w:hAnsi="Palatino Linotype"/>
          <w:sz w:val="22"/>
          <w:szCs w:val="22"/>
        </w:rPr>
        <w:t>v září 2008. Hlavní projektant: Ing. J. Javůrek, Autorizovaný inženýr: Ing. Jan Přívratský, č. a. 0601911</w:t>
      </w:r>
      <w:r w:rsidRPr="003A57BC">
        <w:rPr>
          <w:rFonts w:ascii="Palatino Linotype" w:hAnsi="Palatino Linotype"/>
          <w:sz w:val="22"/>
          <w:szCs w:val="22"/>
        </w:rPr>
        <w:t>, a která je jako příloha č. 1 nedílnou součástí této smlouvy</w:t>
      </w:r>
      <w:r w:rsidR="00CA7B4C">
        <w:rPr>
          <w:rFonts w:ascii="Palatino Linotype" w:hAnsi="Palatino Linotype"/>
          <w:sz w:val="22"/>
          <w:szCs w:val="22"/>
        </w:rPr>
        <w:t>.</w:t>
      </w:r>
    </w:p>
    <w:p w:rsidR="00AB062A" w:rsidRPr="00EA6A9E" w:rsidRDefault="00AB062A" w:rsidP="00A24C99">
      <w:pPr>
        <w:spacing w:before="60" w:after="60"/>
        <w:ind w:left="567"/>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Default="00AB062A" w:rsidP="00A24C99">
      <w:pPr>
        <w:pStyle w:val="Odstavecseseznamem"/>
        <w:numPr>
          <w:ilvl w:val="0"/>
          <w:numId w:val="7"/>
        </w:numPr>
        <w:spacing w:before="120" w:after="120"/>
        <w:ind w:left="567" w:hanging="567"/>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24C99" w:rsidRDefault="003A57BC" w:rsidP="00A24C99">
      <w:pPr>
        <w:spacing w:before="60" w:after="60"/>
        <w:ind w:left="567"/>
        <w:jc w:val="both"/>
        <w:rPr>
          <w:rFonts w:ascii="Palatino Linotype" w:hAnsi="Palatino Linotype" w:cs="Arial"/>
          <w:sz w:val="22"/>
          <w:szCs w:val="22"/>
        </w:rPr>
      </w:pPr>
      <w:r w:rsidRPr="003A57BC">
        <w:rPr>
          <w:rFonts w:ascii="Palatino Linotype" w:hAnsi="Palatino Linotype" w:cs="Arial"/>
          <w:sz w:val="22"/>
          <w:szCs w:val="22"/>
        </w:rPr>
        <w:t xml:space="preserve">Přípojky jsou navrženy jako gravitační. Přípojky budou napojeny do vyprojektovaných gravitačních stok a výtlačného řadu oddílné splaškové kanalizace v Dolanech – Čáslavkách v rámci projektu „Čisté Labe z Jaroměřska“. Vzhledem k charakteru kanalizace bude z jednotlivých nemovitostí provedeno odvedení pouze splaškových vod. Způsob nakládání s dešťovými vodami u jednotlivých nemovitostí zůstane bez změn (zaústění do stávající dešťové kanalizace místních recipientů či zasakování). Vzhledem k tomu, že systém navržené splaškové oddílné kanalizace v obci je doplněn </w:t>
      </w:r>
      <w:r w:rsidRPr="003A57BC">
        <w:rPr>
          <w:rFonts w:ascii="Palatino Linotype" w:hAnsi="Palatino Linotype" w:cs="Arial"/>
          <w:sz w:val="22"/>
          <w:szCs w:val="22"/>
        </w:rPr>
        <w:lastRenderedPageBreak/>
        <w:t>o přečerpávací stanice, je nepřípustné zaústění dešťových vod do navržených přípojek splaškové kanalizace.</w:t>
      </w:r>
    </w:p>
    <w:p w:rsidR="0015492C" w:rsidRPr="0015492C" w:rsidRDefault="0015492C" w:rsidP="0015492C">
      <w:pPr>
        <w:spacing w:before="60" w:after="60"/>
        <w:ind w:left="567"/>
        <w:jc w:val="both"/>
        <w:rPr>
          <w:rFonts w:ascii="Palatino Linotype" w:hAnsi="Palatino Linotype" w:cs="Arial"/>
          <w:sz w:val="22"/>
          <w:szCs w:val="22"/>
        </w:rPr>
      </w:pPr>
      <w:r>
        <w:rPr>
          <w:rFonts w:ascii="Palatino Linotype" w:hAnsi="Palatino Linotype" w:cs="Arial"/>
          <w:sz w:val="22"/>
          <w:szCs w:val="22"/>
        </w:rPr>
        <w:t>Objednatel</w:t>
      </w:r>
      <w:r w:rsidRPr="0015492C">
        <w:rPr>
          <w:rFonts w:ascii="Palatino Linotype" w:hAnsi="Palatino Linotype" w:cs="Arial"/>
          <w:sz w:val="22"/>
          <w:szCs w:val="22"/>
        </w:rPr>
        <w:t xml:space="preserve"> dále specifikuje, že předmětem veřejné zakázky budou stavební práce na shora definovaných domovních kanalizačních přípojkách, a to v následujícím rozsahu:</w:t>
      </w:r>
    </w:p>
    <w:p w:rsidR="0015492C" w:rsidRPr="0015492C" w:rsidRDefault="0015492C" w:rsidP="0015492C">
      <w:pPr>
        <w:pStyle w:val="Odstavecseseznamem"/>
        <w:numPr>
          <w:ilvl w:val="0"/>
          <w:numId w:val="47"/>
        </w:numPr>
        <w:spacing w:before="60" w:after="60"/>
        <w:ind w:left="851" w:hanging="284"/>
        <w:jc w:val="both"/>
        <w:rPr>
          <w:rFonts w:ascii="Palatino Linotype" w:hAnsi="Palatino Linotype" w:cs="Arial"/>
          <w:sz w:val="22"/>
          <w:szCs w:val="22"/>
        </w:rPr>
      </w:pPr>
      <w:r w:rsidRPr="0015492C">
        <w:rPr>
          <w:rFonts w:ascii="Palatino Linotype" w:hAnsi="Palatino Linotype" w:cs="Arial"/>
          <w:b/>
          <w:bCs/>
          <w:sz w:val="22"/>
          <w:szCs w:val="22"/>
          <w:u w:val="single"/>
        </w:rPr>
        <w:t>Dodávka a realizace gravitačních kanalizačních přípojek (trubního vedení)</w:t>
      </w:r>
      <w:r w:rsidRPr="0015492C">
        <w:rPr>
          <w:rFonts w:ascii="Palatino Linotype" w:hAnsi="Palatino Linotype" w:cs="Arial"/>
          <w:sz w:val="22"/>
          <w:szCs w:val="22"/>
        </w:rPr>
        <w:t xml:space="preserve"> včetně následujících prací:</w:t>
      </w:r>
    </w:p>
    <w:p w:rsidR="0015492C" w:rsidRPr="0015492C" w:rsidRDefault="0015492C" w:rsidP="0015492C">
      <w:pPr>
        <w:numPr>
          <w:ilvl w:val="0"/>
          <w:numId w:val="46"/>
        </w:numPr>
        <w:spacing w:before="60" w:after="60"/>
        <w:ind w:left="1134" w:hanging="284"/>
        <w:jc w:val="both"/>
        <w:rPr>
          <w:rFonts w:ascii="Palatino Linotype" w:hAnsi="Palatino Linotype" w:cs="Arial"/>
          <w:b/>
          <w:sz w:val="22"/>
          <w:szCs w:val="22"/>
        </w:rPr>
      </w:pPr>
      <w:r w:rsidRPr="0015492C">
        <w:rPr>
          <w:rFonts w:ascii="Palatino Linotype" w:hAnsi="Palatino Linotype" w:cs="Arial"/>
          <w:b/>
          <w:sz w:val="22"/>
          <w:szCs w:val="22"/>
        </w:rPr>
        <w:t>Podsyp</w:t>
      </w:r>
    </w:p>
    <w:p w:rsidR="0015492C" w:rsidRPr="0015492C" w:rsidRDefault="0015492C" w:rsidP="0015492C">
      <w:pPr>
        <w:numPr>
          <w:ilvl w:val="0"/>
          <w:numId w:val="46"/>
        </w:numPr>
        <w:spacing w:before="60" w:after="60"/>
        <w:ind w:left="1134" w:hanging="284"/>
        <w:jc w:val="both"/>
        <w:rPr>
          <w:rFonts w:ascii="Palatino Linotype" w:hAnsi="Palatino Linotype" w:cs="Arial"/>
          <w:b/>
          <w:sz w:val="22"/>
          <w:szCs w:val="22"/>
        </w:rPr>
      </w:pPr>
      <w:r w:rsidRPr="0015492C">
        <w:rPr>
          <w:rFonts w:ascii="Palatino Linotype" w:hAnsi="Palatino Linotype" w:cs="Arial"/>
          <w:b/>
          <w:sz w:val="22"/>
          <w:szCs w:val="22"/>
        </w:rPr>
        <w:t>Položení trubního vedení (DN 150 a DN 200)</w:t>
      </w:r>
    </w:p>
    <w:p w:rsidR="0015492C" w:rsidRPr="0015492C" w:rsidRDefault="0015492C" w:rsidP="0015492C">
      <w:pPr>
        <w:numPr>
          <w:ilvl w:val="0"/>
          <w:numId w:val="46"/>
        </w:numPr>
        <w:spacing w:before="60" w:after="60"/>
        <w:ind w:left="1134" w:hanging="284"/>
        <w:jc w:val="both"/>
        <w:rPr>
          <w:rFonts w:ascii="Palatino Linotype" w:hAnsi="Palatino Linotype" w:cs="Arial"/>
          <w:b/>
          <w:sz w:val="22"/>
          <w:szCs w:val="22"/>
        </w:rPr>
      </w:pPr>
      <w:r w:rsidRPr="0015492C">
        <w:rPr>
          <w:rFonts w:ascii="Palatino Linotype" w:hAnsi="Palatino Linotype" w:cs="Arial"/>
          <w:b/>
          <w:sz w:val="22"/>
          <w:szCs w:val="22"/>
        </w:rPr>
        <w:t>Připojení a napojení na hlavní řad</w:t>
      </w:r>
    </w:p>
    <w:p w:rsidR="0015492C" w:rsidRPr="0015492C" w:rsidRDefault="0015492C" w:rsidP="0015492C">
      <w:pPr>
        <w:numPr>
          <w:ilvl w:val="0"/>
          <w:numId w:val="46"/>
        </w:numPr>
        <w:spacing w:before="60" w:after="60"/>
        <w:ind w:left="1134" w:hanging="284"/>
        <w:jc w:val="both"/>
        <w:rPr>
          <w:rFonts w:ascii="Palatino Linotype" w:hAnsi="Palatino Linotype" w:cs="Arial"/>
          <w:b/>
          <w:sz w:val="22"/>
          <w:szCs w:val="22"/>
        </w:rPr>
      </w:pPr>
      <w:r w:rsidRPr="0015492C">
        <w:rPr>
          <w:rFonts w:ascii="Palatino Linotype" w:hAnsi="Palatino Linotype" w:cs="Arial"/>
          <w:b/>
          <w:sz w:val="22"/>
          <w:szCs w:val="22"/>
        </w:rPr>
        <w:t>Obsyp</w:t>
      </w:r>
    </w:p>
    <w:p w:rsidR="0015492C" w:rsidRPr="0015492C" w:rsidRDefault="0015492C" w:rsidP="0015492C">
      <w:pPr>
        <w:numPr>
          <w:ilvl w:val="0"/>
          <w:numId w:val="46"/>
        </w:numPr>
        <w:spacing w:before="60" w:after="60"/>
        <w:ind w:left="1134" w:hanging="284"/>
        <w:jc w:val="both"/>
        <w:rPr>
          <w:rFonts w:ascii="Palatino Linotype" w:hAnsi="Palatino Linotype" w:cs="Arial"/>
          <w:b/>
          <w:sz w:val="22"/>
          <w:szCs w:val="22"/>
        </w:rPr>
      </w:pPr>
      <w:r w:rsidRPr="0015492C">
        <w:rPr>
          <w:rFonts w:ascii="Palatino Linotype" w:hAnsi="Palatino Linotype" w:cs="Arial"/>
          <w:b/>
          <w:sz w:val="22"/>
          <w:szCs w:val="22"/>
        </w:rPr>
        <w:t>Zásyp včetně zhutnění</w:t>
      </w:r>
    </w:p>
    <w:p w:rsidR="0015492C" w:rsidRDefault="0015492C" w:rsidP="0015492C">
      <w:pPr>
        <w:numPr>
          <w:ilvl w:val="0"/>
          <w:numId w:val="46"/>
        </w:numPr>
        <w:spacing w:before="60" w:after="60"/>
        <w:ind w:left="1134" w:hanging="284"/>
        <w:jc w:val="both"/>
        <w:rPr>
          <w:rFonts w:ascii="Palatino Linotype" w:hAnsi="Palatino Linotype" w:cs="Arial"/>
          <w:b/>
          <w:sz w:val="22"/>
          <w:szCs w:val="22"/>
        </w:rPr>
      </w:pPr>
      <w:r w:rsidRPr="0015492C">
        <w:rPr>
          <w:rFonts w:ascii="Palatino Linotype" w:hAnsi="Palatino Linotype" w:cs="Arial"/>
          <w:b/>
          <w:sz w:val="22"/>
          <w:szCs w:val="22"/>
        </w:rPr>
        <w:t>Zkouška těsnosti</w:t>
      </w:r>
    </w:p>
    <w:p w:rsidR="0015492C" w:rsidRPr="0015492C" w:rsidRDefault="0015492C" w:rsidP="0015492C">
      <w:pPr>
        <w:numPr>
          <w:ilvl w:val="0"/>
          <w:numId w:val="46"/>
        </w:numPr>
        <w:spacing w:before="60" w:after="60"/>
        <w:ind w:left="1134" w:hanging="284"/>
        <w:jc w:val="both"/>
        <w:rPr>
          <w:rFonts w:ascii="Palatino Linotype" w:hAnsi="Palatino Linotype" w:cs="Arial"/>
          <w:b/>
          <w:sz w:val="22"/>
          <w:szCs w:val="22"/>
        </w:rPr>
      </w:pPr>
      <w:r w:rsidRPr="0015492C">
        <w:rPr>
          <w:rFonts w:ascii="Palatino Linotype" w:hAnsi="Palatino Linotype" w:cs="Arial"/>
          <w:b/>
          <w:sz w:val="22"/>
          <w:szCs w:val="22"/>
        </w:rPr>
        <w:t>Zaměření</w:t>
      </w:r>
    </w:p>
    <w:p w:rsidR="0015492C" w:rsidRDefault="0015492C" w:rsidP="0015492C">
      <w:pPr>
        <w:spacing w:before="60" w:after="60"/>
        <w:ind w:left="567"/>
        <w:jc w:val="both"/>
        <w:rPr>
          <w:rFonts w:ascii="Palatino Linotype" w:hAnsi="Palatino Linotype"/>
          <w:sz w:val="22"/>
          <w:szCs w:val="22"/>
        </w:rPr>
      </w:pPr>
      <w:r>
        <w:rPr>
          <w:rFonts w:ascii="Palatino Linotype" w:hAnsi="Palatino Linotype"/>
          <w:sz w:val="22"/>
          <w:szCs w:val="22"/>
        </w:rPr>
        <w:t>Objednatel</w:t>
      </w:r>
      <w:r w:rsidRPr="0015492C">
        <w:rPr>
          <w:rFonts w:ascii="Palatino Linotype" w:hAnsi="Palatino Linotype"/>
          <w:sz w:val="22"/>
          <w:szCs w:val="22"/>
        </w:rPr>
        <w:t xml:space="preserve"> předpokládá, že celková délka gravitačních kanalizačních přípojek a tudíž i souvisejících stavebních prací dle shora uvedené specifikace projektu </w:t>
      </w:r>
      <w:r w:rsidRPr="0015492C">
        <w:rPr>
          <w:rFonts w:ascii="Palatino Linotype" w:hAnsi="Palatino Linotype"/>
          <w:b/>
          <w:bCs/>
          <w:sz w:val="22"/>
          <w:szCs w:val="22"/>
        </w:rPr>
        <w:t>nepřesáhne 2444m</w:t>
      </w:r>
      <w:r>
        <w:rPr>
          <w:rFonts w:ascii="Palatino Linotype" w:hAnsi="Palatino Linotype"/>
          <w:sz w:val="22"/>
          <w:szCs w:val="22"/>
        </w:rPr>
        <w:t>, nicméně tento údaj je uváděn jako orientační a k jeho upřesnění dojde po převzetí staveniště a zahájení realizace díla.</w:t>
      </w:r>
    </w:p>
    <w:p w:rsidR="00CB52EE" w:rsidRPr="00A24C99" w:rsidRDefault="00AB062A" w:rsidP="00A24C99">
      <w:pPr>
        <w:spacing w:before="60" w:after="60"/>
        <w:ind w:left="567"/>
        <w:jc w:val="both"/>
        <w:rPr>
          <w:rFonts w:ascii="Palatino Linotype" w:hAnsi="Palatino Linotype" w:cs="Arial"/>
          <w:sz w:val="22"/>
          <w:szCs w:val="22"/>
        </w:rPr>
      </w:pPr>
      <w:r w:rsidRPr="0041706B">
        <w:rPr>
          <w:rFonts w:ascii="Palatino Linotype" w:hAnsi="Palatino Linotype"/>
          <w:sz w:val="22"/>
          <w:szCs w:val="22"/>
        </w:rPr>
        <w:t>Dokumentaci</w:t>
      </w:r>
      <w:r w:rsidR="0015492C">
        <w:rPr>
          <w:rFonts w:ascii="Palatino Linotype" w:hAnsi="Palatino Linotype"/>
          <w:sz w:val="22"/>
          <w:szCs w:val="22"/>
        </w:rPr>
        <w:t xml:space="preserve"> ke shora specifikovanému dílu</w:t>
      </w:r>
      <w:r w:rsidRPr="0041706B">
        <w:rPr>
          <w:rFonts w:ascii="Palatino Linotype" w:hAnsi="Palatino Linotype"/>
          <w:sz w:val="22"/>
          <w:szCs w:val="22"/>
        </w:rPr>
        <w:t xml:space="preserve">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3B6BB3" w:rsidRPr="0041706B" w:rsidRDefault="00CC2E62" w:rsidP="00A24C99">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00E32949">
        <w:rPr>
          <w:rFonts w:ascii="Palatino Linotype" w:hAnsi="Palatino Linotype"/>
          <w:b/>
          <w:bCs/>
          <w:sz w:val="22"/>
          <w:szCs w:val="22"/>
        </w:rPr>
        <w:t xml:space="preserve"> </w:t>
      </w:r>
      <w:r w:rsidR="003B6BB3" w:rsidRPr="0041706B">
        <w:rPr>
          <w:rFonts w:ascii="Palatino Linotype" w:hAnsi="Palatino Linotype"/>
          <w:b/>
          <w:sz w:val="22"/>
          <w:szCs w:val="22"/>
        </w:rPr>
        <w:t>III.</w:t>
      </w:r>
    </w:p>
    <w:p w:rsidR="003B6BB3" w:rsidRPr="0041706B" w:rsidRDefault="003B6BB3" w:rsidP="00A24C99">
      <w:pPr>
        <w:spacing w:after="120"/>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D90A2E">
      <w:pPr>
        <w:pStyle w:val="Odstavecseseznamem"/>
        <w:numPr>
          <w:ilvl w:val="0"/>
          <w:numId w:val="8"/>
        </w:numPr>
        <w:spacing w:before="240" w:after="120"/>
        <w:ind w:left="567" w:hanging="567"/>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3B6BB3" w:rsidRPr="0041706B" w:rsidRDefault="003B6BB3" w:rsidP="00D90A2E">
      <w:pPr>
        <w:pStyle w:val="Odstavecseseznamem"/>
        <w:widowControl w:val="0"/>
        <w:numPr>
          <w:ilvl w:val="0"/>
          <w:numId w:val="8"/>
        </w:numPr>
        <w:spacing w:before="240" w:after="120"/>
        <w:ind w:left="567" w:hanging="567"/>
        <w:jc w:val="both"/>
        <w:rPr>
          <w:rFonts w:ascii="Palatino Linotype" w:hAnsi="Palatino Linotype"/>
          <w:sz w:val="22"/>
          <w:szCs w:val="22"/>
        </w:rPr>
      </w:pPr>
      <w:r w:rsidRPr="0041706B">
        <w:rPr>
          <w:rFonts w:ascii="Palatino Linotype" w:hAnsi="Palatino Linotype"/>
          <w:b/>
          <w:sz w:val="22"/>
          <w:szCs w:val="22"/>
        </w:rPr>
        <w:t>Povinnosti objednatele</w:t>
      </w: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00E32949">
        <w:rPr>
          <w:rFonts w:ascii="Palatino Linotype" w:hAnsi="Palatino Linotype"/>
          <w:b/>
          <w:bCs/>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E32949" w:rsidRPr="00E32949" w:rsidRDefault="00E32949" w:rsidP="00E32949">
      <w:pPr>
        <w:tabs>
          <w:tab w:val="left" w:pos="5103"/>
        </w:tabs>
        <w:spacing w:after="60"/>
        <w:ind w:left="5103" w:hanging="4536"/>
        <w:outlineLvl w:val="0"/>
        <w:rPr>
          <w:rFonts w:ascii="Palatino Linotype" w:hAnsi="Palatino Linotype"/>
          <w:b/>
          <w:sz w:val="22"/>
          <w:szCs w:val="22"/>
        </w:rPr>
      </w:pPr>
      <w:r w:rsidRPr="00E32949">
        <w:rPr>
          <w:rFonts w:ascii="Palatino Linotype" w:hAnsi="Palatino Linotype"/>
          <w:b/>
          <w:sz w:val="22"/>
          <w:szCs w:val="22"/>
        </w:rPr>
        <w:t>Předpokládaný termín předání staveniště:</w:t>
      </w:r>
      <w:r w:rsidRPr="00E32949">
        <w:rPr>
          <w:rFonts w:ascii="Palatino Linotype" w:hAnsi="Palatino Linotype"/>
          <w:b/>
          <w:sz w:val="22"/>
          <w:szCs w:val="22"/>
        </w:rPr>
        <w:tab/>
        <w:t>do 14 dnů před zahájením stavebních prací</w:t>
      </w:r>
    </w:p>
    <w:p w:rsidR="00E32949" w:rsidRPr="00E32949" w:rsidRDefault="00E32949" w:rsidP="00E32949">
      <w:pPr>
        <w:tabs>
          <w:tab w:val="left" w:pos="5103"/>
        </w:tabs>
        <w:spacing w:after="60"/>
        <w:ind w:left="5103" w:hanging="4536"/>
        <w:outlineLvl w:val="0"/>
        <w:rPr>
          <w:rFonts w:ascii="Palatino Linotype" w:hAnsi="Palatino Linotype"/>
          <w:b/>
          <w:sz w:val="22"/>
          <w:szCs w:val="22"/>
        </w:rPr>
      </w:pPr>
      <w:r w:rsidRPr="00E32949">
        <w:rPr>
          <w:rFonts w:ascii="Palatino Linotype" w:hAnsi="Palatino Linotype"/>
          <w:b/>
          <w:sz w:val="22"/>
          <w:szCs w:val="22"/>
        </w:rPr>
        <w:t xml:space="preserve">Předpokládaný termín zahájení: </w:t>
      </w:r>
      <w:r w:rsidRPr="00E32949">
        <w:rPr>
          <w:rFonts w:ascii="Palatino Linotype" w:hAnsi="Palatino Linotype"/>
          <w:b/>
          <w:sz w:val="22"/>
          <w:szCs w:val="22"/>
        </w:rPr>
        <w:tab/>
        <w:t>01. 0</w:t>
      </w:r>
      <w:r w:rsidR="008144B3">
        <w:rPr>
          <w:rFonts w:ascii="Palatino Linotype" w:hAnsi="Palatino Linotype"/>
          <w:b/>
          <w:sz w:val="22"/>
          <w:szCs w:val="22"/>
        </w:rPr>
        <w:t>7</w:t>
      </w:r>
      <w:r w:rsidRPr="00E32949">
        <w:rPr>
          <w:rFonts w:ascii="Palatino Linotype" w:hAnsi="Palatino Linotype"/>
          <w:b/>
          <w:sz w:val="22"/>
          <w:szCs w:val="22"/>
        </w:rPr>
        <w:t>. 2015</w:t>
      </w:r>
    </w:p>
    <w:p w:rsidR="00E32949" w:rsidRPr="00E32949" w:rsidRDefault="00E32949" w:rsidP="00E32949">
      <w:pPr>
        <w:tabs>
          <w:tab w:val="left" w:pos="5103"/>
        </w:tabs>
        <w:spacing w:after="60"/>
        <w:ind w:left="5103" w:hanging="4536"/>
        <w:outlineLvl w:val="0"/>
        <w:rPr>
          <w:rFonts w:ascii="Palatino Linotype" w:hAnsi="Palatino Linotype"/>
          <w:b/>
          <w:sz w:val="22"/>
          <w:szCs w:val="22"/>
        </w:rPr>
      </w:pPr>
      <w:r w:rsidRPr="00E32949">
        <w:rPr>
          <w:rFonts w:ascii="Palatino Linotype" w:hAnsi="Palatino Linotype"/>
          <w:b/>
          <w:sz w:val="22"/>
          <w:szCs w:val="22"/>
        </w:rPr>
        <w:lastRenderedPageBreak/>
        <w:t xml:space="preserve">Termín dokončení nejpozději do: </w:t>
      </w:r>
      <w:r w:rsidRPr="00E32949">
        <w:rPr>
          <w:rFonts w:ascii="Palatino Linotype" w:hAnsi="Palatino Linotype"/>
          <w:b/>
          <w:sz w:val="22"/>
          <w:szCs w:val="22"/>
        </w:rPr>
        <w:tab/>
        <w:t>30. 09. 2015</w:t>
      </w:r>
    </w:p>
    <w:p w:rsidR="00E32949" w:rsidRPr="00E32949" w:rsidRDefault="00E32949" w:rsidP="00E32949">
      <w:pPr>
        <w:tabs>
          <w:tab w:val="left" w:pos="5103"/>
        </w:tabs>
        <w:spacing w:after="60"/>
        <w:ind w:firstLine="567"/>
        <w:outlineLvl w:val="0"/>
        <w:rPr>
          <w:rFonts w:ascii="Palatino Linotype" w:hAnsi="Palatino Linotype"/>
          <w:b/>
          <w:bCs/>
          <w:sz w:val="22"/>
          <w:szCs w:val="22"/>
        </w:rPr>
      </w:pPr>
      <w:r w:rsidRPr="00E32949">
        <w:rPr>
          <w:rFonts w:ascii="Palatino Linotype" w:hAnsi="Palatino Linotype"/>
          <w:b/>
          <w:bCs/>
          <w:sz w:val="22"/>
          <w:szCs w:val="22"/>
        </w:rPr>
        <w:t>Předpokládaný termín předání a převzetí:</w:t>
      </w:r>
      <w:r w:rsidRPr="00E32949">
        <w:rPr>
          <w:rFonts w:ascii="Palatino Linotype" w:hAnsi="Palatino Linotype"/>
          <w:b/>
          <w:bCs/>
          <w:sz w:val="22"/>
          <w:szCs w:val="22"/>
        </w:rPr>
        <w:tab/>
        <w:t>do 14 dnů od dokončení díla</w:t>
      </w:r>
    </w:p>
    <w:p w:rsidR="00E32949" w:rsidRPr="00E32949" w:rsidRDefault="00E32949" w:rsidP="00E32949">
      <w:pPr>
        <w:tabs>
          <w:tab w:val="left" w:pos="5103"/>
        </w:tabs>
        <w:spacing w:after="60"/>
        <w:ind w:firstLine="567"/>
        <w:outlineLvl w:val="0"/>
        <w:rPr>
          <w:rFonts w:ascii="Palatino Linotype" w:hAnsi="Palatino Linotype"/>
          <w:b/>
          <w:bCs/>
          <w:sz w:val="22"/>
          <w:szCs w:val="22"/>
        </w:rPr>
      </w:pPr>
      <w:r w:rsidRPr="00E32949">
        <w:rPr>
          <w:rFonts w:ascii="Palatino Linotype" w:hAnsi="Palatino Linotype"/>
          <w:b/>
          <w:bCs/>
          <w:sz w:val="22"/>
          <w:szCs w:val="22"/>
        </w:rPr>
        <w:t>Předpokládaný termín vyklizení staveniště:</w:t>
      </w:r>
      <w:r w:rsidRPr="00E32949">
        <w:rPr>
          <w:rFonts w:ascii="Palatino Linotype" w:hAnsi="Palatino Linotype"/>
          <w:b/>
          <w:bCs/>
          <w:sz w:val="22"/>
          <w:szCs w:val="22"/>
        </w:rPr>
        <w:tab/>
        <w:t>do 10 dnů od předání provedeného díla</w:t>
      </w:r>
    </w:p>
    <w:p w:rsidR="003B6BB3" w:rsidRDefault="003B6BB3" w:rsidP="0004419D">
      <w:pPr>
        <w:pStyle w:val="Bezmezer"/>
        <w:spacing w:before="120" w:after="120"/>
        <w:ind w:left="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r w:rsidR="0004419D">
        <w:rPr>
          <w:rFonts w:ascii="Palatino Linotype" w:hAnsi="Palatino Linotype"/>
          <w:bCs/>
          <w:sz w:val="22"/>
          <w:szCs w:val="22"/>
          <w:lang w:val="cs-CZ"/>
        </w:rPr>
        <w:t xml:space="preserve"> Předpokládané termíny zhotovení díla či jeho částí dle shora uvedeného mohou být přiměřeně prodlouženy s ohledem na stavební připravenost místa plnění, kterou nezajišťuje sám zhotovitel. Tedy v případě prodlení se stavební připraveností vyhloubení rýh pro příslušné kanalizační přípojky, kdy hloubení těchto rýh zajišťují třetí osoby, bude adekvátně posunut termín zhotovení příslušné části kanalizační přípojky, která je předmětem díla dle této smlouvy.</w:t>
      </w:r>
    </w:p>
    <w:p w:rsidR="00483134" w:rsidRDefault="003B6BB3" w:rsidP="0004419D">
      <w:pPr>
        <w:pStyle w:val="Odstavecseseznamem"/>
        <w:numPr>
          <w:ilvl w:val="0"/>
          <w:numId w:val="9"/>
        </w:numPr>
        <w:tabs>
          <w:tab w:val="left" w:pos="284"/>
        </w:tabs>
        <w:spacing w:before="120" w:after="120"/>
        <w:ind w:left="567" w:hanging="567"/>
        <w:jc w:val="both"/>
        <w:rPr>
          <w:rFonts w:ascii="Palatino Linotype" w:hAnsi="Palatino Linotype"/>
          <w:sz w:val="22"/>
          <w:szCs w:val="22"/>
        </w:rPr>
      </w:pPr>
      <w:r w:rsidRPr="00EA6A9E">
        <w:rPr>
          <w:rFonts w:ascii="Palatino Linotype" w:hAnsi="Palatino Linotype"/>
          <w:sz w:val="22"/>
          <w:szCs w:val="22"/>
        </w:rPr>
        <w:t>Do 3 týdnů po dni zahájení zhotovitel vypracuje a předloží objednateli detailní</w:t>
      </w:r>
      <w:r w:rsidRPr="0041706B">
        <w:rPr>
          <w:rFonts w:ascii="Palatino Linotype" w:hAnsi="Palatino Linotype"/>
          <w:sz w:val="22"/>
          <w:szCs w:val="22"/>
        </w:rPr>
        <w:t xml:space="preserve"> položkový časový harmonogram provádění díla, ve kterém bude mj. zohledněn</w:t>
      </w:r>
      <w:r w:rsidR="0004419D">
        <w:rPr>
          <w:rFonts w:ascii="Palatino Linotype" w:hAnsi="Palatino Linotype"/>
          <w:sz w:val="22"/>
          <w:szCs w:val="22"/>
        </w:rPr>
        <w:t>a skutečnost, že hloubení rýh pro příslušné kanalizační přípojky budou zajišťovat třetí osoby a dále bude zohledněn</w:t>
      </w:r>
      <w:r w:rsidRPr="0041706B">
        <w:rPr>
          <w:rFonts w:ascii="Palatino Linotype" w:hAnsi="Palatino Linotype"/>
          <w:sz w:val="22"/>
          <w:szCs w:val="22"/>
        </w:rPr>
        <w:t xml:space="preserve"> případný dopad nepříznivých klimatických podmínek na plnění zhotovitele, neboť</w:t>
      </w:r>
      <w:r w:rsidR="00E32949">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EA6A9E" w:rsidRDefault="004C3F1A" w:rsidP="0004419D">
      <w:pPr>
        <w:pStyle w:val="Odstavecseseznamem"/>
        <w:numPr>
          <w:ilvl w:val="0"/>
          <w:numId w:val="9"/>
        </w:numPr>
        <w:tabs>
          <w:tab w:val="left" w:pos="284"/>
        </w:tabs>
        <w:spacing w:before="120" w:after="120"/>
        <w:ind w:left="567" w:hanging="567"/>
        <w:jc w:val="both"/>
        <w:rPr>
          <w:rFonts w:ascii="Palatino Linotype" w:hAnsi="Palatino Linotype"/>
          <w:sz w:val="22"/>
          <w:szCs w:val="22"/>
        </w:rPr>
      </w:pPr>
      <w:r w:rsidRPr="00EA6A9E">
        <w:rPr>
          <w:rFonts w:ascii="Palatino Linotype" w:hAnsi="Palatino Linotype"/>
          <w:sz w:val="22"/>
          <w:szCs w:val="22"/>
        </w:rPr>
        <w:t>Míste</w:t>
      </w:r>
      <w:r w:rsidR="002251D0" w:rsidRPr="00EA6A9E">
        <w:rPr>
          <w:rFonts w:ascii="Palatino Linotype" w:hAnsi="Palatino Linotype"/>
          <w:sz w:val="22"/>
          <w:szCs w:val="22"/>
        </w:rPr>
        <w:t>m plnění díla</w:t>
      </w:r>
      <w:r w:rsidR="00EA6A9E">
        <w:rPr>
          <w:rFonts w:ascii="Palatino Linotype" w:hAnsi="Palatino Linotype"/>
          <w:sz w:val="22"/>
          <w:szCs w:val="22"/>
        </w:rPr>
        <w:t>j</w:t>
      </w:r>
      <w:r w:rsidR="00A31F91">
        <w:rPr>
          <w:rFonts w:ascii="Palatino Linotype" w:hAnsi="Palatino Linotype"/>
          <w:sz w:val="22"/>
          <w:szCs w:val="22"/>
        </w:rPr>
        <w:t>e katastrální území Dolany a Čáslavky</w:t>
      </w:r>
      <w:r w:rsidR="00483134" w:rsidRPr="00EA6A9E">
        <w:rPr>
          <w:rFonts w:ascii="Palatino Linotype" w:hAnsi="Palatino Linotype" w:cs="Arial"/>
          <w:sz w:val="22"/>
          <w:szCs w:val="22"/>
        </w:rPr>
        <w:t xml:space="preserve">, na </w:t>
      </w:r>
      <w:r w:rsidR="00483134" w:rsidRPr="00EA6A9E">
        <w:rPr>
          <w:rFonts w:ascii="Palatino Linotype" w:hAnsi="Palatino Linotype" w:cs="Arial"/>
          <w:color w:val="000000"/>
          <w:sz w:val="22"/>
          <w:szCs w:val="22"/>
        </w:rPr>
        <w:t>území Královéhradeckého kraje</w:t>
      </w:r>
      <w:r w:rsidR="003B6BB3" w:rsidRPr="00EA6A9E">
        <w:rPr>
          <w:rFonts w:ascii="Palatino Linotype" w:hAnsi="Palatino Linotype"/>
          <w:sz w:val="22"/>
          <w:szCs w:val="22"/>
        </w:rPr>
        <w:t xml:space="preserve"> (dále</w:t>
      </w:r>
      <w:r w:rsidR="003B6BB3" w:rsidRPr="00EA6A9E">
        <w:rPr>
          <w:rFonts w:ascii="Palatino Linotype" w:hAnsi="Palatino Linotype"/>
          <w:snapToGrid w:val="0"/>
          <w:sz w:val="22"/>
          <w:szCs w:val="22"/>
        </w:rPr>
        <w:t xml:space="preserve"> jen „staveniště“).</w:t>
      </w:r>
    </w:p>
    <w:p w:rsidR="00DC11FE" w:rsidRPr="00884EEB" w:rsidRDefault="003B6BB3" w:rsidP="0004419D">
      <w:pPr>
        <w:pStyle w:val="Odstavecseseznamem"/>
        <w:widowControl w:val="0"/>
        <w:numPr>
          <w:ilvl w:val="0"/>
          <w:numId w:val="9"/>
        </w:numPr>
        <w:spacing w:before="120" w:after="120"/>
        <w:ind w:left="567" w:hanging="567"/>
        <w:jc w:val="both"/>
        <w:outlineLvl w:val="0"/>
        <w:rPr>
          <w:rFonts w:ascii="Palatino Linotype" w:hAnsi="Palatino Linotype"/>
          <w:snapToGrid w:val="0"/>
          <w:sz w:val="22"/>
          <w:szCs w:val="22"/>
        </w:rPr>
      </w:pPr>
      <w:r w:rsidRPr="0041706B">
        <w:rPr>
          <w:rFonts w:ascii="Palatino Linotype" w:hAnsi="Palatino Linotype"/>
          <w:snapToGrid w:val="0"/>
          <w:sz w:val="22"/>
          <w:szCs w:val="22"/>
        </w:rPr>
        <w:t xml:space="preserve">Obě smluvní strany se dohodly, že pokud by v průběhu realizace díla došlo k prodlení s plněnímdíla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884EEB" w:rsidRDefault="00DC11FE" w:rsidP="0004419D">
      <w:pPr>
        <w:pStyle w:val="Odstavecseseznamem"/>
        <w:widowControl w:val="0"/>
        <w:numPr>
          <w:ilvl w:val="0"/>
          <w:numId w:val="9"/>
        </w:numPr>
        <w:spacing w:before="120" w:after="120"/>
        <w:ind w:left="567" w:hanging="567"/>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A878E5" w:rsidRDefault="003B6BB3" w:rsidP="00CA7B4C">
      <w:pPr>
        <w:pStyle w:val="Odstavecseseznamem"/>
        <w:numPr>
          <w:ilvl w:val="0"/>
          <w:numId w:val="9"/>
        </w:numPr>
        <w:spacing w:before="120" w:after="120"/>
        <w:ind w:left="567" w:hanging="567"/>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stavební připravenost</w:t>
      </w:r>
      <w:r w:rsidR="0004419D">
        <w:rPr>
          <w:rFonts w:ascii="Palatino Linotype" w:hAnsi="Palatino Linotype"/>
          <w:b/>
          <w:sz w:val="22"/>
          <w:szCs w:val="22"/>
        </w:rPr>
        <w:t xml:space="preserve"> a staveniště</w:t>
      </w:r>
      <w:r w:rsidR="00E32949">
        <w:rPr>
          <w:rFonts w:ascii="Palatino Linotype" w:hAnsi="Palatino Linotype"/>
          <w:b/>
          <w:sz w:val="22"/>
          <w:szCs w:val="22"/>
        </w:rPr>
        <w:t xml:space="preserve"> </w:t>
      </w:r>
      <w:r w:rsidR="0004419D" w:rsidRPr="0004419D">
        <w:rPr>
          <w:rFonts w:ascii="Palatino Linotype" w:hAnsi="Palatino Linotype"/>
          <w:b/>
          <w:sz w:val="22"/>
          <w:szCs w:val="22"/>
        </w:rPr>
        <w:t xml:space="preserve">v termínu dle čl. </w:t>
      </w:r>
      <w:r w:rsidR="0004419D">
        <w:rPr>
          <w:rFonts w:ascii="Palatino Linotype" w:hAnsi="Palatino Linotype"/>
          <w:b/>
          <w:sz w:val="22"/>
          <w:szCs w:val="22"/>
        </w:rPr>
        <w:t>I</w:t>
      </w:r>
      <w:r w:rsidR="0004419D" w:rsidRPr="0004419D">
        <w:rPr>
          <w:rFonts w:ascii="Palatino Linotype" w:hAnsi="Palatino Linotype"/>
          <w:b/>
          <w:sz w:val="22"/>
          <w:szCs w:val="22"/>
        </w:rPr>
        <w:t xml:space="preserve">V. odst. </w:t>
      </w:r>
      <w:r w:rsidR="0004419D">
        <w:rPr>
          <w:rFonts w:ascii="Palatino Linotype" w:hAnsi="Palatino Linotype"/>
          <w:b/>
          <w:sz w:val="22"/>
          <w:szCs w:val="22"/>
        </w:rPr>
        <w:t>4</w:t>
      </w:r>
      <w:r w:rsidR="0004419D" w:rsidRPr="0004419D">
        <w:rPr>
          <w:rFonts w:ascii="Palatino Linotype" w:hAnsi="Palatino Linotype"/>
          <w:b/>
          <w:sz w:val="22"/>
          <w:szCs w:val="22"/>
        </w:rPr>
        <w:t>.1 této smlouvy</w:t>
      </w:r>
      <w:r w:rsidR="00E32949">
        <w:rPr>
          <w:rFonts w:ascii="Palatino Linotype" w:hAnsi="Palatino Linotype"/>
          <w:b/>
          <w:sz w:val="22"/>
          <w:szCs w:val="22"/>
        </w:rPr>
        <w:t xml:space="preserve"> </w:t>
      </w:r>
      <w:r w:rsidR="0004419D" w:rsidRPr="0004419D">
        <w:rPr>
          <w:rFonts w:ascii="Palatino Linotype" w:hAnsi="Palatino Linotype"/>
          <w:bCs/>
          <w:sz w:val="22"/>
          <w:szCs w:val="22"/>
        </w:rPr>
        <w:t>a dále</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 xml:space="preserve">přílohou č. </w:t>
      </w:r>
      <w:r w:rsidR="00CA7B4C">
        <w:rPr>
          <w:rFonts w:ascii="Palatino Linotype" w:hAnsi="Palatino Linotype"/>
          <w:b/>
          <w:sz w:val="22"/>
          <w:szCs w:val="22"/>
          <w:u w:val="single"/>
        </w:rPr>
        <w:t>2</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C1436E" w:rsidRPr="0041706B" w:rsidRDefault="00CC2E62" w:rsidP="00721A6A">
      <w:pPr>
        <w:spacing w:before="240"/>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00E32949">
        <w:rPr>
          <w:rFonts w:ascii="Palatino Linotype" w:hAnsi="Palatino Linotype"/>
          <w:b/>
          <w:bCs/>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721A6A">
      <w:pPr>
        <w:spacing w:after="120"/>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721A6A">
      <w:pPr>
        <w:pStyle w:val="Odstavecseseznamem"/>
        <w:numPr>
          <w:ilvl w:val="0"/>
          <w:numId w:val="13"/>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721A6A">
      <w:pPr>
        <w:pStyle w:val="Odstavecseseznamem"/>
        <w:numPr>
          <w:ilvl w:val="0"/>
          <w:numId w:val="1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C1436E" w:rsidRDefault="00C1436E" w:rsidP="00721A6A">
      <w:pPr>
        <w:pStyle w:val="Odstavecseseznamem"/>
        <w:numPr>
          <w:ilvl w:val="0"/>
          <w:numId w:val="11"/>
        </w:numPr>
        <w:spacing w:before="60" w:after="60"/>
        <w:ind w:left="567" w:hanging="567"/>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r w:rsidR="00721A6A">
        <w:rPr>
          <w:rFonts w:ascii="Palatino Linotype" w:hAnsi="Palatino Linotype"/>
          <w:sz w:val="22"/>
          <w:szCs w:val="22"/>
        </w:rPr>
        <w:t>:</w:t>
      </w:r>
    </w:p>
    <w:tbl>
      <w:tblPr>
        <w:tblW w:w="85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4"/>
        <w:gridCol w:w="6662"/>
        <w:gridCol w:w="1417"/>
        <w:gridCol w:w="68"/>
      </w:tblGrid>
      <w:tr w:rsidR="00721A6A" w:rsidRPr="00C802A8" w:rsidTr="00721A6A">
        <w:trPr>
          <w:gridAfter w:val="1"/>
          <w:wAfter w:w="68" w:type="dxa"/>
          <w:trHeight w:hRule="exact" w:val="709"/>
          <w:jc w:val="right"/>
        </w:trPr>
        <w:tc>
          <w:tcPr>
            <w:tcW w:w="8523" w:type="dxa"/>
            <w:gridSpan w:val="3"/>
            <w:tcBorders>
              <w:top w:val="double" w:sz="4" w:space="0" w:color="auto"/>
              <w:left w:val="double" w:sz="4" w:space="0" w:color="auto"/>
              <w:bottom w:val="double" w:sz="4" w:space="0" w:color="auto"/>
              <w:right w:val="double" w:sz="4" w:space="0" w:color="auto"/>
            </w:tcBorders>
            <w:vAlign w:val="center"/>
          </w:tcPr>
          <w:p w:rsidR="00721A6A" w:rsidRPr="00721A6A" w:rsidRDefault="00721A6A" w:rsidP="00721A6A">
            <w:pPr>
              <w:jc w:val="center"/>
              <w:rPr>
                <w:rFonts w:ascii="Palatino Linotype" w:hAnsi="Palatino Linotype" w:cs="Arial"/>
                <w:b/>
              </w:rPr>
            </w:pPr>
            <w:r w:rsidRPr="00721A6A">
              <w:rPr>
                <w:rFonts w:ascii="Palatino Linotype" w:hAnsi="Palatino Linotype" w:cs="Arial"/>
                <w:b/>
              </w:rPr>
              <w:t>Celková nabídková cena v Kč bez DPH za 1 metr gravitačních kanalizačních přípojek včetně veškerých souvisejících stavebních prací, dodávek a služeb</w:t>
            </w:r>
          </w:p>
        </w:tc>
      </w:tr>
      <w:tr w:rsidR="00721A6A" w:rsidRPr="00C802A8" w:rsidTr="00721A6A">
        <w:trPr>
          <w:trHeight w:hRule="exact" w:val="2444"/>
          <w:jc w:val="right"/>
        </w:trPr>
        <w:tc>
          <w:tcPr>
            <w:tcW w:w="444" w:type="dxa"/>
            <w:tcBorders>
              <w:top w:val="double" w:sz="4" w:space="0" w:color="auto"/>
              <w:left w:val="double" w:sz="4" w:space="0" w:color="auto"/>
              <w:bottom w:val="double" w:sz="4" w:space="0" w:color="auto"/>
              <w:right w:val="double" w:sz="4" w:space="0" w:color="auto"/>
            </w:tcBorders>
            <w:vAlign w:val="center"/>
          </w:tcPr>
          <w:p w:rsidR="00721A6A" w:rsidRPr="00721A6A" w:rsidRDefault="00721A6A" w:rsidP="00721A6A">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Palatino Linotype" w:hAnsi="Palatino Linotype" w:cs="Arial"/>
                <w:b/>
              </w:rPr>
            </w:pPr>
            <w:r w:rsidRPr="00721A6A">
              <w:rPr>
                <w:rFonts w:ascii="Palatino Linotype" w:hAnsi="Palatino Linotype" w:cs="Arial"/>
                <w:b/>
              </w:rPr>
              <w:t>1.</w:t>
            </w:r>
          </w:p>
        </w:tc>
        <w:tc>
          <w:tcPr>
            <w:tcW w:w="6662" w:type="dxa"/>
            <w:tcBorders>
              <w:top w:val="double" w:sz="4" w:space="0" w:color="auto"/>
              <w:left w:val="double" w:sz="4" w:space="0" w:color="auto"/>
              <w:bottom w:val="double" w:sz="4" w:space="0" w:color="auto"/>
              <w:right w:val="double" w:sz="4" w:space="0" w:color="auto"/>
            </w:tcBorders>
            <w:vAlign w:val="center"/>
          </w:tcPr>
          <w:p w:rsidR="00721A6A" w:rsidRPr="00721A6A" w:rsidRDefault="0015492C" w:rsidP="0015492C">
            <w:pPr>
              <w:snapToGrid w:val="0"/>
              <w:rPr>
                <w:rFonts w:ascii="Palatino Linotype" w:hAnsi="Palatino Linotype"/>
              </w:rPr>
            </w:pPr>
            <w:r w:rsidRPr="0015492C">
              <w:rPr>
                <w:rFonts w:ascii="Palatino Linotype" w:hAnsi="Palatino Linotype"/>
              </w:rPr>
              <w:t xml:space="preserve">Celková nabídková cena v Kč bez DPH za </w:t>
            </w:r>
            <w:r w:rsidRPr="0015492C">
              <w:rPr>
                <w:rFonts w:ascii="Palatino Linotype" w:hAnsi="Palatino Linotype"/>
                <w:b/>
                <w:bCs/>
                <w:u w:val="single"/>
              </w:rPr>
              <w:t>dodávku a realizaci 1 metru gravitačních kanalizačních přípojek</w:t>
            </w:r>
            <w:r w:rsidRPr="0015492C">
              <w:rPr>
                <w:rFonts w:ascii="Palatino Linotype" w:hAnsi="Palatino Linotype"/>
              </w:rPr>
              <w:t xml:space="preserve"> včetně následujících prací:</w:t>
            </w:r>
          </w:p>
          <w:p w:rsidR="00721A6A" w:rsidRPr="00721A6A" w:rsidRDefault="00721A6A" w:rsidP="00721A6A">
            <w:pPr>
              <w:pStyle w:val="Odstavecseseznamem"/>
              <w:numPr>
                <w:ilvl w:val="0"/>
                <w:numId w:val="46"/>
              </w:numPr>
              <w:snapToGrid w:val="0"/>
              <w:contextualSpacing/>
              <w:rPr>
                <w:rFonts w:ascii="Palatino Linotype" w:hAnsi="Palatino Linotype"/>
                <w:b/>
              </w:rPr>
            </w:pPr>
            <w:r w:rsidRPr="00721A6A">
              <w:rPr>
                <w:rFonts w:ascii="Palatino Linotype" w:hAnsi="Palatino Linotype"/>
                <w:b/>
              </w:rPr>
              <w:t>Podsyp</w:t>
            </w:r>
          </w:p>
          <w:p w:rsidR="00721A6A" w:rsidRPr="00721A6A" w:rsidRDefault="00721A6A" w:rsidP="00721A6A">
            <w:pPr>
              <w:pStyle w:val="Odstavecseseznamem"/>
              <w:numPr>
                <w:ilvl w:val="0"/>
                <w:numId w:val="46"/>
              </w:numPr>
              <w:snapToGrid w:val="0"/>
              <w:contextualSpacing/>
              <w:rPr>
                <w:rFonts w:ascii="Palatino Linotype" w:hAnsi="Palatino Linotype"/>
                <w:b/>
              </w:rPr>
            </w:pPr>
            <w:r w:rsidRPr="00721A6A">
              <w:rPr>
                <w:rFonts w:ascii="Palatino Linotype" w:hAnsi="Palatino Linotype"/>
                <w:b/>
              </w:rPr>
              <w:t>Položení trubního vedení (DN 150 a DN 200)</w:t>
            </w:r>
          </w:p>
          <w:p w:rsidR="00721A6A" w:rsidRPr="00721A6A" w:rsidRDefault="00721A6A" w:rsidP="00721A6A">
            <w:pPr>
              <w:pStyle w:val="Odstavecseseznamem"/>
              <w:numPr>
                <w:ilvl w:val="0"/>
                <w:numId w:val="46"/>
              </w:numPr>
              <w:snapToGrid w:val="0"/>
              <w:contextualSpacing/>
              <w:rPr>
                <w:rFonts w:ascii="Palatino Linotype" w:hAnsi="Palatino Linotype"/>
                <w:b/>
              </w:rPr>
            </w:pPr>
            <w:r w:rsidRPr="00721A6A">
              <w:rPr>
                <w:rFonts w:ascii="Palatino Linotype" w:hAnsi="Palatino Linotype"/>
                <w:b/>
              </w:rPr>
              <w:t>Připojení a napojení na hlavní řad</w:t>
            </w:r>
          </w:p>
          <w:p w:rsidR="00721A6A" w:rsidRPr="00721A6A" w:rsidRDefault="00721A6A" w:rsidP="00721A6A">
            <w:pPr>
              <w:pStyle w:val="Odstavecseseznamem"/>
              <w:numPr>
                <w:ilvl w:val="0"/>
                <w:numId w:val="46"/>
              </w:numPr>
              <w:snapToGrid w:val="0"/>
              <w:contextualSpacing/>
              <w:rPr>
                <w:rFonts w:ascii="Palatino Linotype" w:hAnsi="Palatino Linotype"/>
                <w:b/>
              </w:rPr>
            </w:pPr>
            <w:r w:rsidRPr="00721A6A">
              <w:rPr>
                <w:rFonts w:ascii="Palatino Linotype" w:hAnsi="Palatino Linotype"/>
                <w:b/>
              </w:rPr>
              <w:t>Obsyp</w:t>
            </w:r>
          </w:p>
          <w:p w:rsidR="00721A6A" w:rsidRPr="00721A6A" w:rsidRDefault="00721A6A" w:rsidP="00721A6A">
            <w:pPr>
              <w:pStyle w:val="Odstavecseseznamem"/>
              <w:numPr>
                <w:ilvl w:val="0"/>
                <w:numId w:val="46"/>
              </w:numPr>
              <w:snapToGrid w:val="0"/>
              <w:contextualSpacing/>
              <w:rPr>
                <w:rFonts w:ascii="Palatino Linotype" w:hAnsi="Palatino Linotype"/>
                <w:b/>
              </w:rPr>
            </w:pPr>
            <w:r w:rsidRPr="00721A6A">
              <w:rPr>
                <w:rFonts w:ascii="Palatino Linotype" w:hAnsi="Palatino Linotype"/>
                <w:b/>
              </w:rPr>
              <w:t>Zásyp včetně zhutnění</w:t>
            </w:r>
          </w:p>
          <w:p w:rsidR="00721A6A" w:rsidRPr="00721A6A" w:rsidRDefault="00721A6A" w:rsidP="00721A6A">
            <w:pPr>
              <w:pStyle w:val="Odstavecseseznamem"/>
              <w:numPr>
                <w:ilvl w:val="0"/>
                <w:numId w:val="46"/>
              </w:numPr>
              <w:snapToGrid w:val="0"/>
              <w:contextualSpacing/>
              <w:rPr>
                <w:rFonts w:ascii="Palatino Linotype" w:hAnsi="Palatino Linotype"/>
                <w:b/>
              </w:rPr>
            </w:pPr>
            <w:r w:rsidRPr="00721A6A">
              <w:rPr>
                <w:rFonts w:ascii="Palatino Linotype" w:hAnsi="Palatino Linotype"/>
                <w:b/>
              </w:rPr>
              <w:t>Zkouška těsnosti</w:t>
            </w:r>
          </w:p>
          <w:p w:rsidR="00721A6A" w:rsidRPr="00721A6A" w:rsidRDefault="00721A6A" w:rsidP="00721A6A">
            <w:pPr>
              <w:pStyle w:val="Odstavecseseznamem"/>
              <w:numPr>
                <w:ilvl w:val="0"/>
                <w:numId w:val="46"/>
              </w:numPr>
              <w:snapToGrid w:val="0"/>
              <w:contextualSpacing/>
              <w:rPr>
                <w:rFonts w:ascii="Palatino Linotype" w:hAnsi="Palatino Linotype" w:cs="Arial"/>
                <w:b/>
              </w:rPr>
            </w:pPr>
            <w:r w:rsidRPr="00721A6A">
              <w:rPr>
                <w:rFonts w:ascii="Palatino Linotype" w:hAnsi="Palatino Linotype"/>
                <w:b/>
              </w:rPr>
              <w:t>Zaměření</w:t>
            </w:r>
          </w:p>
        </w:tc>
        <w:tc>
          <w:tcPr>
            <w:tcW w:w="1485" w:type="dxa"/>
            <w:gridSpan w:val="2"/>
            <w:tcBorders>
              <w:top w:val="double" w:sz="4" w:space="0" w:color="auto"/>
              <w:left w:val="double" w:sz="4" w:space="0" w:color="auto"/>
              <w:bottom w:val="double" w:sz="4" w:space="0" w:color="auto"/>
              <w:right w:val="double" w:sz="4" w:space="0" w:color="auto"/>
            </w:tcBorders>
            <w:vAlign w:val="center"/>
          </w:tcPr>
          <w:p w:rsidR="00721A6A" w:rsidRPr="00721A6A" w:rsidRDefault="00721A6A" w:rsidP="00721A6A">
            <w:pPr>
              <w:jc w:val="center"/>
              <w:rPr>
                <w:rFonts w:cs="Arial"/>
                <w:b/>
                <w:color w:val="FF0000"/>
                <w:sz w:val="24"/>
                <w:szCs w:val="24"/>
                <w:highlight w:val="yellow"/>
              </w:rPr>
            </w:pPr>
            <w:r w:rsidRPr="00721A6A">
              <w:rPr>
                <w:rFonts w:cs="Arial"/>
                <w:b/>
                <w:color w:val="FF0000"/>
                <w:sz w:val="24"/>
                <w:szCs w:val="24"/>
                <w:highlight w:val="yellow"/>
              </w:rPr>
              <w:t>………..,- Kč</w:t>
            </w:r>
          </w:p>
        </w:tc>
      </w:tr>
      <w:tr w:rsidR="00721A6A" w:rsidRPr="00C802A8" w:rsidTr="00721A6A">
        <w:trPr>
          <w:trHeight w:hRule="exact" w:val="454"/>
          <w:jc w:val="right"/>
        </w:trPr>
        <w:tc>
          <w:tcPr>
            <w:tcW w:w="444" w:type="dxa"/>
            <w:tcBorders>
              <w:top w:val="double" w:sz="4" w:space="0" w:color="auto"/>
              <w:left w:val="double" w:sz="4" w:space="0" w:color="auto"/>
              <w:bottom w:val="double" w:sz="4" w:space="0" w:color="auto"/>
              <w:right w:val="double" w:sz="4" w:space="0" w:color="auto"/>
            </w:tcBorders>
            <w:vAlign w:val="center"/>
          </w:tcPr>
          <w:p w:rsidR="00721A6A" w:rsidRPr="00721A6A" w:rsidRDefault="00721A6A" w:rsidP="00721A6A">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Palatino Linotype" w:hAnsi="Palatino Linotype" w:cs="Arial"/>
              </w:rPr>
            </w:pPr>
            <w:r w:rsidRPr="00721A6A">
              <w:rPr>
                <w:rFonts w:ascii="Palatino Linotype" w:hAnsi="Palatino Linotype" w:cs="Arial"/>
              </w:rPr>
              <w:t>2.</w:t>
            </w:r>
          </w:p>
        </w:tc>
        <w:tc>
          <w:tcPr>
            <w:tcW w:w="6662" w:type="dxa"/>
            <w:tcBorders>
              <w:top w:val="double" w:sz="4" w:space="0" w:color="auto"/>
              <w:left w:val="double" w:sz="4" w:space="0" w:color="auto"/>
              <w:bottom w:val="double" w:sz="4" w:space="0" w:color="auto"/>
              <w:right w:val="double" w:sz="4" w:space="0" w:color="auto"/>
            </w:tcBorders>
            <w:vAlign w:val="center"/>
          </w:tcPr>
          <w:p w:rsidR="00721A6A" w:rsidRPr="00721A6A" w:rsidRDefault="00721A6A" w:rsidP="00721A6A">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spacing w:line="276" w:lineRule="auto"/>
              <w:rPr>
                <w:rFonts w:ascii="Palatino Linotype" w:hAnsi="Palatino Linotype" w:cs="Arial"/>
              </w:rPr>
            </w:pPr>
            <w:r w:rsidRPr="00721A6A">
              <w:rPr>
                <w:rFonts w:ascii="Palatino Linotype" w:hAnsi="Palatino Linotype" w:cs="Arial"/>
              </w:rPr>
              <w:t>DPH</w:t>
            </w:r>
          </w:p>
        </w:tc>
        <w:tc>
          <w:tcPr>
            <w:tcW w:w="1485" w:type="dxa"/>
            <w:gridSpan w:val="2"/>
            <w:tcBorders>
              <w:top w:val="double" w:sz="4" w:space="0" w:color="auto"/>
              <w:left w:val="double" w:sz="4" w:space="0" w:color="auto"/>
              <w:bottom w:val="double" w:sz="4" w:space="0" w:color="auto"/>
              <w:right w:val="double" w:sz="4" w:space="0" w:color="auto"/>
            </w:tcBorders>
            <w:vAlign w:val="center"/>
          </w:tcPr>
          <w:p w:rsidR="00721A6A" w:rsidRPr="00721A6A" w:rsidRDefault="00721A6A" w:rsidP="00721A6A">
            <w:pPr>
              <w:jc w:val="center"/>
              <w:rPr>
                <w:rFonts w:cs="Arial"/>
                <w:color w:val="FF0000"/>
                <w:sz w:val="24"/>
                <w:szCs w:val="24"/>
                <w:highlight w:val="yellow"/>
              </w:rPr>
            </w:pPr>
            <w:r w:rsidRPr="00721A6A">
              <w:rPr>
                <w:rFonts w:cs="Arial"/>
                <w:color w:val="FF0000"/>
                <w:sz w:val="24"/>
                <w:szCs w:val="24"/>
                <w:highlight w:val="yellow"/>
              </w:rPr>
              <w:t>……..…,- Kč</w:t>
            </w:r>
          </w:p>
        </w:tc>
      </w:tr>
      <w:tr w:rsidR="00721A6A" w:rsidRPr="00C802A8" w:rsidTr="00721A6A">
        <w:trPr>
          <w:trHeight w:hRule="exact" w:val="2488"/>
          <w:jc w:val="right"/>
        </w:trPr>
        <w:tc>
          <w:tcPr>
            <w:tcW w:w="444" w:type="dxa"/>
            <w:tcBorders>
              <w:top w:val="double" w:sz="4" w:space="0" w:color="auto"/>
              <w:left w:val="double" w:sz="4" w:space="0" w:color="auto"/>
              <w:bottom w:val="double" w:sz="4" w:space="0" w:color="auto"/>
              <w:right w:val="double" w:sz="4" w:space="0" w:color="auto"/>
            </w:tcBorders>
            <w:vAlign w:val="center"/>
          </w:tcPr>
          <w:p w:rsidR="00721A6A" w:rsidRPr="00721A6A" w:rsidRDefault="00721A6A" w:rsidP="00721A6A">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spacing w:line="276" w:lineRule="auto"/>
              <w:jc w:val="center"/>
              <w:rPr>
                <w:rFonts w:ascii="Palatino Linotype" w:hAnsi="Palatino Linotype" w:cs="Arial"/>
              </w:rPr>
            </w:pPr>
            <w:r w:rsidRPr="00721A6A">
              <w:rPr>
                <w:rFonts w:ascii="Palatino Linotype" w:hAnsi="Palatino Linotype" w:cs="Arial"/>
              </w:rPr>
              <w:t>3.</w:t>
            </w:r>
          </w:p>
        </w:tc>
        <w:tc>
          <w:tcPr>
            <w:tcW w:w="6662" w:type="dxa"/>
            <w:tcBorders>
              <w:top w:val="double" w:sz="4" w:space="0" w:color="auto"/>
              <w:left w:val="double" w:sz="4" w:space="0" w:color="auto"/>
              <w:bottom w:val="double" w:sz="4" w:space="0" w:color="auto"/>
              <w:right w:val="double" w:sz="4" w:space="0" w:color="auto"/>
            </w:tcBorders>
            <w:vAlign w:val="center"/>
          </w:tcPr>
          <w:p w:rsidR="00721A6A" w:rsidRPr="00721A6A" w:rsidRDefault="0015492C" w:rsidP="0015492C">
            <w:pPr>
              <w:snapToGrid w:val="0"/>
              <w:rPr>
                <w:rFonts w:ascii="Palatino Linotype" w:hAnsi="Palatino Linotype"/>
              </w:rPr>
            </w:pPr>
            <w:r w:rsidRPr="0015492C">
              <w:rPr>
                <w:rFonts w:ascii="Palatino Linotype" w:hAnsi="Palatino Linotype"/>
              </w:rPr>
              <w:t xml:space="preserve">Celková nabídková cena v Kč </w:t>
            </w:r>
            <w:r>
              <w:rPr>
                <w:rFonts w:ascii="Palatino Linotype" w:hAnsi="Palatino Linotype"/>
              </w:rPr>
              <w:t>vč.</w:t>
            </w:r>
            <w:r w:rsidRPr="0015492C">
              <w:rPr>
                <w:rFonts w:ascii="Palatino Linotype" w:hAnsi="Palatino Linotype"/>
              </w:rPr>
              <w:t xml:space="preserve"> DPH za </w:t>
            </w:r>
            <w:r w:rsidRPr="0015492C">
              <w:rPr>
                <w:rFonts w:ascii="Palatino Linotype" w:hAnsi="Palatino Linotype"/>
                <w:b/>
                <w:bCs/>
                <w:u w:val="single"/>
              </w:rPr>
              <w:t>dodávku a realizaci 1 metru gravitačních kanalizačních přípojek</w:t>
            </w:r>
            <w:r w:rsidRPr="0015492C">
              <w:rPr>
                <w:rFonts w:ascii="Palatino Linotype" w:hAnsi="Palatino Linotype"/>
              </w:rPr>
              <w:t xml:space="preserve"> včetně následujících prací:</w:t>
            </w:r>
          </w:p>
          <w:p w:rsidR="00721A6A" w:rsidRPr="00721A6A" w:rsidRDefault="00721A6A" w:rsidP="00721A6A">
            <w:pPr>
              <w:pStyle w:val="Odstavecseseznamem"/>
              <w:numPr>
                <w:ilvl w:val="0"/>
                <w:numId w:val="46"/>
              </w:numPr>
              <w:snapToGrid w:val="0"/>
              <w:contextualSpacing/>
              <w:rPr>
                <w:rFonts w:ascii="Palatino Linotype" w:hAnsi="Palatino Linotype"/>
                <w:b/>
              </w:rPr>
            </w:pPr>
            <w:r w:rsidRPr="00721A6A">
              <w:rPr>
                <w:rFonts w:ascii="Palatino Linotype" w:hAnsi="Palatino Linotype"/>
                <w:b/>
              </w:rPr>
              <w:t>Podsyp</w:t>
            </w:r>
          </w:p>
          <w:p w:rsidR="00721A6A" w:rsidRPr="00721A6A" w:rsidRDefault="00721A6A" w:rsidP="00721A6A">
            <w:pPr>
              <w:pStyle w:val="Odstavecseseznamem"/>
              <w:numPr>
                <w:ilvl w:val="0"/>
                <w:numId w:val="46"/>
              </w:numPr>
              <w:snapToGrid w:val="0"/>
              <w:contextualSpacing/>
              <w:rPr>
                <w:rFonts w:ascii="Palatino Linotype" w:hAnsi="Palatino Linotype"/>
                <w:b/>
              </w:rPr>
            </w:pPr>
            <w:r w:rsidRPr="00721A6A">
              <w:rPr>
                <w:rFonts w:ascii="Palatino Linotype" w:hAnsi="Palatino Linotype"/>
                <w:b/>
              </w:rPr>
              <w:t>Položení trubního vedení (DN 150 a DN 200)</w:t>
            </w:r>
          </w:p>
          <w:p w:rsidR="00721A6A" w:rsidRPr="00721A6A" w:rsidRDefault="00721A6A" w:rsidP="00721A6A">
            <w:pPr>
              <w:pStyle w:val="Odstavecseseznamem"/>
              <w:numPr>
                <w:ilvl w:val="0"/>
                <w:numId w:val="46"/>
              </w:numPr>
              <w:snapToGrid w:val="0"/>
              <w:contextualSpacing/>
              <w:rPr>
                <w:rFonts w:ascii="Palatino Linotype" w:hAnsi="Palatino Linotype"/>
                <w:b/>
              </w:rPr>
            </w:pPr>
            <w:r w:rsidRPr="00721A6A">
              <w:rPr>
                <w:rFonts w:ascii="Palatino Linotype" w:hAnsi="Palatino Linotype"/>
                <w:b/>
              </w:rPr>
              <w:t>Připojení a napojení na hlavní řad</w:t>
            </w:r>
          </w:p>
          <w:p w:rsidR="00721A6A" w:rsidRPr="00721A6A" w:rsidRDefault="00721A6A" w:rsidP="00721A6A">
            <w:pPr>
              <w:pStyle w:val="Odstavecseseznamem"/>
              <w:numPr>
                <w:ilvl w:val="0"/>
                <w:numId w:val="46"/>
              </w:numPr>
              <w:snapToGrid w:val="0"/>
              <w:contextualSpacing/>
              <w:rPr>
                <w:rFonts w:ascii="Palatino Linotype" w:hAnsi="Palatino Linotype"/>
                <w:b/>
              </w:rPr>
            </w:pPr>
            <w:r w:rsidRPr="00721A6A">
              <w:rPr>
                <w:rFonts w:ascii="Palatino Linotype" w:hAnsi="Palatino Linotype"/>
                <w:b/>
              </w:rPr>
              <w:t>Obsyp</w:t>
            </w:r>
          </w:p>
          <w:p w:rsidR="00721A6A" w:rsidRPr="00721A6A" w:rsidRDefault="00721A6A" w:rsidP="00721A6A">
            <w:pPr>
              <w:pStyle w:val="Odstavecseseznamem"/>
              <w:numPr>
                <w:ilvl w:val="0"/>
                <w:numId w:val="46"/>
              </w:numPr>
              <w:snapToGrid w:val="0"/>
              <w:contextualSpacing/>
              <w:rPr>
                <w:rFonts w:ascii="Palatino Linotype" w:hAnsi="Palatino Linotype"/>
                <w:b/>
              </w:rPr>
            </w:pPr>
            <w:r w:rsidRPr="00721A6A">
              <w:rPr>
                <w:rFonts w:ascii="Palatino Linotype" w:hAnsi="Palatino Linotype"/>
                <w:b/>
              </w:rPr>
              <w:t>Zásyp včetně zhutnění</w:t>
            </w:r>
          </w:p>
          <w:p w:rsidR="00721A6A" w:rsidRPr="00721A6A" w:rsidRDefault="00721A6A" w:rsidP="00721A6A">
            <w:pPr>
              <w:pStyle w:val="Odstavecseseznamem"/>
              <w:numPr>
                <w:ilvl w:val="0"/>
                <w:numId w:val="46"/>
              </w:numPr>
              <w:snapToGrid w:val="0"/>
              <w:contextualSpacing/>
              <w:rPr>
                <w:rFonts w:ascii="Palatino Linotype" w:hAnsi="Palatino Linotype"/>
                <w:b/>
              </w:rPr>
            </w:pPr>
            <w:r w:rsidRPr="00721A6A">
              <w:rPr>
                <w:rFonts w:ascii="Palatino Linotype" w:hAnsi="Palatino Linotype"/>
                <w:b/>
              </w:rPr>
              <w:t>Zkouška těsnosti</w:t>
            </w:r>
          </w:p>
          <w:p w:rsidR="00721A6A" w:rsidRPr="00721A6A" w:rsidRDefault="00721A6A" w:rsidP="00721A6A">
            <w:pPr>
              <w:pStyle w:val="Odstavecseseznamem"/>
              <w:numPr>
                <w:ilvl w:val="0"/>
                <w:numId w:val="46"/>
              </w:numPr>
              <w:snapToGrid w:val="0"/>
              <w:contextualSpacing/>
              <w:rPr>
                <w:rFonts w:ascii="Palatino Linotype" w:hAnsi="Palatino Linotype" w:cs="Arial"/>
              </w:rPr>
            </w:pPr>
            <w:r w:rsidRPr="00721A6A">
              <w:rPr>
                <w:rFonts w:ascii="Palatino Linotype" w:hAnsi="Palatino Linotype"/>
                <w:b/>
              </w:rPr>
              <w:t>Zaměření</w:t>
            </w:r>
          </w:p>
        </w:tc>
        <w:tc>
          <w:tcPr>
            <w:tcW w:w="1485" w:type="dxa"/>
            <w:gridSpan w:val="2"/>
            <w:tcBorders>
              <w:top w:val="double" w:sz="4" w:space="0" w:color="auto"/>
              <w:left w:val="double" w:sz="4" w:space="0" w:color="auto"/>
              <w:bottom w:val="double" w:sz="4" w:space="0" w:color="auto"/>
              <w:right w:val="double" w:sz="4" w:space="0" w:color="auto"/>
            </w:tcBorders>
            <w:vAlign w:val="center"/>
          </w:tcPr>
          <w:p w:rsidR="00721A6A" w:rsidRPr="00721A6A" w:rsidRDefault="00721A6A" w:rsidP="00721A6A">
            <w:pPr>
              <w:jc w:val="center"/>
              <w:rPr>
                <w:rFonts w:cs="Arial"/>
                <w:color w:val="FF0000"/>
                <w:sz w:val="24"/>
                <w:szCs w:val="24"/>
                <w:highlight w:val="yellow"/>
              </w:rPr>
            </w:pPr>
            <w:r w:rsidRPr="00721A6A">
              <w:rPr>
                <w:rFonts w:cs="Arial"/>
                <w:color w:val="FF0000"/>
                <w:sz w:val="24"/>
                <w:szCs w:val="24"/>
                <w:highlight w:val="yellow"/>
              </w:rPr>
              <w:t>……..…,- Kč</w:t>
            </w:r>
          </w:p>
        </w:tc>
      </w:tr>
    </w:tbl>
    <w:p w:rsidR="00C1436E" w:rsidRPr="002943EE" w:rsidRDefault="00650656" w:rsidP="00721A6A">
      <w:pPr>
        <w:pStyle w:val="Bezmezer"/>
        <w:numPr>
          <w:ilvl w:val="0"/>
          <w:numId w:val="11"/>
        </w:numPr>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2943EE" w:rsidRPr="002943EE" w:rsidRDefault="00C1436E" w:rsidP="00721A6A">
      <w:pPr>
        <w:pStyle w:val="Bezmezer"/>
        <w:numPr>
          <w:ilvl w:val="0"/>
          <w:numId w:val="11"/>
        </w:numPr>
        <w:spacing w:before="60" w:after="60"/>
        <w:ind w:left="567" w:hanging="567"/>
        <w:jc w:val="both"/>
        <w:rPr>
          <w:rFonts w:ascii="Palatino Linotype" w:hAnsi="Palatino Linotype"/>
          <w:sz w:val="22"/>
          <w:szCs w:val="22"/>
          <w:lang w:val="cs-CZ"/>
        </w:rPr>
      </w:pPr>
      <w:r w:rsidRPr="002943EE">
        <w:rPr>
          <w:rFonts w:ascii="Palatino Linotype" w:hAnsi="Palatino Linotype"/>
          <w:sz w:val="22"/>
          <w:szCs w:val="22"/>
          <w:lang w:val="cs-CZ"/>
        </w:rPr>
        <w:t>Cena díla</w:t>
      </w:r>
      <w:r w:rsidR="00885005">
        <w:rPr>
          <w:rFonts w:ascii="Palatino Linotype" w:hAnsi="Palatino Linotype"/>
          <w:sz w:val="22"/>
          <w:szCs w:val="22"/>
          <w:lang w:val="cs-CZ"/>
        </w:rPr>
        <w:t xml:space="preserve"> dle shora uvedeného způsobu</w:t>
      </w:r>
      <w:r w:rsidRPr="002943EE">
        <w:rPr>
          <w:rFonts w:ascii="Palatino Linotype" w:hAnsi="Palatino Linotype"/>
          <w:sz w:val="22"/>
          <w:szCs w:val="22"/>
          <w:lang w:val="cs-CZ"/>
        </w:rPr>
        <w:t xml:space="preserve"> je stanovena na základě projektové dokumentace pro </w:t>
      </w:r>
      <w:r w:rsidR="00A31F91">
        <w:rPr>
          <w:rFonts w:ascii="Palatino Linotype" w:hAnsi="Palatino Linotype"/>
          <w:sz w:val="22"/>
          <w:szCs w:val="22"/>
          <w:lang w:val="cs-CZ"/>
        </w:rPr>
        <w:t>územní souhlas a ohlášení stavby</w:t>
      </w:r>
      <w:r w:rsidRPr="002943EE">
        <w:rPr>
          <w:rFonts w:ascii="Palatino Linotype" w:hAnsi="Palatino Linotype"/>
          <w:sz w:val="22"/>
          <w:szCs w:val="22"/>
          <w:lang w:val="cs-CZ"/>
        </w:rPr>
        <w:t xml:space="preserve"> předané objednatelem zhotoviteli. </w:t>
      </w:r>
    </w:p>
    <w:p w:rsidR="00C1436E" w:rsidRPr="0041706B" w:rsidRDefault="00C1436E" w:rsidP="00721A6A">
      <w:pPr>
        <w:pStyle w:val="Bezmezer"/>
        <w:numPr>
          <w:ilvl w:val="0"/>
          <w:numId w:val="11"/>
        </w:numPr>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w:t>
      </w:r>
      <w:r w:rsidRPr="0041706B">
        <w:rPr>
          <w:rFonts w:ascii="Palatino Linotype" w:hAnsi="Palatino Linotype"/>
          <w:sz w:val="22"/>
          <w:szCs w:val="22"/>
          <w:lang w:val="cs-CZ"/>
        </w:rPr>
        <w:lastRenderedPageBreak/>
        <w:t>k realizaci díla včetně nákladů na dopravu, skládky, zařízení staveniště, jakož i všechny další režijní náklady zhotovitele, včetně potřebných odběrů médií.</w:t>
      </w:r>
    </w:p>
    <w:p w:rsidR="00C1436E" w:rsidRPr="002943EE" w:rsidRDefault="00C1436E" w:rsidP="00721A6A">
      <w:pPr>
        <w:pStyle w:val="Bezmezer"/>
        <w:numPr>
          <w:ilvl w:val="0"/>
          <w:numId w:val="11"/>
        </w:numPr>
        <w:spacing w:before="60" w:after="60"/>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BD2983">
      <w:pPr>
        <w:pStyle w:val="Odstavecseseznamem"/>
        <w:numPr>
          <w:ilvl w:val="0"/>
          <w:numId w:val="11"/>
        </w:numPr>
        <w:spacing w:before="60" w:after="60"/>
        <w:ind w:left="567" w:hanging="567"/>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41706B" w:rsidRDefault="00C1436E" w:rsidP="003A5DD2">
      <w:pPr>
        <w:pStyle w:val="Odstavecseseznamem"/>
        <w:numPr>
          <w:ilvl w:val="2"/>
          <w:numId w:val="3"/>
        </w:numPr>
        <w:tabs>
          <w:tab w:val="left" w:pos="709"/>
        </w:tabs>
        <w:spacing w:before="60" w:after="60"/>
        <w:ind w:left="709" w:hanging="709"/>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3A5DD2">
      <w:pPr>
        <w:pStyle w:val="Odstavecseseznamem"/>
        <w:tabs>
          <w:tab w:val="left" w:pos="709"/>
        </w:tabs>
        <w:spacing w:before="60" w:after="60"/>
        <w:ind w:left="709" w:hanging="142"/>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3A5DD2">
      <w:pPr>
        <w:pStyle w:val="Odstavecseseznamem"/>
        <w:tabs>
          <w:tab w:val="left" w:pos="709"/>
        </w:tabs>
        <w:spacing w:before="60" w:after="60"/>
        <w:ind w:left="709" w:hanging="709"/>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w:t>
      </w:r>
      <w:r w:rsidRPr="00216DE1">
        <w:rPr>
          <w:rFonts w:ascii="Palatino Linotype" w:hAnsi="Palatino Linotype"/>
          <w:sz w:val="22"/>
          <w:szCs w:val="22"/>
        </w:rPr>
        <w:t xml:space="preserve">pracovníkem </w:t>
      </w:r>
      <w:r w:rsidR="00BD2983" w:rsidRPr="00216DE1">
        <w:rPr>
          <w:rFonts w:ascii="Palatino Linotype" w:hAnsi="Palatino Linotype"/>
          <w:b/>
          <w:sz w:val="22"/>
          <w:szCs w:val="22"/>
        </w:rPr>
        <w:t xml:space="preserve">(p. Ing. </w:t>
      </w:r>
      <w:r w:rsidR="00BD2983" w:rsidRPr="00216DE1">
        <w:rPr>
          <w:rFonts w:ascii="Palatino Linotype" w:hAnsi="Palatino Linotype"/>
          <w:sz w:val="22"/>
          <w:szCs w:val="22"/>
        </w:rPr>
        <w:t>………………….)</w:t>
      </w:r>
      <w:r w:rsidR="00BD2983" w:rsidRPr="00216DE1">
        <w:rPr>
          <w:rFonts w:ascii="Palatino Linotype" w:hAnsi="Palatino Linotype"/>
          <w:i/>
          <w:sz w:val="18"/>
          <w:szCs w:val="18"/>
        </w:rPr>
        <w:t>(bude doplněno při podpisu této smlouvy objednatelem)</w:t>
      </w:r>
      <w:r w:rsidR="004C1EF3" w:rsidRPr="00216DE1">
        <w:rPr>
          <w:rFonts w:ascii="Palatino Linotype" w:hAnsi="Palatino Linotype"/>
          <w:color w:val="FF0000"/>
          <w:sz w:val="22"/>
          <w:szCs w:val="22"/>
        </w:rPr>
        <w:t>,</w:t>
      </w:r>
      <w:r w:rsidR="004C1EF3" w:rsidRPr="00216DE1">
        <w:rPr>
          <w:rFonts w:ascii="Palatino Linotype" w:hAnsi="Palatino Linotype"/>
          <w:sz w:val="22"/>
          <w:szCs w:val="22"/>
        </w:rPr>
        <w:t xml:space="preserve"> a to</w:t>
      </w:r>
      <w:r w:rsidRPr="00216DE1">
        <w:rPr>
          <w:rFonts w:ascii="Palatino Linotype" w:hAnsi="Palatino Linotype"/>
          <w:sz w:val="22"/>
          <w:szCs w:val="22"/>
        </w:rPr>
        <w:t xml:space="preserve"> písemně zápisem</w:t>
      </w:r>
      <w:r w:rsidRPr="0041706B">
        <w:rPr>
          <w:rFonts w:ascii="Palatino Linotype" w:hAnsi="Palatino Linotype"/>
          <w:sz w:val="22"/>
          <w:szCs w:val="22"/>
        </w:rPr>
        <w:t xml:space="preserve"> ve stavebním deníku.</w:t>
      </w:r>
    </w:p>
    <w:p w:rsidR="00C1436E" w:rsidRPr="0041706B" w:rsidRDefault="00C1436E" w:rsidP="003A5DD2">
      <w:pPr>
        <w:pStyle w:val="Odstavecseseznamem"/>
        <w:numPr>
          <w:ilvl w:val="2"/>
          <w:numId w:val="3"/>
        </w:numPr>
        <w:tabs>
          <w:tab w:val="left" w:pos="709"/>
        </w:tabs>
        <w:spacing w:before="60" w:after="60"/>
        <w:ind w:left="709" w:hanging="709"/>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3A5DD2">
      <w:pPr>
        <w:pStyle w:val="Odstavecseseznamem"/>
        <w:tabs>
          <w:tab w:val="left" w:pos="709"/>
        </w:tabs>
        <w:spacing w:before="60" w:after="60"/>
        <w:ind w:left="709"/>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3A5DD2">
      <w:pPr>
        <w:pStyle w:val="Odstavecseseznamem"/>
        <w:numPr>
          <w:ilvl w:val="2"/>
          <w:numId w:val="3"/>
        </w:numPr>
        <w:tabs>
          <w:tab w:val="left" w:pos="709"/>
        </w:tabs>
        <w:spacing w:before="60" w:after="60"/>
        <w:ind w:left="709" w:hanging="709"/>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3A5DD2">
      <w:pPr>
        <w:pStyle w:val="Odstavecseseznamem"/>
        <w:numPr>
          <w:ilvl w:val="2"/>
          <w:numId w:val="3"/>
        </w:numPr>
        <w:tabs>
          <w:tab w:val="left" w:pos="709"/>
        </w:tabs>
        <w:spacing w:before="60" w:after="60"/>
        <w:ind w:left="709" w:hanging="709"/>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41706B" w:rsidRDefault="00C1436E" w:rsidP="003A5DD2">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00E32949">
        <w:rPr>
          <w:rFonts w:ascii="Palatino Linotype" w:hAnsi="Palatino Linotype"/>
          <w:b/>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41706B" w:rsidRDefault="00C1436E" w:rsidP="003A5DD2">
      <w:pPr>
        <w:pStyle w:val="Odstavecseseznamem"/>
        <w:numPr>
          <w:ilvl w:val="0"/>
          <w:numId w:val="1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650656" w:rsidRDefault="00C1436E" w:rsidP="003A5DD2">
      <w:pPr>
        <w:pStyle w:val="Odstavecseseznamem"/>
        <w:numPr>
          <w:ilvl w:val="0"/>
          <w:numId w:val="11"/>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 xml:space="preserve">Zhotovitel nemá právo domáhat se navýšení ceny díla z důvodu chyb nebo nedostatků v položkovém rozpočtu, pokud jsou tyto chyby důsledkem nepřesného </w:t>
      </w:r>
      <w:r w:rsidRPr="0041706B">
        <w:rPr>
          <w:rFonts w:ascii="Palatino Linotype" w:hAnsi="Palatino Linotype"/>
          <w:sz w:val="22"/>
          <w:szCs w:val="22"/>
        </w:rPr>
        <w:lastRenderedPageBreak/>
        <w:t>nebo neúplného ocenění soupisu prací, dodávek a služeb zhotovitelem dle předané projektové dokumentace.</w:t>
      </w:r>
    </w:p>
    <w:p w:rsidR="00C1436E" w:rsidRPr="0041706B" w:rsidRDefault="00C1436E" w:rsidP="003A5DD2">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3A5DD2">
      <w:pPr>
        <w:pStyle w:val="Odstavecseseznamem"/>
        <w:numPr>
          <w:ilvl w:val="0"/>
          <w:numId w:val="14"/>
        </w:numPr>
        <w:spacing w:before="60" w:after="60"/>
        <w:ind w:left="567" w:hanging="567"/>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3A5DD2">
      <w:pPr>
        <w:pStyle w:val="Odstavecseseznamem"/>
        <w:spacing w:before="60" w:after="60"/>
        <w:ind w:left="567" w:hanging="1"/>
        <w:rPr>
          <w:rFonts w:ascii="Palatino Linotype" w:hAnsi="Palatino Linotype"/>
          <w:sz w:val="22"/>
          <w:szCs w:val="22"/>
        </w:rPr>
      </w:pPr>
      <w:r w:rsidRPr="0041706B">
        <w:rPr>
          <w:rFonts w:ascii="Palatino Linotype" w:hAnsi="Palatino Linotype"/>
          <w:sz w:val="22"/>
          <w:szCs w:val="22"/>
        </w:rPr>
        <w:t>Smluvní</w:t>
      </w:r>
      <w:r w:rsidR="00E32949">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4217BA" w:rsidRPr="00E43BD1" w:rsidRDefault="004217BA" w:rsidP="00216DE1">
      <w:pPr>
        <w:pStyle w:val="Bezmezer"/>
        <w:numPr>
          <w:ilvl w:val="2"/>
          <w:numId w:val="2"/>
        </w:numPr>
        <w:tabs>
          <w:tab w:val="clear" w:pos="720"/>
          <w:tab w:val="num" w:pos="567"/>
        </w:tabs>
        <w:spacing w:before="60" w:after="60"/>
        <w:ind w:left="709" w:hanging="709"/>
        <w:jc w:val="both"/>
        <w:rPr>
          <w:rFonts w:ascii="Palatino Linotype" w:hAnsi="Palatino Linotype"/>
          <w:b/>
          <w:sz w:val="22"/>
          <w:szCs w:val="22"/>
          <w:lang w:val="cs-CZ"/>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C1436E" w:rsidRPr="0041706B" w:rsidRDefault="00C1436E" w:rsidP="00216DE1">
      <w:pPr>
        <w:pStyle w:val="Odstavecseseznamem"/>
        <w:numPr>
          <w:ilvl w:val="1"/>
          <w:numId w:val="2"/>
        </w:numPr>
        <w:tabs>
          <w:tab w:val="clear" w:pos="510"/>
          <w:tab w:val="num" w:pos="709"/>
        </w:tabs>
        <w:spacing w:before="60" w:after="60"/>
        <w:ind w:left="709" w:hanging="709"/>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3A5DD2">
      <w:pPr>
        <w:pStyle w:val="Odstavecseseznamem"/>
        <w:numPr>
          <w:ilvl w:val="0"/>
          <w:numId w:val="12"/>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3A5DD2">
      <w:pPr>
        <w:pStyle w:val="Odstavecseseznamem"/>
        <w:numPr>
          <w:ilvl w:val="0"/>
          <w:numId w:val="12"/>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3A5DD2">
        <w:rPr>
          <w:rFonts w:ascii="Palatino Linotype" w:hAnsi="Palatino Linotype"/>
          <w:b/>
          <w:sz w:val="22"/>
          <w:szCs w:val="22"/>
        </w:rPr>
        <w:t xml:space="preserve">. </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00814D49" w:rsidRPr="00117CFF">
        <w:rPr>
          <w:rFonts w:ascii="Palatino Linotype" w:hAnsi="Palatino Linotype"/>
          <w:i/>
          <w:sz w:val="18"/>
          <w:szCs w:val="18"/>
        </w:rPr>
        <w:t>(bude doplněno při podpisu této smlouvy objednatelem)</w:t>
      </w:r>
    </w:p>
    <w:p w:rsidR="00C1436E" w:rsidRPr="0041706B" w:rsidRDefault="00C1436E" w:rsidP="003A5DD2">
      <w:pPr>
        <w:pStyle w:val="Odstavecseseznamem"/>
        <w:numPr>
          <w:ilvl w:val="0"/>
          <w:numId w:val="12"/>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3A5DD2">
      <w:pPr>
        <w:pStyle w:val="Odstavecseseznamem"/>
        <w:numPr>
          <w:ilvl w:val="0"/>
          <w:numId w:val="12"/>
        </w:numPr>
        <w:spacing w:before="60" w:after="60"/>
        <w:ind w:left="709" w:hanging="709"/>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EA6A9E" w:rsidRDefault="00C1436E" w:rsidP="003A5DD2">
      <w:pPr>
        <w:pStyle w:val="Odstavecseseznamem"/>
        <w:numPr>
          <w:ilvl w:val="0"/>
          <w:numId w:val="12"/>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3A5DD2">
      <w:pPr>
        <w:pStyle w:val="Odstavecseseznamem"/>
        <w:numPr>
          <w:ilvl w:val="0"/>
          <w:numId w:val="12"/>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3A5DD2">
      <w:pPr>
        <w:pStyle w:val="Odstavecseseznamem"/>
        <w:numPr>
          <w:ilvl w:val="0"/>
          <w:numId w:val="12"/>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D17609" w:rsidRPr="0041706B" w:rsidRDefault="00D17609" w:rsidP="003A5DD2">
      <w:pPr>
        <w:pStyle w:val="Odstavecseseznamem"/>
        <w:widowControl w:val="0"/>
        <w:numPr>
          <w:ilvl w:val="0"/>
          <w:numId w:val="37"/>
        </w:numPr>
        <w:spacing w:before="60" w:after="60"/>
        <w:ind w:hanging="720"/>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3A41BA" w:rsidRDefault="00D17609" w:rsidP="003A5DD2">
      <w:pPr>
        <w:numPr>
          <w:ilvl w:val="3"/>
          <w:numId w:val="39"/>
        </w:numPr>
        <w:spacing w:before="60" w:after="60"/>
        <w:jc w:val="both"/>
        <w:rPr>
          <w:rFonts w:ascii="Palatino Linotype" w:hAnsi="Palatino Linotype"/>
          <w:sz w:val="22"/>
          <w:szCs w:val="22"/>
        </w:rPr>
      </w:pPr>
      <w:r w:rsidRPr="0041706B">
        <w:rPr>
          <w:rFonts w:ascii="Palatino Linotype" w:hAnsi="Palatino Linotype"/>
          <w:sz w:val="22"/>
          <w:szCs w:val="22"/>
        </w:rPr>
        <w:lastRenderedPageBreak/>
        <w:t xml:space="preserve">Strany sjednávají </w:t>
      </w:r>
      <w:r w:rsidRPr="002251D0">
        <w:rPr>
          <w:rFonts w:ascii="Palatino Linotype" w:hAnsi="Palatino Linotype"/>
          <w:b/>
          <w:sz w:val="22"/>
          <w:szCs w:val="22"/>
        </w:rPr>
        <w:t xml:space="preserve">splatnost </w:t>
      </w:r>
      <w:r w:rsidR="00EA6A9E">
        <w:rPr>
          <w:rFonts w:ascii="Palatino Linotype" w:hAnsi="Palatino Linotype"/>
          <w:b/>
          <w:sz w:val="22"/>
          <w:szCs w:val="22"/>
        </w:rPr>
        <w:t>3</w:t>
      </w:r>
      <w:r w:rsidR="00E53709" w:rsidRPr="002251D0">
        <w:rPr>
          <w:rFonts w:ascii="Palatino Linotype" w:hAnsi="Palatino Linotype"/>
          <w:b/>
          <w:sz w:val="22"/>
          <w:szCs w:val="22"/>
        </w:rPr>
        <w:t>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3A5DD2">
      <w:pPr>
        <w:pStyle w:val="Odstavecseseznamem"/>
        <w:numPr>
          <w:ilvl w:val="3"/>
          <w:numId w:val="39"/>
        </w:numPr>
        <w:spacing w:before="60" w:after="60"/>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D17609" w:rsidRPr="0041706B" w:rsidRDefault="00D17609" w:rsidP="003A5DD2">
      <w:pPr>
        <w:pStyle w:val="Odstavecseseznamem"/>
        <w:numPr>
          <w:ilvl w:val="0"/>
          <w:numId w:val="37"/>
        </w:numPr>
        <w:spacing w:before="60" w:after="60"/>
        <w:ind w:hanging="720"/>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3A5DD2">
      <w:pPr>
        <w:pStyle w:val="Odstavecseseznamem"/>
        <w:widowControl w:val="0"/>
        <w:numPr>
          <w:ilvl w:val="3"/>
          <w:numId w:val="40"/>
        </w:numPr>
        <w:autoSpaceDE w:val="0"/>
        <w:autoSpaceDN w:val="0"/>
        <w:adjustRightInd w:val="0"/>
        <w:spacing w:before="60" w:after="60"/>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3A5DD2">
      <w:pPr>
        <w:pStyle w:val="Odstavecseseznamem"/>
        <w:widowControl w:val="0"/>
        <w:numPr>
          <w:ilvl w:val="3"/>
          <w:numId w:val="40"/>
        </w:numPr>
        <w:autoSpaceDE w:val="0"/>
        <w:autoSpaceDN w:val="0"/>
        <w:adjustRightInd w:val="0"/>
        <w:spacing w:before="60" w:after="60"/>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720D8F" w:rsidRPr="0041706B" w:rsidRDefault="00CC2E62" w:rsidP="003A5DD2">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3A5DD2">
      <w:pPr>
        <w:pStyle w:val="Bezmezer"/>
        <w:spacing w:after="12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3A5DD2">
      <w:pPr>
        <w:pStyle w:val="Odstavecseseznamem"/>
        <w:numPr>
          <w:ilvl w:val="0"/>
          <w:numId w:val="17"/>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3A5DD2">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3A5DD2">
      <w:pPr>
        <w:pStyle w:val="Odstavecseseznamem"/>
        <w:numPr>
          <w:ilvl w:val="0"/>
          <w:numId w:val="16"/>
        </w:numPr>
        <w:spacing w:before="60" w:after="60"/>
        <w:ind w:left="567" w:hanging="567"/>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 xml:space="preserve">min. 2 paré kompletní projektové dokumentace+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1D6EB8" w:rsidRDefault="00720D8F" w:rsidP="003A5DD2">
      <w:pPr>
        <w:pStyle w:val="Bezmezer"/>
        <w:numPr>
          <w:ilvl w:val="0"/>
          <w:numId w:val="16"/>
        </w:numPr>
        <w:spacing w:before="60" w:after="60"/>
        <w:ind w:left="567" w:hanging="567"/>
        <w:jc w:val="both"/>
        <w:rPr>
          <w:rFonts w:ascii="Palatino Linotype" w:hAnsi="Palatino Linotype"/>
          <w:sz w:val="22"/>
          <w:szCs w:val="22"/>
          <w:lang w:val="cs-CZ"/>
        </w:rPr>
      </w:pPr>
      <w:r w:rsidRPr="001D6EB8">
        <w:rPr>
          <w:rFonts w:ascii="Palatino Linotype" w:hAnsi="Palatino Linotype"/>
          <w:sz w:val="22"/>
          <w:szCs w:val="22"/>
          <w:lang w:val="cs-CZ"/>
        </w:rPr>
        <w:t>Objednatel se zavazuje bezúplatně předat zhotoviteli protokolárně staveniště včetně určení přípojných míst pro bezplatný odběr elektrické energie a vody (dále jen „</w:t>
      </w:r>
      <w:r w:rsidRPr="001D6EB8">
        <w:rPr>
          <w:rFonts w:ascii="Palatino Linotype" w:hAnsi="Palatino Linotype"/>
          <w:b/>
          <w:bCs/>
          <w:sz w:val="22"/>
          <w:szCs w:val="22"/>
          <w:lang w:val="cs-CZ"/>
        </w:rPr>
        <w:t>energie</w:t>
      </w:r>
      <w:r w:rsidRPr="001D6EB8">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sidRPr="001D6EB8">
        <w:rPr>
          <w:rFonts w:ascii="Palatino Linotype" w:hAnsi="Palatino Linotype"/>
          <w:sz w:val="22"/>
          <w:szCs w:val="22"/>
          <w:lang w:val="cs-CZ"/>
        </w:rPr>
        <w:t>ou byl v prodlení objednatel + 5</w:t>
      </w:r>
      <w:r w:rsidRPr="001D6EB8">
        <w:rPr>
          <w:rFonts w:ascii="Palatino Linotype" w:hAnsi="Palatino Linotype"/>
          <w:sz w:val="22"/>
          <w:szCs w:val="22"/>
          <w:lang w:val="cs-CZ"/>
        </w:rPr>
        <w:t xml:space="preserve"> pracovních dnů. </w:t>
      </w:r>
    </w:p>
    <w:p w:rsidR="00720D8F" w:rsidRDefault="00720D8F" w:rsidP="003A5DD2">
      <w:pPr>
        <w:pStyle w:val="Bezmezer"/>
        <w:numPr>
          <w:ilvl w:val="0"/>
          <w:numId w:val="16"/>
        </w:numPr>
        <w:tabs>
          <w:tab w:val="left" w:pos="284"/>
        </w:tabs>
        <w:spacing w:before="60" w:after="60"/>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3A5DD2">
      <w:pPr>
        <w:pStyle w:val="Odstavecseseznamem"/>
        <w:numPr>
          <w:ilvl w:val="0"/>
          <w:numId w:val="16"/>
        </w:numPr>
        <w:spacing w:before="60" w:after="60"/>
        <w:ind w:left="567" w:hanging="567"/>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3A5DD2">
      <w:pPr>
        <w:pStyle w:val="Odstavecseseznamem"/>
        <w:numPr>
          <w:ilvl w:val="0"/>
          <w:numId w:val="16"/>
        </w:numPr>
        <w:spacing w:before="60" w:after="60"/>
        <w:ind w:left="567" w:hanging="567"/>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3A5DD2">
      <w:pPr>
        <w:pStyle w:val="Odstavecseseznamem"/>
        <w:numPr>
          <w:ilvl w:val="0"/>
          <w:numId w:val="16"/>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3A5DD2">
      <w:pPr>
        <w:pStyle w:val="Odstavecseseznamem"/>
        <w:numPr>
          <w:ilvl w:val="0"/>
          <w:numId w:val="16"/>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3A5DD2">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3A5DD2">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3A5DD2">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EB73A1" w:rsidRPr="0041706B" w:rsidRDefault="00EB73A1" w:rsidP="003A5DD2">
      <w:pPr>
        <w:pStyle w:val="Odstavecseseznamem"/>
        <w:numPr>
          <w:ilvl w:val="0"/>
          <w:numId w:val="17"/>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EA6A9E" w:rsidRDefault="00EB73A1" w:rsidP="00950B80">
      <w:pPr>
        <w:pStyle w:val="Odstavecseseznamem"/>
        <w:numPr>
          <w:ilvl w:val="0"/>
          <w:numId w:val="1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950B80">
        <w:rPr>
          <w:rFonts w:ascii="Palatino Linotype" w:hAnsi="Palatino Linotype"/>
          <w:b/>
          <w:color w:val="FF0000"/>
          <w:sz w:val="22"/>
          <w:szCs w:val="22"/>
          <w:highlight w:val="yellow"/>
        </w:rPr>
        <w:t>pana ………….. – hlavního stavbyvedoucího,……………..@.........cz</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Pr="00EA6A9E">
        <w:rPr>
          <w:rFonts w:ascii="Palatino Linotype" w:hAnsi="Palatino Linotype"/>
          <w:b/>
          <w:bCs/>
          <w:snapToGrid w:val="0"/>
          <w:sz w:val="22"/>
          <w:szCs w:val="22"/>
        </w:rPr>
        <w:t xml:space="preserve"> a </w:t>
      </w:r>
      <w:r w:rsidRPr="00EA6A9E">
        <w:rPr>
          <w:rFonts w:ascii="Palatino Linotype" w:hAnsi="Palatino Linotype"/>
          <w:b/>
          <w:sz w:val="22"/>
          <w:szCs w:val="22"/>
        </w:rPr>
        <w:t>TD</w:t>
      </w:r>
      <w:r w:rsidR="00814D49" w:rsidRPr="00EA6A9E">
        <w:rPr>
          <w:rFonts w:ascii="Palatino Linotype" w:hAnsi="Palatino Linotype"/>
          <w:b/>
          <w:sz w:val="22"/>
          <w:szCs w:val="22"/>
        </w:rPr>
        <w:t>S</w:t>
      </w:r>
      <w:r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EB73A1" w:rsidRPr="0041706B" w:rsidRDefault="00EB73A1" w:rsidP="00950B80">
      <w:pPr>
        <w:pStyle w:val="Odstavecseseznamem"/>
        <w:numPr>
          <w:ilvl w:val="0"/>
          <w:numId w:val="1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00E32949">
        <w:rPr>
          <w:rFonts w:ascii="Palatino Linotype" w:hAnsi="Palatino Linotype"/>
          <w:b/>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950B80">
      <w:pPr>
        <w:pStyle w:val="Odstavecseseznamem"/>
        <w:numPr>
          <w:ilvl w:val="0"/>
          <w:numId w:val="1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EB73A1" w:rsidRPr="0041706B" w:rsidRDefault="00EB73A1" w:rsidP="00950B80">
      <w:pPr>
        <w:pStyle w:val="Odstavecseseznamem"/>
        <w:numPr>
          <w:ilvl w:val="0"/>
          <w:numId w:val="17"/>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Kontrola díla</w:t>
      </w:r>
    </w:p>
    <w:p w:rsidR="00EA6A9E" w:rsidRPr="000D6FA9" w:rsidRDefault="00EB73A1" w:rsidP="00950B80">
      <w:pPr>
        <w:pStyle w:val="Odstavecseseznamem"/>
        <w:numPr>
          <w:ilvl w:val="0"/>
          <w:numId w:val="19"/>
        </w:numPr>
        <w:spacing w:before="60" w:after="60"/>
        <w:ind w:left="567" w:hanging="567"/>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E32949">
        <w:rPr>
          <w:rFonts w:ascii="Palatino Linotype" w:hAnsi="Palatino Linotype"/>
          <w:b/>
          <w:sz w:val="22"/>
          <w:szCs w:val="22"/>
        </w:rPr>
        <w:t xml:space="preserve"> </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950B80">
      <w:pPr>
        <w:pStyle w:val="Odstavecseseznamem"/>
        <w:numPr>
          <w:ilvl w:val="0"/>
          <w:numId w:val="19"/>
        </w:numPr>
        <w:spacing w:before="60" w:after="60"/>
        <w:ind w:left="567" w:hanging="567"/>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Pr="0041706B" w:rsidRDefault="00EB73A1" w:rsidP="00950B80">
      <w:pPr>
        <w:pStyle w:val="Odstavecseseznamem"/>
        <w:numPr>
          <w:ilvl w:val="0"/>
          <w:numId w:val="19"/>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950B80">
      <w:pPr>
        <w:pStyle w:val="Odstavecseseznamem"/>
        <w:numPr>
          <w:ilvl w:val="0"/>
          <w:numId w:val="19"/>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950B80">
      <w:pPr>
        <w:pStyle w:val="Odstavecseseznamem"/>
        <w:numPr>
          <w:ilvl w:val="0"/>
          <w:numId w:val="19"/>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Pr="0041706B">
        <w:rPr>
          <w:rFonts w:ascii="Palatino Linotype" w:hAnsi="Palatino Linotype"/>
          <w:sz w:val="22"/>
          <w:szCs w:val="22"/>
        </w:rPr>
        <w:t>či jiných průvodních dokladů rozhodujících materiálů užitých k vybudování díla.</w:t>
      </w:r>
    </w:p>
    <w:p w:rsidR="00EB73A1" w:rsidRDefault="00EB73A1" w:rsidP="00950B80">
      <w:pPr>
        <w:pStyle w:val="Odstavecseseznamem"/>
        <w:numPr>
          <w:ilvl w:val="0"/>
          <w:numId w:val="19"/>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950B80">
        <w:rPr>
          <w:rFonts w:ascii="Palatino Linotype" w:hAnsi="Palatino Linotype"/>
          <w:b/>
          <w:sz w:val="22"/>
          <w:szCs w:val="22"/>
        </w:rPr>
        <w:t xml:space="preserve">2x měsíčně a </w:t>
      </w:r>
      <w:r w:rsidR="000D6FA9" w:rsidRPr="00950B80">
        <w:rPr>
          <w:rFonts w:ascii="Palatino Linotype" w:hAnsi="Palatino Linotype"/>
          <w:b/>
          <w:sz w:val="22"/>
          <w:szCs w:val="22"/>
        </w:rPr>
        <w:t>to v ………..</w:t>
      </w:r>
      <w:r w:rsidRPr="00950B80">
        <w:rPr>
          <w:rFonts w:ascii="Palatino Linotype" w:hAnsi="Palatino Linotype"/>
          <w:b/>
          <w:sz w:val="22"/>
          <w:szCs w:val="22"/>
        </w:rPr>
        <w:t>od</w:t>
      </w:r>
      <w:r w:rsidR="000D6FA9" w:rsidRPr="00950B80">
        <w:rPr>
          <w:rFonts w:ascii="Palatino Linotype" w:hAnsi="Palatino Linotype"/>
          <w:b/>
          <w:sz w:val="22"/>
          <w:szCs w:val="22"/>
        </w:rPr>
        <w:t>…</w:t>
      </w:r>
      <w:r w:rsidRPr="00950B80">
        <w:rPr>
          <w:rFonts w:ascii="Palatino Linotype" w:hAnsi="Palatino Linotype"/>
          <w:b/>
          <w:sz w:val="22"/>
          <w:szCs w:val="22"/>
        </w:rPr>
        <w:t>.00. hod.</w:t>
      </w:r>
      <w:r w:rsidR="000D6FA9" w:rsidRPr="00117CFF">
        <w:rPr>
          <w:rFonts w:ascii="Palatino Linotype" w:hAnsi="Palatino Linotype"/>
          <w:i/>
          <w:sz w:val="18"/>
          <w:szCs w:val="18"/>
        </w:rPr>
        <w:t>(bude doplněno při podpisu této smlouvy objednatelem)</w:t>
      </w:r>
      <w:r w:rsidRPr="0041706B">
        <w:rPr>
          <w:rFonts w:ascii="Palatino Linotype" w:hAnsi="Palatino Linotype"/>
          <w:sz w:val="22"/>
          <w:szCs w:val="22"/>
        </w:rPr>
        <w:t>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950B80">
      <w:pPr>
        <w:pStyle w:val="Odstavecseseznamem"/>
        <w:numPr>
          <w:ilvl w:val="0"/>
          <w:numId w:val="17"/>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BOZP</w:t>
      </w:r>
    </w:p>
    <w:p w:rsidR="00EB73A1" w:rsidRPr="00B75D5B" w:rsidRDefault="00EB73A1" w:rsidP="00950B80">
      <w:pPr>
        <w:pStyle w:val="Odstavecseseznamem"/>
        <w:numPr>
          <w:ilvl w:val="0"/>
          <w:numId w:val="20"/>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950B80">
      <w:pPr>
        <w:pStyle w:val="Odstavecseseznamem"/>
        <w:numPr>
          <w:ilvl w:val="0"/>
          <w:numId w:val="20"/>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950B80">
      <w:pPr>
        <w:pStyle w:val="Odstavecseseznamem"/>
        <w:numPr>
          <w:ilvl w:val="0"/>
          <w:numId w:val="20"/>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EB73A1" w:rsidRPr="0041706B" w:rsidRDefault="00EB73A1" w:rsidP="00950B80">
      <w:pPr>
        <w:pStyle w:val="Odstavecseseznamem"/>
        <w:numPr>
          <w:ilvl w:val="0"/>
          <w:numId w:val="17"/>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950B80">
      <w:pPr>
        <w:pStyle w:val="Odstavecseseznamem"/>
        <w:numPr>
          <w:ilvl w:val="0"/>
          <w:numId w:val="21"/>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950B80">
      <w:pPr>
        <w:pStyle w:val="Odstavecseseznamem"/>
        <w:numPr>
          <w:ilvl w:val="0"/>
          <w:numId w:val="22"/>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656CDC">
        <w:rPr>
          <w:rFonts w:ascii="Palatino Linotype" w:hAnsi="Palatino Linotype"/>
          <w:b/>
          <w:sz w:val="22"/>
          <w:szCs w:val="22"/>
        </w:rPr>
        <w:t xml:space="preserve">e-mail: </w:t>
      </w:r>
      <w:r w:rsidR="003A41BA" w:rsidRPr="00656CDC">
        <w:rPr>
          <w:rFonts w:ascii="Palatino Linotype" w:hAnsi="Palatino Linotype"/>
          <w:b/>
          <w:bCs/>
          <w:sz w:val="22"/>
          <w:szCs w:val="22"/>
        </w:rPr>
        <w:t>………</w:t>
      </w:r>
      <w:r w:rsidR="00950B80">
        <w:rPr>
          <w:rFonts w:ascii="Palatino Linotype" w:hAnsi="Palatino Linotype"/>
          <w:b/>
          <w:bCs/>
          <w:sz w:val="22"/>
          <w:szCs w:val="22"/>
        </w:rPr>
        <w:t>@</w:t>
      </w:r>
      <w:r w:rsidR="003A41BA" w:rsidRPr="00656CDC">
        <w:rPr>
          <w:rFonts w:ascii="Palatino Linotype" w:hAnsi="Palatino Linotype"/>
          <w:b/>
          <w:bCs/>
          <w:sz w:val="22"/>
          <w:szCs w:val="22"/>
        </w:rPr>
        <w:t>……</w:t>
      </w:r>
      <w:r w:rsidR="00950B80" w:rsidRPr="00117CFF">
        <w:rPr>
          <w:rFonts w:ascii="Palatino Linotype" w:hAnsi="Palatino Linotype"/>
          <w:i/>
          <w:sz w:val="18"/>
          <w:szCs w:val="18"/>
        </w:rPr>
        <w:t>(bude doplněno při podpisu této smlouvy objednatelem)</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950B80">
      <w:pPr>
        <w:pStyle w:val="Odstavecseseznamem"/>
        <w:numPr>
          <w:ilvl w:val="0"/>
          <w:numId w:val="22"/>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950B80">
      <w:pPr>
        <w:spacing w:before="60" w:after="60"/>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950B80">
      <w:pPr>
        <w:pStyle w:val="Odstavecseseznamem"/>
        <w:numPr>
          <w:ilvl w:val="0"/>
          <w:numId w:val="21"/>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950B80">
      <w:pPr>
        <w:pStyle w:val="Odstavecseseznamem"/>
        <w:numPr>
          <w:ilvl w:val="0"/>
          <w:numId w:val="23"/>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950B80">
      <w:pPr>
        <w:pStyle w:val="Odstavecseseznamem"/>
        <w:numPr>
          <w:ilvl w:val="0"/>
          <w:numId w:val="23"/>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950B80">
      <w:pPr>
        <w:pStyle w:val="Odstavecseseznamem"/>
        <w:numPr>
          <w:ilvl w:val="0"/>
          <w:numId w:val="23"/>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950B80">
      <w:pPr>
        <w:pStyle w:val="Odstavecseseznamem"/>
        <w:numPr>
          <w:ilvl w:val="0"/>
          <w:numId w:val="23"/>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950B80">
      <w:pPr>
        <w:pStyle w:val="Odstavecseseznamem"/>
        <w:numPr>
          <w:ilvl w:val="0"/>
          <w:numId w:val="23"/>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950B80">
      <w:pPr>
        <w:pStyle w:val="Odstavecseseznamem"/>
        <w:numPr>
          <w:ilvl w:val="0"/>
          <w:numId w:val="23"/>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950B80">
      <w:pPr>
        <w:pStyle w:val="Odstavecseseznamem"/>
        <w:numPr>
          <w:ilvl w:val="0"/>
          <w:numId w:val="23"/>
        </w:numPr>
        <w:spacing w:before="60" w:after="60"/>
        <w:ind w:left="709" w:hanging="709"/>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E32949">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F6C2A" w:rsidRPr="0041706B" w:rsidRDefault="00CC2E62" w:rsidP="00950B80">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950B80">
      <w:pPr>
        <w:pStyle w:val="Bezmezer"/>
        <w:spacing w:after="12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950B80" w:rsidRPr="00950B80" w:rsidRDefault="00950B80" w:rsidP="00950B80">
      <w:pPr>
        <w:pStyle w:val="Odstavecseseznamem"/>
        <w:numPr>
          <w:ilvl w:val="1"/>
          <w:numId w:val="41"/>
        </w:numPr>
        <w:spacing w:before="60" w:after="60"/>
        <w:ind w:left="567" w:hanging="567"/>
        <w:jc w:val="both"/>
        <w:rPr>
          <w:rFonts w:ascii="Palatino Linotype" w:hAnsi="Palatino Linotype"/>
          <w:i/>
          <w:sz w:val="22"/>
          <w:szCs w:val="22"/>
        </w:rPr>
      </w:pPr>
      <w:r w:rsidRPr="00935EBB">
        <w:rPr>
          <w:rFonts w:ascii="Palatino Linotype" w:hAnsi="Palatino Linotype"/>
          <w:sz w:val="22"/>
          <w:szCs w:val="22"/>
        </w:rPr>
        <w:t>Zhotovitel odpovídá za vady díla podle příslušných ustanovení Občanského zákoníku, zejm. § 2615-§2619, § 2629 a § 2630 Občanského zákoníku.</w:t>
      </w:r>
    </w:p>
    <w:p w:rsidR="002F6C2A" w:rsidRPr="00950B80" w:rsidRDefault="002F6C2A" w:rsidP="00950B80">
      <w:pPr>
        <w:pStyle w:val="Odstavecseseznamem"/>
        <w:spacing w:before="60" w:after="60"/>
        <w:ind w:left="567"/>
        <w:jc w:val="both"/>
        <w:rPr>
          <w:rFonts w:ascii="Palatino Linotype" w:hAnsi="Palatino Linotype"/>
          <w:i/>
          <w:sz w:val="22"/>
          <w:szCs w:val="22"/>
        </w:rPr>
      </w:pPr>
      <w:r w:rsidRPr="00950B80">
        <w:rPr>
          <w:rFonts w:ascii="Palatino Linotype" w:hAnsi="Palatino Linotype"/>
          <w:sz w:val="22"/>
          <w:szCs w:val="22"/>
          <w:u w:val="single"/>
        </w:rPr>
        <w:t>Zhotovitel poskytuje na jakost díla:</w:t>
      </w:r>
    </w:p>
    <w:p w:rsidR="002F6C2A" w:rsidRDefault="002F6C2A" w:rsidP="00950B80">
      <w:pPr>
        <w:pStyle w:val="Nadpis2"/>
        <w:numPr>
          <w:ilvl w:val="0"/>
          <w:numId w:val="25"/>
        </w:numPr>
        <w:spacing w:before="60"/>
        <w:ind w:left="567" w:hanging="283"/>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DD3EF2" w:rsidRDefault="00DD3EF2" w:rsidP="005076AB">
      <w:pPr>
        <w:widowControl w:val="0"/>
        <w:ind w:left="567"/>
        <w:jc w:val="both"/>
        <w:rPr>
          <w:rFonts w:ascii="Palatino Linotype" w:hAnsi="Palatino Linotype" w:cs="Arial"/>
          <w:iCs/>
          <w:sz w:val="22"/>
          <w:szCs w:val="22"/>
        </w:rPr>
      </w:pPr>
      <w:r w:rsidRPr="00DD3EF2">
        <w:rPr>
          <w:rFonts w:ascii="Palatino Linotype" w:hAnsi="Palatino Linotype" w:cs="Arial"/>
          <w:iCs/>
          <w:sz w:val="22"/>
          <w:szCs w:val="22"/>
        </w:rPr>
        <w:t>Zhotovitel poskytuje záruku za jakost díla ve shora uvedené lhůtě, a to na dílo, které je předmětem této smlouvy, které zhotovitel realizoval na základě této smlouvy a které následně protokolárně předal objednateli na základě této smlouvy. Zhotovitel neodpovídá za vady a nedodělky na navazujících dílech, které předcházejí či následují po provedení a realizaci předmětu plnění této smlouvy (a tudíž nejsou předmětem plnění této smlouvy), zejména pak za přípravu a realizaci hloubení rýh pro gravitační kanalizační přípojky, dokončovací práce na kanalizačních gravitačních přípojkách a</w:t>
      </w:r>
      <w:r>
        <w:rPr>
          <w:rFonts w:ascii="Palatino Linotype" w:hAnsi="Palatino Linotype" w:cs="Arial"/>
          <w:iCs/>
          <w:sz w:val="22"/>
          <w:szCs w:val="22"/>
        </w:rPr>
        <w:t>tp</w:t>
      </w:r>
      <w:r w:rsidRPr="00DD3EF2">
        <w:rPr>
          <w:rFonts w:ascii="Palatino Linotype" w:hAnsi="Palatino Linotype" w:cs="Arial"/>
          <w:iCs/>
          <w:sz w:val="22"/>
          <w:szCs w:val="22"/>
        </w:rPr>
        <w:t>.</w:t>
      </w:r>
    </w:p>
    <w:p w:rsidR="002F6C2A" w:rsidRPr="005076AB" w:rsidRDefault="002F6C2A" w:rsidP="00140BCF">
      <w:pPr>
        <w:pStyle w:val="Nadpis2"/>
        <w:keepNext w:val="0"/>
        <w:numPr>
          <w:ilvl w:val="0"/>
          <w:numId w:val="27"/>
        </w:numPr>
        <w:spacing w:before="60"/>
        <w:ind w:left="567" w:hanging="567"/>
        <w:jc w:val="both"/>
        <w:rPr>
          <w:rFonts w:ascii="Palatino Linotype" w:hAnsi="Palatino Linotype"/>
          <w:bCs w:val="0"/>
          <w:i w:val="0"/>
          <w:iCs w:val="0"/>
          <w:snapToGrid w:val="0"/>
          <w:sz w:val="22"/>
          <w:szCs w:val="22"/>
        </w:rPr>
      </w:pPr>
      <w:r w:rsidRPr="005076AB">
        <w:rPr>
          <w:rFonts w:ascii="Palatino Linotype" w:hAnsi="Palatino Linotype"/>
          <w:b w:val="0"/>
          <w:i w:val="0"/>
          <w:sz w:val="22"/>
          <w:szCs w:val="22"/>
        </w:rPr>
        <w:t>Reklamace vad díla v průběhu záruční lhůt musí být provedena písemně a současně elektronicky na</w:t>
      </w:r>
      <w:r w:rsidR="00E32949">
        <w:rPr>
          <w:rFonts w:ascii="Palatino Linotype" w:hAnsi="Palatino Linotype"/>
          <w:b w:val="0"/>
          <w:i w:val="0"/>
          <w:sz w:val="22"/>
          <w:szCs w:val="22"/>
        </w:rPr>
        <w:t xml:space="preserve"> </w:t>
      </w:r>
      <w:r w:rsidRPr="005076AB">
        <w:rPr>
          <w:rFonts w:ascii="Palatino Linotype" w:hAnsi="Palatino Linotype"/>
          <w:i w:val="0"/>
          <w:sz w:val="22"/>
          <w:szCs w:val="22"/>
        </w:rPr>
        <w:t xml:space="preserve">E-mail: </w:t>
      </w:r>
      <w:hyperlink r:id="rId9" w:history="1">
        <w:r w:rsidR="000D6FA9" w:rsidRPr="005076AB">
          <w:rPr>
            <w:rStyle w:val="Hypertextovodkaz"/>
            <w:rFonts w:ascii="Palatino Linotype" w:hAnsi="Palatino Linotype"/>
            <w:i w:val="0"/>
            <w:color w:val="auto"/>
            <w:sz w:val="22"/>
            <w:szCs w:val="22"/>
          </w:rPr>
          <w:t>…….</w:t>
        </w:r>
        <w:r w:rsidR="0041706B" w:rsidRPr="005076AB">
          <w:rPr>
            <w:rStyle w:val="Hypertextovodkaz"/>
            <w:rFonts w:ascii="Palatino Linotype" w:hAnsi="Palatino Linotype"/>
            <w:i w:val="0"/>
            <w:snapToGrid w:val="0"/>
            <w:color w:val="auto"/>
            <w:sz w:val="22"/>
            <w:szCs w:val="22"/>
          </w:rPr>
          <w:t>@</w:t>
        </w:r>
        <w:r w:rsidR="000D6FA9" w:rsidRPr="005076AB">
          <w:rPr>
            <w:rStyle w:val="Hypertextovodkaz"/>
            <w:rFonts w:ascii="Palatino Linotype" w:hAnsi="Palatino Linotype"/>
            <w:i w:val="0"/>
            <w:snapToGrid w:val="0"/>
            <w:color w:val="auto"/>
            <w:sz w:val="22"/>
            <w:szCs w:val="22"/>
          </w:rPr>
          <w:t>............</w:t>
        </w:r>
        <w:r w:rsidR="0041706B" w:rsidRPr="005076AB">
          <w:rPr>
            <w:rStyle w:val="Hypertextovodkaz"/>
            <w:rFonts w:ascii="Palatino Linotype" w:hAnsi="Palatino Linotype"/>
            <w:i w:val="0"/>
            <w:snapToGrid w:val="0"/>
            <w:color w:val="auto"/>
            <w:sz w:val="22"/>
            <w:szCs w:val="22"/>
          </w:rPr>
          <w:t>.cz</w:t>
        </w:r>
      </w:hyperlink>
      <w:r w:rsidR="00950B80" w:rsidRPr="005076AB">
        <w:rPr>
          <w:rFonts w:ascii="Palatino Linotype" w:hAnsi="Palatino Linotype"/>
          <w:b w:val="0"/>
          <w:snapToGrid w:val="0"/>
          <w:sz w:val="18"/>
          <w:szCs w:val="18"/>
        </w:rPr>
        <w:t>(bude doplněno při podpisu této smlouvy objednatelem)</w:t>
      </w:r>
      <w:r w:rsidRPr="005076AB">
        <w:rPr>
          <w:rFonts w:ascii="Palatino Linotype" w:hAnsi="Palatino Linotype"/>
          <w:b w:val="0"/>
          <w:bCs w:val="0"/>
          <w:i w:val="0"/>
          <w:iCs w:val="0"/>
          <w:snapToGrid w:val="0"/>
          <w:sz w:val="22"/>
          <w:szCs w:val="22"/>
        </w:rPr>
        <w:t xml:space="preserve">Zhotovitel se zavazuje prověřit reklamované vady nejpozději do </w:t>
      </w:r>
      <w:r w:rsidRPr="005076AB">
        <w:rPr>
          <w:rFonts w:ascii="Palatino Linotype" w:hAnsi="Palatino Linotype"/>
          <w:bCs w:val="0"/>
          <w:i w:val="0"/>
          <w:iCs w:val="0"/>
          <w:snapToGrid w:val="0"/>
          <w:sz w:val="22"/>
          <w:szCs w:val="22"/>
        </w:rPr>
        <w:t xml:space="preserve">7 dnů </w:t>
      </w:r>
      <w:r w:rsidRPr="005076AB">
        <w:rPr>
          <w:rFonts w:ascii="Palatino Linotype" w:hAnsi="Palatino Linotype"/>
          <w:b w:val="0"/>
          <w:bCs w:val="0"/>
          <w:i w:val="0"/>
          <w:iCs w:val="0"/>
          <w:snapToGrid w:val="0"/>
          <w:sz w:val="22"/>
          <w:szCs w:val="22"/>
        </w:rPr>
        <w:t xml:space="preserve">ode dne doručení písemné reklamace a v téže lhůtě objednateli sdělit písemně, zda reklamaci uznává či nikoliv. Pokud tak neučiní, má se za to, že reklamaci uznává. </w:t>
      </w:r>
      <w:bookmarkStart w:id="0" w:name="_GoBack"/>
      <w:bookmarkEnd w:id="0"/>
      <w:r w:rsidRPr="005076AB">
        <w:rPr>
          <w:rFonts w:ascii="Palatino Linotype" w:hAnsi="Palatino Linotype"/>
          <w:b w:val="0"/>
          <w:bCs w:val="0"/>
          <w:i w:val="0"/>
          <w:iCs w:val="0"/>
          <w:snapToGrid w:val="0"/>
          <w:sz w:val="22"/>
          <w:szCs w:val="22"/>
        </w:rPr>
        <w:t>Vždy však zhotovitel musí písemně sdělit, v jakém termínu nastoupí k odstranění vad(y) a to bez ohledu na to, zda zhotovitel reklamaci uznává či neuznává.</w:t>
      </w:r>
    </w:p>
    <w:p w:rsidR="002F6C2A" w:rsidRPr="0041706B" w:rsidRDefault="002F6C2A" w:rsidP="00950B80">
      <w:pPr>
        <w:pStyle w:val="Nadpis2"/>
        <w:numPr>
          <w:ilvl w:val="0"/>
          <w:numId w:val="27"/>
        </w:numPr>
        <w:spacing w:before="6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950B80">
      <w:pPr>
        <w:numPr>
          <w:ilvl w:val="0"/>
          <w:numId w:val="24"/>
        </w:numPr>
        <w:spacing w:before="60" w:after="60"/>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950B80">
      <w:pPr>
        <w:numPr>
          <w:ilvl w:val="0"/>
          <w:numId w:val="24"/>
        </w:numPr>
        <w:spacing w:before="60" w:after="60"/>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950B80">
      <w:pPr>
        <w:numPr>
          <w:ilvl w:val="0"/>
          <w:numId w:val="24"/>
        </w:numPr>
        <w:spacing w:before="60" w:after="60"/>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950B80">
      <w:pPr>
        <w:pStyle w:val="Odstavecseseznamem"/>
        <w:numPr>
          <w:ilvl w:val="0"/>
          <w:numId w:val="2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950B80">
      <w:pPr>
        <w:pStyle w:val="Odstavecseseznamem"/>
        <w:numPr>
          <w:ilvl w:val="0"/>
          <w:numId w:val="2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950B80">
      <w:pPr>
        <w:pStyle w:val="Odstavecseseznamem"/>
        <w:numPr>
          <w:ilvl w:val="0"/>
          <w:numId w:val="2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950B80">
      <w:pPr>
        <w:pStyle w:val="Odstavecseseznamem"/>
        <w:numPr>
          <w:ilvl w:val="0"/>
          <w:numId w:val="2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950B80">
      <w:pPr>
        <w:pStyle w:val="Odstavecseseznamem"/>
        <w:numPr>
          <w:ilvl w:val="0"/>
          <w:numId w:val="2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656CDC" w:rsidRDefault="00656CDC" w:rsidP="00950B80">
      <w:pPr>
        <w:pStyle w:val="Odstavecseseznamem"/>
        <w:numPr>
          <w:ilvl w:val="0"/>
          <w:numId w:val="28"/>
        </w:numPr>
        <w:suppressAutoHyphens/>
        <w:spacing w:before="60" w:after="60"/>
        <w:ind w:left="567" w:hanging="567"/>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E32949">
        <w:rPr>
          <w:rFonts w:ascii="Palatino Linotype" w:hAnsi="Palatino Linotype" w:cs="Arial"/>
          <w:bCs/>
          <w:sz w:val="22"/>
          <w:szCs w:val="22"/>
        </w:rPr>
        <w:t xml:space="preserve"> </w:t>
      </w:r>
      <w:r w:rsidRPr="00950B80">
        <w:rPr>
          <w:rFonts w:ascii="Palatino Linotype" w:hAnsi="Palatino Linotype" w:cs="Arial"/>
          <w:bCs/>
          <w:color w:val="FF0000"/>
          <w:sz w:val="22"/>
          <w:szCs w:val="22"/>
          <w:highlight w:val="yellow"/>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FF4387">
        <w:rPr>
          <w:rFonts w:ascii="Palatino Linotype" w:hAnsi="Palatino Linotype" w:cs="Arial"/>
          <w:b/>
          <w:bCs/>
          <w:sz w:val="22"/>
          <w:szCs w:val="22"/>
        </w:rPr>
        <w:t>výši min. 1</w:t>
      </w:r>
      <w:r w:rsidRPr="0041706B">
        <w:rPr>
          <w:rFonts w:ascii="Palatino Linotype" w:hAnsi="Palatino Linotype" w:cs="Arial"/>
          <w:b/>
          <w:bCs/>
          <w:sz w:val="22"/>
          <w:szCs w:val="22"/>
        </w:rPr>
        <w:t>.</w:t>
      </w:r>
      <w:r w:rsidR="00950B80">
        <w:rPr>
          <w:rFonts w:ascii="Palatino Linotype" w:hAnsi="Palatino Linotype" w:cs="Arial"/>
          <w:b/>
          <w:bCs/>
          <w:sz w:val="22"/>
          <w:szCs w:val="22"/>
        </w:rPr>
        <w:t>5</w:t>
      </w:r>
      <w:r w:rsidRPr="0041706B">
        <w:rPr>
          <w:rFonts w:ascii="Palatino Linotype" w:hAnsi="Palatino Linotype" w:cs="Arial"/>
          <w:b/>
          <w:bCs/>
          <w:sz w:val="22"/>
          <w:szCs w:val="22"/>
        </w:rPr>
        <w:t>00.000,- Kč</w:t>
      </w:r>
      <w:r>
        <w:rPr>
          <w:rFonts w:ascii="Palatino Linotype" w:hAnsi="Palatino Linotype" w:cs="Arial"/>
          <w:b/>
          <w:bCs/>
          <w:sz w:val="22"/>
          <w:szCs w:val="22"/>
        </w:rPr>
        <w:t xml:space="preserve"> platnou po celou dobu realizace</w:t>
      </w:r>
      <w:r w:rsidRPr="00222EF4">
        <w:rPr>
          <w:rFonts w:ascii="Palatino Linotype" w:hAnsi="Palatino Linotype" w:cs="Arial"/>
          <w:b/>
          <w:bCs/>
          <w:sz w:val="22"/>
          <w:szCs w:val="22"/>
        </w:rPr>
        <w:t>,</w:t>
      </w:r>
      <w:r>
        <w:rPr>
          <w:rFonts w:ascii="Palatino Linotype" w:hAnsi="Palatino Linotype" w:cs="Arial"/>
          <w:b/>
          <w:bCs/>
          <w:sz w:val="22"/>
          <w:szCs w:val="22"/>
        </w:rPr>
        <w:t xml:space="preserve"> objednatel má v opačném případě právo odstoupit od smlouvy a má právo na úhradu škody tímto vzniklou.  </w:t>
      </w:r>
    </w:p>
    <w:p w:rsidR="002F6C2A" w:rsidRPr="0041706B" w:rsidRDefault="005A70CF" w:rsidP="00950B80">
      <w:pPr>
        <w:pStyle w:val="Bezmezer"/>
        <w:spacing w:before="240"/>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950B80">
      <w:pPr>
        <w:pStyle w:val="Bezmezer"/>
        <w:spacing w:after="120"/>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2251D0" w:rsidRDefault="002F6C2A" w:rsidP="00950B80">
      <w:pPr>
        <w:pStyle w:val="Bezmezer"/>
        <w:numPr>
          <w:ilvl w:val="0"/>
          <w:numId w:val="29"/>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950B80">
      <w:pPr>
        <w:pStyle w:val="Bezmezer"/>
        <w:numPr>
          <w:ilvl w:val="0"/>
          <w:numId w:val="29"/>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950B80">
      <w:pPr>
        <w:pStyle w:val="Zkladntextodsazen"/>
        <w:numPr>
          <w:ilvl w:val="0"/>
          <w:numId w:val="29"/>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950B80">
      <w:pPr>
        <w:pStyle w:val="Zkladntextodsazen"/>
        <w:numPr>
          <w:ilvl w:val="0"/>
          <w:numId w:val="29"/>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950B80">
      <w:pPr>
        <w:pStyle w:val="Bezmezer"/>
        <w:numPr>
          <w:ilvl w:val="0"/>
          <w:numId w:val="29"/>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E43BD1">
        <w:rPr>
          <w:rFonts w:ascii="Palatino Linotype" w:hAnsi="Palatino Linotype"/>
          <w:sz w:val="22"/>
          <w:szCs w:val="22"/>
          <w:lang w:val="cs-CZ"/>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950B80">
      <w:pPr>
        <w:pStyle w:val="Bezmezer"/>
        <w:numPr>
          <w:ilvl w:val="0"/>
          <w:numId w:val="29"/>
        </w:numPr>
        <w:tabs>
          <w:tab w:val="left" w:pos="284"/>
        </w:tabs>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950B80">
      <w:pPr>
        <w:pStyle w:val="Bezmezer"/>
        <w:numPr>
          <w:ilvl w:val="0"/>
          <w:numId w:val="29"/>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950B80">
      <w:pPr>
        <w:pStyle w:val="Zkladntextodsazen"/>
        <w:numPr>
          <w:ilvl w:val="0"/>
          <w:numId w:val="29"/>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950B80">
      <w:pPr>
        <w:pStyle w:val="Odstavecseseznamem"/>
        <w:numPr>
          <w:ilvl w:val="0"/>
          <w:numId w:val="29"/>
        </w:numPr>
        <w:spacing w:before="60" w:after="60"/>
        <w:ind w:left="567" w:hanging="567"/>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7414E3" w:rsidRPr="0041706B" w:rsidRDefault="007414E3" w:rsidP="004B00C9">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4B00C9">
      <w:pPr>
        <w:spacing w:after="120"/>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4B00C9">
      <w:pPr>
        <w:numPr>
          <w:ilvl w:val="0"/>
          <w:numId w:val="30"/>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4B00C9">
      <w:pPr>
        <w:numPr>
          <w:ilvl w:val="0"/>
          <w:numId w:val="30"/>
        </w:numPr>
        <w:spacing w:before="60"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83134" w:rsidRPr="00E802D3" w:rsidRDefault="00483134"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CA7B4C" w:rsidRDefault="00F42B8C" w:rsidP="00CA7B4C">
      <w:pPr>
        <w:spacing w:before="120" w:after="120"/>
        <w:ind w:left="567" w:hanging="567"/>
        <w:rPr>
          <w:rFonts w:ascii="Palatino Linotype" w:hAnsi="Palatino Linotype"/>
          <w:b/>
          <w:bCs/>
          <w:sz w:val="22"/>
          <w:szCs w:val="22"/>
        </w:rPr>
      </w:pPr>
      <w:r w:rsidRPr="00CA7B4C">
        <w:rPr>
          <w:rFonts w:ascii="Palatino Linotype" w:hAnsi="Palatino Linotype"/>
          <w:b/>
          <w:bCs/>
          <w:sz w:val="22"/>
          <w:szCs w:val="22"/>
        </w:rPr>
        <w:t>Za objednatele je oprávněn jednat:</w:t>
      </w:r>
    </w:p>
    <w:p w:rsidR="00AE6714" w:rsidRPr="00656CDC" w:rsidRDefault="00F42B8C" w:rsidP="00CA7B4C">
      <w:pPr>
        <w:numPr>
          <w:ilvl w:val="0"/>
          <w:numId w:val="31"/>
        </w:numPr>
        <w:tabs>
          <w:tab w:val="left" w:pos="2835"/>
        </w:tabs>
        <w:spacing w:before="60" w:after="60"/>
        <w:ind w:left="567" w:hanging="567"/>
        <w:rPr>
          <w:rFonts w:ascii="Palatino Linotype" w:hAnsi="Palatino Linotype"/>
          <w:b/>
          <w:bCs/>
          <w:snapToGrid w:val="0"/>
          <w:sz w:val="22"/>
          <w:szCs w:val="22"/>
        </w:rPr>
      </w:pPr>
      <w:r w:rsidRPr="00656CDC">
        <w:rPr>
          <w:rFonts w:ascii="Palatino Linotype" w:hAnsi="Palatino Linotype"/>
          <w:sz w:val="22"/>
          <w:szCs w:val="22"/>
        </w:rPr>
        <w:t xml:space="preserve">ve věcech </w:t>
      </w:r>
      <w:r w:rsidRPr="00AF4099">
        <w:rPr>
          <w:rFonts w:ascii="Palatino Linotype" w:hAnsi="Palatino Linotype"/>
          <w:sz w:val="22"/>
          <w:szCs w:val="22"/>
        </w:rPr>
        <w:t xml:space="preserve">smluvních:    </w:t>
      </w:r>
      <w:r w:rsidR="00A31F91">
        <w:rPr>
          <w:rFonts w:ascii="Palatino Linotype" w:hAnsi="Palatino Linotype"/>
          <w:sz w:val="22"/>
          <w:szCs w:val="22"/>
        </w:rPr>
        <w:t>Jiří Plšek</w:t>
      </w:r>
      <w:r w:rsidR="00483134" w:rsidRPr="00AF4099">
        <w:rPr>
          <w:rFonts w:ascii="Palatino Linotype" w:hAnsi="Palatino Linotype"/>
          <w:sz w:val="22"/>
          <w:szCs w:val="22"/>
        </w:rPr>
        <w:t xml:space="preserve">, starosta </w:t>
      </w:r>
      <w:r w:rsidR="00656CDC" w:rsidRPr="00AF4099">
        <w:rPr>
          <w:rFonts w:ascii="Palatino Linotype" w:hAnsi="Palatino Linotype"/>
          <w:sz w:val="22"/>
          <w:szCs w:val="22"/>
        </w:rPr>
        <w:t>obce</w:t>
      </w:r>
    </w:p>
    <w:p w:rsidR="00AE6714" w:rsidRPr="00656CDC" w:rsidRDefault="00F42B8C" w:rsidP="00CA7B4C">
      <w:pPr>
        <w:numPr>
          <w:ilvl w:val="0"/>
          <w:numId w:val="31"/>
        </w:numPr>
        <w:tabs>
          <w:tab w:val="left" w:pos="2835"/>
        </w:tabs>
        <w:spacing w:before="60" w:after="60"/>
        <w:ind w:left="567" w:hanging="567"/>
        <w:rPr>
          <w:rFonts w:ascii="Palatino Linotype" w:hAnsi="Palatino Linotype"/>
          <w:sz w:val="22"/>
          <w:szCs w:val="22"/>
        </w:rPr>
      </w:pPr>
      <w:r w:rsidRPr="00656CDC">
        <w:rPr>
          <w:rFonts w:ascii="Palatino Linotype" w:hAnsi="Palatino Linotype"/>
          <w:sz w:val="22"/>
          <w:szCs w:val="22"/>
        </w:rPr>
        <w:t xml:space="preserve">ve věcech technických: </w:t>
      </w:r>
      <w:hyperlink r:id="rId10" w:history="1">
        <w:r w:rsidR="00CA7B4C" w:rsidRPr="00CA7B4C">
          <w:rPr>
            <w:rStyle w:val="Hypertextovodkaz"/>
            <w:rFonts w:ascii="Palatino Linotype" w:hAnsi="Palatino Linotype"/>
            <w:color w:val="auto"/>
            <w:sz w:val="22"/>
            <w:szCs w:val="22"/>
            <w:u w:val="none"/>
          </w:rPr>
          <w:t>…………………….</w:t>
        </w:r>
      </w:hyperlink>
      <w:r w:rsidR="00CA7B4C" w:rsidRPr="00CA7B4C">
        <w:rPr>
          <w:rFonts w:ascii="Palatino Linotype" w:hAnsi="Palatino Linotype"/>
          <w:bCs/>
          <w:i/>
          <w:iCs/>
          <w:sz w:val="18"/>
          <w:szCs w:val="18"/>
        </w:rPr>
        <w:t>(bude doplněno při podpisu této smlouvy objednatelem)</w:t>
      </w:r>
    </w:p>
    <w:p w:rsidR="00AE6714" w:rsidRPr="00CA7B4C" w:rsidRDefault="00F42B8C" w:rsidP="00CA7B4C">
      <w:pPr>
        <w:spacing w:before="120" w:after="120"/>
        <w:ind w:left="567" w:hanging="567"/>
        <w:rPr>
          <w:rFonts w:ascii="Palatino Linotype" w:hAnsi="Palatino Linotype"/>
          <w:b/>
          <w:bCs/>
          <w:sz w:val="22"/>
          <w:szCs w:val="22"/>
        </w:rPr>
      </w:pPr>
      <w:r w:rsidRPr="00CA7B4C">
        <w:rPr>
          <w:rFonts w:ascii="Palatino Linotype" w:hAnsi="Palatino Linotype"/>
          <w:b/>
          <w:bCs/>
          <w:sz w:val="22"/>
          <w:szCs w:val="22"/>
        </w:rPr>
        <w:t>Za zhotovitele je oprávněn jednat:</w:t>
      </w:r>
    </w:p>
    <w:p w:rsidR="00AE6714" w:rsidRPr="0041706B" w:rsidRDefault="00F42B8C" w:rsidP="00CA7B4C">
      <w:pPr>
        <w:numPr>
          <w:ilvl w:val="0"/>
          <w:numId w:val="31"/>
        </w:numPr>
        <w:tabs>
          <w:tab w:val="left" w:pos="2835"/>
        </w:tabs>
        <w:spacing w:before="60" w:after="60"/>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r>
      <w:r w:rsidR="004B00C9" w:rsidRPr="00950B80">
        <w:rPr>
          <w:rFonts w:ascii="Palatino Linotype" w:hAnsi="Palatino Linotype" w:cs="Arial"/>
          <w:bCs/>
          <w:color w:val="FF0000"/>
          <w:sz w:val="22"/>
          <w:szCs w:val="22"/>
          <w:highlight w:val="yellow"/>
        </w:rPr>
        <w:t>…………….</w:t>
      </w:r>
    </w:p>
    <w:p w:rsidR="00F42B8C" w:rsidRPr="0041706B" w:rsidRDefault="00F42B8C" w:rsidP="00CA7B4C">
      <w:pPr>
        <w:numPr>
          <w:ilvl w:val="0"/>
          <w:numId w:val="31"/>
        </w:numPr>
        <w:tabs>
          <w:tab w:val="left" w:pos="2835"/>
        </w:tabs>
        <w:spacing w:before="60" w:after="60"/>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r w:rsidR="004B00C9" w:rsidRPr="00950B80">
        <w:rPr>
          <w:rFonts w:ascii="Palatino Linotype" w:hAnsi="Palatino Linotype" w:cs="Arial"/>
          <w:bCs/>
          <w:color w:val="FF0000"/>
          <w:sz w:val="22"/>
          <w:szCs w:val="22"/>
          <w:highlight w:val="yellow"/>
        </w:rPr>
        <w:t>…………….</w:t>
      </w:r>
    </w:p>
    <w:p w:rsidR="00E96324" w:rsidRPr="0041706B" w:rsidRDefault="00AD742C" w:rsidP="00CA7B4C">
      <w:pPr>
        <w:spacing w:before="240"/>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CA7B4C">
      <w:pPr>
        <w:spacing w:after="120"/>
        <w:jc w:val="center"/>
        <w:rPr>
          <w:rFonts w:ascii="Palatino Linotype" w:hAnsi="Palatino Linotype"/>
          <w:b/>
          <w:sz w:val="22"/>
          <w:szCs w:val="22"/>
        </w:rPr>
      </w:pPr>
      <w:r>
        <w:rPr>
          <w:rFonts w:ascii="Palatino Linotype" w:hAnsi="Palatino Linotype"/>
          <w:b/>
          <w:sz w:val="22"/>
          <w:szCs w:val="22"/>
        </w:rPr>
        <w:t>Odstoupení od smlouvy</w:t>
      </w:r>
    </w:p>
    <w:p w:rsidR="00E96324" w:rsidRPr="002E58A4" w:rsidRDefault="00E96324" w:rsidP="00CA7B4C">
      <w:pPr>
        <w:numPr>
          <w:ilvl w:val="0"/>
          <w:numId w:val="3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CA7B4C">
      <w:pPr>
        <w:numPr>
          <w:ilvl w:val="0"/>
          <w:numId w:val="3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CA7B4C">
      <w:pPr>
        <w:numPr>
          <w:ilvl w:val="0"/>
          <w:numId w:val="35"/>
        </w:numPr>
        <w:spacing w:before="60" w:after="60"/>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CA7B4C">
      <w:pPr>
        <w:numPr>
          <w:ilvl w:val="0"/>
          <w:numId w:val="35"/>
        </w:numPr>
        <w:spacing w:before="60" w:after="60"/>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CA7B4C">
      <w:pPr>
        <w:numPr>
          <w:ilvl w:val="0"/>
          <w:numId w:val="3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CA7B4C">
      <w:pPr>
        <w:numPr>
          <w:ilvl w:val="0"/>
          <w:numId w:val="3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CA7B4C">
      <w:pPr>
        <w:numPr>
          <w:ilvl w:val="0"/>
          <w:numId w:val="3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Default="00CA7B4C" w:rsidP="00CA7B4C">
      <w:pPr>
        <w:numPr>
          <w:ilvl w:val="0"/>
          <w:numId w:val="36"/>
        </w:numPr>
        <w:spacing w:before="60" w:after="60"/>
        <w:ind w:left="567" w:hanging="567"/>
        <w:jc w:val="both"/>
        <w:rPr>
          <w:rFonts w:ascii="Palatino Linotype" w:hAnsi="Palatino Linotype"/>
          <w:sz w:val="22"/>
          <w:szCs w:val="22"/>
        </w:rPr>
      </w:pPr>
      <w:r>
        <w:rPr>
          <w:rFonts w:ascii="Palatino Linotype" w:hAnsi="Palatino Linotype"/>
          <w:sz w:val="22"/>
          <w:szCs w:val="22"/>
        </w:rPr>
        <w:t>O</w:t>
      </w:r>
      <w:r w:rsidR="00E96324" w:rsidRPr="0041706B">
        <w:rPr>
          <w:rFonts w:ascii="Palatino Linotype" w:hAnsi="Palatino Linotype"/>
          <w:sz w:val="22"/>
          <w:szCs w:val="22"/>
        </w:rPr>
        <w:t xml:space="preserve">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00E96324" w:rsidRPr="0041706B">
        <w:rPr>
          <w:rFonts w:ascii="Palatino Linotype" w:hAnsi="Palatino Linotype"/>
          <w:sz w:val="22"/>
          <w:szCs w:val="22"/>
        </w:rPr>
        <w:t xml:space="preserve"> z</w:t>
      </w:r>
      <w:r w:rsidR="00E25147" w:rsidRPr="0041706B">
        <w:rPr>
          <w:rFonts w:ascii="Palatino Linotype" w:hAnsi="Palatino Linotype"/>
          <w:sz w:val="22"/>
          <w:szCs w:val="22"/>
        </w:rPr>
        <w:t>á</w:t>
      </w:r>
      <w:r w:rsidR="00E96324" w:rsidRPr="0041706B">
        <w:rPr>
          <w:rFonts w:ascii="Palatino Linotype" w:hAnsi="Palatino Linotype"/>
          <w:sz w:val="22"/>
          <w:szCs w:val="22"/>
        </w:rPr>
        <w:t>koníku.</w:t>
      </w:r>
    </w:p>
    <w:p w:rsidR="00AD742C" w:rsidRPr="00F83B66" w:rsidRDefault="00E96324" w:rsidP="00CA7B4C">
      <w:pPr>
        <w:numPr>
          <w:ilvl w:val="0"/>
          <w:numId w:val="3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077403" w:rsidRPr="0041706B" w:rsidRDefault="007414E3" w:rsidP="00CA7B4C">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00E32949">
        <w:rPr>
          <w:rFonts w:ascii="Palatino Linotype" w:hAnsi="Palatino Linotype"/>
          <w:b/>
          <w:bCs/>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CA7B4C">
      <w:pPr>
        <w:spacing w:after="120"/>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2E58A4" w:rsidRDefault="00077403" w:rsidP="00CA7B4C">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CA7B4C" w:rsidRPr="00CA7B4C" w:rsidRDefault="00077403" w:rsidP="00CA7B4C">
      <w:pPr>
        <w:numPr>
          <w:ilvl w:val="0"/>
          <w:numId w:val="1"/>
        </w:numPr>
        <w:spacing w:before="60" w:after="60"/>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w:t>
      </w:r>
    </w:p>
    <w:p w:rsidR="00077403" w:rsidRPr="0041706B" w:rsidRDefault="00077403" w:rsidP="00CA7B4C">
      <w:pPr>
        <w:spacing w:before="60" w:after="60"/>
        <w:ind w:left="567"/>
        <w:jc w:val="both"/>
        <w:rPr>
          <w:rFonts w:ascii="Palatino Linotype" w:hAnsi="Palatino Linotype"/>
          <w:b/>
          <w:sz w:val="22"/>
          <w:szCs w:val="22"/>
        </w:rPr>
      </w:pPr>
      <w:r w:rsidRPr="0041706B">
        <w:rPr>
          <w:rFonts w:ascii="Palatino Linotype" w:hAnsi="Palatino Linotype"/>
          <w:sz w:val="22"/>
          <w:szCs w:val="22"/>
        </w:rPr>
        <w:t xml:space="preserve">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CA7B4C">
      <w:pPr>
        <w:pStyle w:val="Odstavecseseznamem"/>
        <w:spacing w:before="60" w:after="60"/>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CA7B4C">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CA7B4C">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CA7B4C">
      <w:pPr>
        <w:numPr>
          <w:ilvl w:val="0"/>
          <w:numId w:val="1"/>
        </w:numPr>
        <w:spacing w:before="60" w:after="60"/>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ž6</w:t>
      </w:r>
      <w:r w:rsidRPr="002251D0">
        <w:rPr>
          <w:rFonts w:ascii="Palatino Linotype" w:hAnsi="Palatino Linotype"/>
          <w:sz w:val="22"/>
          <w:szCs w:val="22"/>
        </w:rPr>
        <w:t xml:space="preserve"> tohoto článku zůstávají v platnosti i po odstoupení od této smlouvy.</w:t>
      </w:r>
    </w:p>
    <w:p w:rsidR="006302F3" w:rsidRDefault="00EF702C" w:rsidP="00CA7B4C">
      <w:pPr>
        <w:numPr>
          <w:ilvl w:val="0"/>
          <w:numId w:val="1"/>
        </w:numPr>
        <w:spacing w:before="60" w:after="60"/>
        <w:ind w:left="567" w:hanging="567"/>
        <w:jc w:val="both"/>
        <w:rPr>
          <w:rFonts w:ascii="Palatino Linotype" w:hAnsi="Palatino Linotype"/>
          <w:sz w:val="22"/>
          <w:szCs w:val="22"/>
        </w:rPr>
      </w:pPr>
      <w:r w:rsidRPr="006302F3">
        <w:rPr>
          <w:rFonts w:ascii="Palatino Linotype" w:hAnsi="Palatino Linotype" w:cs="Palatino Linotype"/>
          <w:bCs/>
          <w:sz w:val="22"/>
          <w:szCs w:val="22"/>
        </w:rPr>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9B5AF1" w:rsidRPr="006302F3" w:rsidRDefault="009B5AF1" w:rsidP="00E802D3">
      <w:pPr>
        <w:ind w:left="567" w:hanging="567"/>
        <w:jc w:val="center"/>
        <w:rPr>
          <w:rFonts w:ascii="Palatino Linotype" w:hAnsi="Palatino Linotype"/>
          <w:b/>
          <w:bCs/>
          <w:sz w:val="10"/>
          <w:szCs w:val="10"/>
        </w:rPr>
      </w:pPr>
    </w:p>
    <w:p w:rsidR="00077403" w:rsidRPr="0041706B" w:rsidRDefault="007414E3" w:rsidP="00CA7B4C">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00E32949">
        <w:rPr>
          <w:rFonts w:ascii="Palatino Linotype" w:hAnsi="Palatino Linotype"/>
          <w:b/>
          <w:bCs/>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CA7B4C">
      <w:pPr>
        <w:spacing w:after="120"/>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AE6714" w:rsidRPr="0041706B" w:rsidRDefault="00F42B8C" w:rsidP="00CA7B4C">
      <w:pPr>
        <w:numPr>
          <w:ilvl w:val="0"/>
          <w:numId w:val="32"/>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CA7B4C">
      <w:pPr>
        <w:numPr>
          <w:ilvl w:val="0"/>
          <w:numId w:val="32"/>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CA7B4C" w:rsidRDefault="00CA7B4C" w:rsidP="00CA7B4C">
      <w:pPr>
        <w:numPr>
          <w:ilvl w:val="0"/>
          <w:numId w:val="32"/>
        </w:numPr>
        <w:tabs>
          <w:tab w:val="left" w:pos="284"/>
        </w:tabs>
        <w:spacing w:before="60" w:after="60"/>
        <w:ind w:left="567" w:hanging="567"/>
        <w:jc w:val="both"/>
        <w:rPr>
          <w:rFonts w:ascii="Palatino Linotype" w:hAnsi="Palatino Linotype"/>
          <w:sz w:val="22"/>
          <w:szCs w:val="22"/>
        </w:rPr>
      </w:pPr>
      <w:r>
        <w:rPr>
          <w:rFonts w:ascii="Palatino Linotype" w:hAnsi="Palatino Linotype"/>
          <w:color w:val="000000"/>
          <w:sz w:val="22"/>
          <w:szCs w:val="22"/>
        </w:rPr>
        <w:t>Objednatel</w:t>
      </w:r>
      <w:r w:rsidRPr="00B87426">
        <w:rPr>
          <w:rFonts w:ascii="Palatino Linotype" w:hAnsi="Palatino Linotype"/>
          <w:color w:val="000000"/>
          <w:sz w:val="22"/>
          <w:szCs w:val="22"/>
        </w:rPr>
        <w:t xml:space="preserve"> (zadavatel) prohlašuje, že se před uzavřením této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jejíž plnění zadavatel uzavřel s vítězným uchazečem tuto smlouvu a že se zejména ve vztahu k ostatním uchazečům nedopustil žádného jednání narušujícího hospodářskou soutěž</w:t>
      </w:r>
      <w:r>
        <w:rPr>
          <w:rFonts w:ascii="Palatino Linotype" w:hAnsi="Palatino Linotype"/>
          <w:color w:val="000000"/>
          <w:sz w:val="22"/>
          <w:szCs w:val="22"/>
        </w:rPr>
        <w:t>.</w:t>
      </w:r>
    </w:p>
    <w:p w:rsidR="00AE6714" w:rsidRPr="0041706B" w:rsidRDefault="00F42B8C" w:rsidP="00CA7B4C">
      <w:pPr>
        <w:numPr>
          <w:ilvl w:val="0"/>
          <w:numId w:val="32"/>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CA7B4C" w:rsidRDefault="00CA7B4C" w:rsidP="00CA7B4C">
      <w:pPr>
        <w:numPr>
          <w:ilvl w:val="0"/>
          <w:numId w:val="32"/>
        </w:numPr>
        <w:tabs>
          <w:tab w:val="left" w:pos="284"/>
        </w:tabs>
        <w:spacing w:before="60" w:after="60"/>
        <w:ind w:left="567" w:hanging="567"/>
        <w:jc w:val="both"/>
        <w:rPr>
          <w:rFonts w:ascii="Palatino Linotype" w:hAnsi="Palatino Linotype"/>
          <w:sz w:val="22"/>
          <w:szCs w:val="22"/>
        </w:rPr>
      </w:pPr>
      <w:r w:rsidRPr="00B87426">
        <w:rPr>
          <w:rFonts w:ascii="Palatino Linotype" w:hAnsi="Palatino Linotype"/>
          <w:sz w:val="22"/>
          <w:szCs w:val="22"/>
        </w:rPr>
        <w:t>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w:t>
      </w:r>
    </w:p>
    <w:p w:rsidR="00F42B8C" w:rsidRPr="0041706B" w:rsidRDefault="00077403" w:rsidP="00CA7B4C">
      <w:pPr>
        <w:numPr>
          <w:ilvl w:val="0"/>
          <w:numId w:val="32"/>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CA7B4C">
      <w:pPr>
        <w:pStyle w:val="Bezmezer"/>
        <w:numPr>
          <w:ilvl w:val="0"/>
          <w:numId w:val="32"/>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CA7B4C">
      <w:pPr>
        <w:pStyle w:val="Bezmezer"/>
        <w:numPr>
          <w:ilvl w:val="0"/>
          <w:numId w:val="32"/>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CA7B4C" w:rsidRPr="00A95401" w:rsidRDefault="00CA7B4C" w:rsidP="00CA7B4C">
      <w:pPr>
        <w:pStyle w:val="Bezmezer"/>
        <w:numPr>
          <w:ilvl w:val="0"/>
          <w:numId w:val="32"/>
        </w:numPr>
        <w:tabs>
          <w:tab w:val="left" w:pos="284"/>
        </w:tabs>
        <w:spacing w:after="60"/>
        <w:ind w:left="567" w:hanging="567"/>
        <w:jc w:val="both"/>
        <w:rPr>
          <w:rFonts w:ascii="Palatino Linotype" w:hAnsi="Palatino Linotype"/>
          <w:sz w:val="22"/>
          <w:szCs w:val="22"/>
          <w:lang w:val="cs-CZ"/>
        </w:rPr>
      </w:pPr>
      <w:r w:rsidRPr="00B300AD">
        <w:rPr>
          <w:rFonts w:ascii="Palatino Linotype" w:hAnsi="Palatino Linotype"/>
          <w:sz w:val="22"/>
          <w:lang w:val="cs-CZ"/>
        </w:rPr>
        <w:t>Smluvní strany prohlašují, že si tuto smlouvu přečetly a všem jejím ustanovením rozumí, že se vzájemně neuvedly v omyl a berou na vědomí, že v plném rozsahu nesou veškeré právní důsledky plynoucí z vědomě nepravdivých jimi uvedených údajů a dále prohlašují, že obsah této smlouvy je projevem jejich pravé, svobodné a vážné vůle a jejím uzavřením nedochází k neúměrnému zkrácení ani jedné ze smluvních stran a není dán důvod ani pro její neplatnost z důvodu §1796 občanského zákoníku, což smluvní strany stvrzují níže podpisy osob oprávněných za ně jednat.</w:t>
      </w:r>
    </w:p>
    <w:p w:rsidR="00077403" w:rsidRPr="00CA7B4C" w:rsidRDefault="00CA7B4C" w:rsidP="00CA7B4C">
      <w:pPr>
        <w:pStyle w:val="Bezmezer"/>
        <w:numPr>
          <w:ilvl w:val="0"/>
          <w:numId w:val="32"/>
        </w:numPr>
        <w:tabs>
          <w:tab w:val="left" w:pos="284"/>
        </w:tabs>
        <w:spacing w:before="60" w:after="60"/>
        <w:ind w:left="567" w:hanging="567"/>
        <w:jc w:val="both"/>
        <w:rPr>
          <w:rFonts w:ascii="Palatino Linotype" w:hAnsi="Palatino Linotype"/>
          <w:sz w:val="22"/>
          <w:szCs w:val="22"/>
          <w:lang w:val="cs-CZ"/>
        </w:rPr>
      </w:pPr>
      <w:r w:rsidRPr="00CA7B4C">
        <w:rPr>
          <w:rFonts w:ascii="Palatino Linotype" w:hAnsi="Palatino Linotype"/>
          <w:sz w:val="22"/>
          <w:szCs w:val="22"/>
          <w:lang w:val="cs-CZ"/>
        </w:rPr>
        <w:t>Seznam příloh jež tvoří nedílnou součást této smlouvy</w:t>
      </w:r>
      <w:r w:rsidR="00077403" w:rsidRPr="00CA7B4C">
        <w:rPr>
          <w:rFonts w:ascii="Palatino Linotype" w:hAnsi="Palatino Linotype"/>
          <w:sz w:val="22"/>
          <w:szCs w:val="22"/>
          <w:lang w:val="cs-CZ"/>
        </w:rPr>
        <w:t>:</w:t>
      </w:r>
    </w:p>
    <w:p w:rsidR="00077403" w:rsidRPr="0041706B" w:rsidRDefault="00077403" w:rsidP="00CA7B4C">
      <w:pPr>
        <w:ind w:left="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C06980" w:rsidP="00CA7B4C">
      <w:pPr>
        <w:ind w:left="567"/>
        <w:jc w:val="both"/>
        <w:rPr>
          <w:rFonts w:ascii="Palatino Linotype" w:hAnsi="Palatino Linotype"/>
          <w:sz w:val="22"/>
          <w:szCs w:val="22"/>
        </w:rPr>
      </w:pPr>
      <w:r w:rsidRPr="0041706B">
        <w:rPr>
          <w:rFonts w:ascii="Palatino Linotype" w:hAnsi="Palatino Linotype"/>
          <w:sz w:val="22"/>
          <w:szCs w:val="22"/>
        </w:rPr>
        <w:t xml:space="preserve">příloha č. </w:t>
      </w:r>
      <w:r w:rsidR="00CA7B4C">
        <w:rPr>
          <w:rFonts w:ascii="Palatino Linotype" w:hAnsi="Palatino Linotype"/>
          <w:sz w:val="22"/>
          <w:szCs w:val="22"/>
        </w:rPr>
        <w:t>2</w:t>
      </w:r>
      <w:r w:rsidRPr="0041706B">
        <w:rPr>
          <w:rFonts w:ascii="Palatino Linotype" w:hAnsi="Palatino Linotype"/>
          <w:sz w:val="22"/>
          <w:szCs w:val="22"/>
        </w:rPr>
        <w:t xml:space="preserve">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CA7B4C">
      <w:pPr>
        <w:ind w:left="567"/>
        <w:jc w:val="both"/>
        <w:rPr>
          <w:rFonts w:ascii="Palatino Linotype" w:hAnsi="Palatino Linotype"/>
          <w:sz w:val="22"/>
          <w:szCs w:val="22"/>
        </w:rPr>
      </w:pPr>
      <w:r w:rsidRPr="0041706B">
        <w:rPr>
          <w:rFonts w:ascii="Palatino Linotype" w:hAnsi="Palatino Linotype"/>
          <w:sz w:val="22"/>
          <w:szCs w:val="22"/>
        </w:rPr>
        <w:t xml:space="preserve">příloha č. </w:t>
      </w:r>
      <w:r w:rsidR="00CA7B4C">
        <w:rPr>
          <w:rFonts w:ascii="Palatino Linotype" w:hAnsi="Palatino Linotype"/>
          <w:sz w:val="22"/>
          <w:szCs w:val="22"/>
        </w:rPr>
        <w:t>3</w:t>
      </w:r>
      <w:r w:rsidRPr="0041706B">
        <w:rPr>
          <w:rFonts w:ascii="Palatino Linotype" w:hAnsi="Palatino Linotype"/>
          <w:sz w:val="22"/>
          <w:szCs w:val="22"/>
        </w:rPr>
        <w:t xml:space="preserve">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CA7B4C">
      <w:pPr>
        <w:ind w:left="567"/>
        <w:jc w:val="both"/>
        <w:rPr>
          <w:rFonts w:ascii="Palatino Linotype" w:hAnsi="Palatino Linotype"/>
          <w:sz w:val="22"/>
          <w:szCs w:val="22"/>
        </w:rPr>
      </w:pPr>
      <w:r w:rsidRPr="0041706B">
        <w:rPr>
          <w:rFonts w:ascii="Palatino Linotype" w:hAnsi="Palatino Linotype"/>
          <w:sz w:val="22"/>
          <w:szCs w:val="22"/>
        </w:rPr>
        <w:t xml:space="preserve">příloha č. </w:t>
      </w:r>
      <w:r w:rsidR="00CA7B4C">
        <w:rPr>
          <w:rFonts w:ascii="Palatino Linotype" w:hAnsi="Palatino Linotype"/>
          <w:sz w:val="22"/>
          <w:szCs w:val="22"/>
        </w:rPr>
        <w:t>4</w:t>
      </w:r>
      <w:r w:rsidRPr="0041706B">
        <w:rPr>
          <w:rFonts w:ascii="Palatino Linotype" w:hAnsi="Palatino Linotype"/>
          <w:sz w:val="22"/>
          <w:szCs w:val="22"/>
        </w:rPr>
        <w:t xml:space="preserve">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CA7B4C">
      <w:pPr>
        <w:ind w:left="567"/>
        <w:jc w:val="both"/>
        <w:rPr>
          <w:rFonts w:ascii="Palatino Linotype" w:hAnsi="Palatino Linotype"/>
          <w:sz w:val="22"/>
          <w:szCs w:val="22"/>
        </w:rPr>
      </w:pPr>
      <w:r w:rsidRPr="0041706B">
        <w:rPr>
          <w:rFonts w:ascii="Palatino Linotype" w:hAnsi="Palatino Linotype"/>
          <w:sz w:val="22"/>
          <w:szCs w:val="22"/>
        </w:rPr>
        <w:t xml:space="preserve">příloha č. </w:t>
      </w:r>
      <w:r w:rsidR="00CA7B4C">
        <w:rPr>
          <w:rFonts w:ascii="Palatino Linotype" w:hAnsi="Palatino Linotype"/>
          <w:sz w:val="22"/>
          <w:szCs w:val="22"/>
        </w:rPr>
        <w:t>5</w:t>
      </w:r>
      <w:r w:rsidRPr="0041706B">
        <w:rPr>
          <w:rFonts w:ascii="Palatino Linotype" w:hAnsi="Palatino Linotype"/>
          <w:sz w:val="22"/>
          <w:szCs w:val="22"/>
        </w:rPr>
        <w:t xml:space="preserve">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CA7B4C">
      <w:pPr>
        <w:ind w:left="567"/>
        <w:jc w:val="both"/>
        <w:rPr>
          <w:rFonts w:ascii="Palatino Linotype" w:hAnsi="Palatino Linotype"/>
          <w:sz w:val="22"/>
          <w:szCs w:val="22"/>
        </w:rPr>
      </w:pPr>
      <w:r w:rsidRPr="0041706B">
        <w:rPr>
          <w:rFonts w:ascii="Palatino Linotype" w:hAnsi="Palatino Linotype"/>
          <w:sz w:val="22"/>
          <w:szCs w:val="22"/>
        </w:rPr>
        <w:t xml:space="preserve">příloha č. </w:t>
      </w:r>
      <w:r w:rsidR="00CA7B4C">
        <w:rPr>
          <w:rFonts w:ascii="Palatino Linotype" w:hAnsi="Palatino Linotype"/>
          <w:sz w:val="22"/>
          <w:szCs w:val="22"/>
        </w:rPr>
        <w:t>6</w:t>
      </w:r>
      <w:r w:rsidRPr="0041706B">
        <w:rPr>
          <w:rFonts w:ascii="Palatino Linotype" w:hAnsi="Palatino Linotype"/>
          <w:sz w:val="22"/>
          <w:szCs w:val="22"/>
        </w:rPr>
        <w:t xml:space="preserve"> –</w:t>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B0002A" w:rsidRPr="00B0002A">
        <w:rPr>
          <w:rFonts w:ascii="Palatino Linotype" w:hAnsi="Palatino Linotype"/>
          <w:sz w:val="22"/>
          <w:szCs w:val="22"/>
        </w:rPr>
        <w:t>. 0014223759</w:t>
      </w:r>
    </w:p>
    <w:p w:rsidR="00F83B66" w:rsidRDefault="00F83B66" w:rsidP="00656CDC">
      <w:pPr>
        <w:jc w:val="both"/>
        <w:rPr>
          <w:rFonts w:ascii="Palatino Linotype" w:hAnsi="Palatino Linotype"/>
          <w:sz w:val="22"/>
          <w:szCs w:val="22"/>
        </w:rPr>
      </w:pPr>
    </w:p>
    <w:p w:rsidR="00656CDC" w:rsidRPr="006302F3" w:rsidRDefault="00656CDC" w:rsidP="00656CDC">
      <w:pPr>
        <w:jc w:val="both"/>
        <w:rPr>
          <w:rFonts w:ascii="Palatino Linotype" w:hAnsi="Palatino Linotype"/>
          <w:sz w:val="10"/>
          <w:szCs w:val="10"/>
        </w:rPr>
      </w:pPr>
    </w:p>
    <w:p w:rsidR="00CA7B4C" w:rsidRPr="00292BF5" w:rsidRDefault="00CA7B4C" w:rsidP="00CA7B4C">
      <w:pPr>
        <w:ind w:left="567" w:hanging="567"/>
        <w:jc w:val="both"/>
        <w:rPr>
          <w:rFonts w:ascii="Palatino Linotype" w:hAnsi="Palatino Linotype"/>
          <w:sz w:val="22"/>
          <w:szCs w:val="22"/>
        </w:rPr>
      </w:pPr>
      <w:r w:rsidRPr="00292BF5">
        <w:rPr>
          <w:rFonts w:ascii="Palatino Linotype" w:hAnsi="Palatino Linotype"/>
          <w:sz w:val="22"/>
          <w:szCs w:val="22"/>
        </w:rPr>
        <w:t>Za zhotovitele:</w:t>
      </w:r>
      <w:r w:rsidRPr="00292BF5">
        <w:rPr>
          <w:rFonts w:ascii="Palatino Linotype" w:hAnsi="Palatino Linotype"/>
          <w:sz w:val="22"/>
          <w:szCs w:val="22"/>
        </w:rPr>
        <w:tab/>
      </w:r>
      <w:r w:rsidRPr="00292BF5">
        <w:rPr>
          <w:rFonts w:ascii="Palatino Linotype" w:hAnsi="Palatino Linotype"/>
          <w:sz w:val="22"/>
          <w:szCs w:val="22"/>
        </w:rPr>
        <w:tab/>
      </w:r>
      <w:r w:rsidRPr="00292BF5">
        <w:rPr>
          <w:rFonts w:ascii="Palatino Linotype" w:hAnsi="Palatino Linotype"/>
          <w:sz w:val="22"/>
          <w:szCs w:val="22"/>
        </w:rPr>
        <w:tab/>
      </w:r>
      <w:r w:rsidRPr="00292BF5">
        <w:rPr>
          <w:rFonts w:ascii="Palatino Linotype" w:hAnsi="Palatino Linotype"/>
          <w:sz w:val="22"/>
          <w:szCs w:val="22"/>
        </w:rPr>
        <w:tab/>
      </w:r>
      <w:r w:rsidRPr="00292BF5">
        <w:rPr>
          <w:rFonts w:ascii="Palatino Linotype" w:hAnsi="Palatino Linotype"/>
          <w:sz w:val="22"/>
          <w:szCs w:val="22"/>
        </w:rPr>
        <w:tab/>
        <w:t>Za objednatele:</w:t>
      </w:r>
    </w:p>
    <w:p w:rsidR="00CA7B4C" w:rsidRPr="00292BF5" w:rsidRDefault="00CA7B4C" w:rsidP="00CA7B4C">
      <w:pPr>
        <w:ind w:left="567" w:hanging="567"/>
        <w:rPr>
          <w:rFonts w:ascii="Palatino Linotype" w:hAnsi="Palatino Linotype"/>
          <w:sz w:val="22"/>
          <w:szCs w:val="22"/>
        </w:rPr>
      </w:pPr>
    </w:p>
    <w:p w:rsidR="00CA7B4C" w:rsidRPr="00292BF5" w:rsidRDefault="00CA7B4C" w:rsidP="00CA7B4C">
      <w:pPr>
        <w:ind w:left="567" w:hanging="567"/>
        <w:rPr>
          <w:rFonts w:ascii="Palatino Linotype" w:hAnsi="Palatino Linotype"/>
          <w:b/>
          <w:sz w:val="22"/>
          <w:szCs w:val="22"/>
        </w:rPr>
      </w:pPr>
      <w:r w:rsidRPr="00292BF5">
        <w:rPr>
          <w:rFonts w:ascii="Palatino Linotype" w:hAnsi="Palatino Linotype"/>
          <w:b/>
          <w:sz w:val="22"/>
          <w:szCs w:val="22"/>
        </w:rPr>
        <w:t>V </w:t>
      </w:r>
      <w:r w:rsidRPr="00A95401">
        <w:rPr>
          <w:rFonts w:ascii="Palatino Linotype" w:hAnsi="Palatino Linotype"/>
          <w:b/>
          <w:color w:val="FF0000"/>
          <w:sz w:val="22"/>
          <w:szCs w:val="22"/>
          <w:highlight w:val="yellow"/>
        </w:rPr>
        <w:t xml:space="preserve">……………….., </w:t>
      </w:r>
      <w:r w:rsidRPr="00292BF5">
        <w:rPr>
          <w:rFonts w:ascii="Palatino Linotype" w:hAnsi="Palatino Linotype"/>
          <w:b/>
          <w:sz w:val="22"/>
          <w:szCs w:val="22"/>
        </w:rPr>
        <w:t xml:space="preserve">dne </w:t>
      </w:r>
      <w:r w:rsidRPr="00A95401">
        <w:rPr>
          <w:rFonts w:ascii="Palatino Linotype" w:hAnsi="Palatino Linotype"/>
          <w:b/>
          <w:sz w:val="22"/>
          <w:szCs w:val="22"/>
          <w:highlight w:val="yellow"/>
        </w:rPr>
        <w:softHyphen/>
      </w:r>
      <w:r w:rsidRPr="00A95401">
        <w:rPr>
          <w:rFonts w:ascii="Palatino Linotype" w:hAnsi="Palatino Linotype"/>
          <w:b/>
          <w:sz w:val="22"/>
          <w:szCs w:val="22"/>
          <w:highlight w:val="yellow"/>
        </w:rPr>
        <w:softHyphen/>
      </w:r>
      <w:r w:rsidRPr="00A95401">
        <w:rPr>
          <w:rFonts w:ascii="Palatino Linotype" w:hAnsi="Palatino Linotype"/>
          <w:b/>
          <w:color w:val="FF0000"/>
          <w:sz w:val="22"/>
          <w:szCs w:val="22"/>
          <w:highlight w:val="yellow"/>
        </w:rPr>
        <w:t>__.__.</w:t>
      </w:r>
      <w:r w:rsidR="00E32949">
        <w:rPr>
          <w:rFonts w:ascii="Palatino Linotype" w:hAnsi="Palatino Linotype"/>
          <w:b/>
          <w:color w:val="FF0000"/>
          <w:sz w:val="22"/>
          <w:szCs w:val="22"/>
        </w:rPr>
        <w:t xml:space="preserve"> </w:t>
      </w:r>
      <w:r w:rsidRPr="00292BF5">
        <w:rPr>
          <w:rFonts w:ascii="Palatino Linotype" w:hAnsi="Palatino Linotype"/>
          <w:b/>
          <w:sz w:val="22"/>
          <w:szCs w:val="22"/>
        </w:rPr>
        <w:t>201</w:t>
      </w:r>
      <w:r>
        <w:rPr>
          <w:rFonts w:ascii="Palatino Linotype" w:hAnsi="Palatino Linotype"/>
          <w:b/>
          <w:sz w:val="22"/>
          <w:szCs w:val="22"/>
        </w:rPr>
        <w:t>5</w:t>
      </w:r>
      <w:r w:rsidRPr="00292BF5">
        <w:rPr>
          <w:rFonts w:ascii="Palatino Linotype" w:hAnsi="Palatino Linotype"/>
          <w:b/>
          <w:sz w:val="22"/>
          <w:szCs w:val="22"/>
        </w:rPr>
        <w:tab/>
      </w:r>
      <w:r w:rsidRPr="00292BF5">
        <w:rPr>
          <w:rFonts w:ascii="Palatino Linotype" w:hAnsi="Palatino Linotype"/>
          <w:b/>
          <w:sz w:val="22"/>
          <w:szCs w:val="22"/>
        </w:rPr>
        <w:tab/>
      </w:r>
      <w:r w:rsidRPr="00292BF5">
        <w:rPr>
          <w:rFonts w:ascii="Palatino Linotype" w:hAnsi="Palatino Linotype"/>
          <w:b/>
          <w:sz w:val="22"/>
          <w:szCs w:val="22"/>
        </w:rPr>
        <w:tab/>
        <w:t>V </w:t>
      </w:r>
      <w:r>
        <w:rPr>
          <w:rFonts w:ascii="Palatino Linotype" w:hAnsi="Palatino Linotype"/>
          <w:b/>
          <w:sz w:val="22"/>
          <w:szCs w:val="22"/>
        </w:rPr>
        <w:t>…………………….., dne __.__.2015</w:t>
      </w:r>
    </w:p>
    <w:p w:rsidR="00CA7B4C" w:rsidRPr="00292BF5" w:rsidRDefault="00CA7B4C" w:rsidP="00CA7B4C">
      <w:pPr>
        <w:rPr>
          <w:rFonts w:ascii="Palatino Linotype" w:hAnsi="Palatino Linotype"/>
          <w:sz w:val="22"/>
          <w:szCs w:val="22"/>
        </w:rPr>
      </w:pPr>
    </w:p>
    <w:p w:rsidR="00CA7B4C" w:rsidRPr="00292BF5" w:rsidRDefault="00CA7B4C" w:rsidP="00CA7B4C">
      <w:pPr>
        <w:rPr>
          <w:rStyle w:val="platne1"/>
          <w:rFonts w:ascii="Palatino Linotype" w:hAnsi="Palatino Linotype"/>
          <w:sz w:val="22"/>
          <w:szCs w:val="22"/>
        </w:rPr>
      </w:pPr>
      <w:r w:rsidRPr="00292BF5">
        <w:rPr>
          <w:rStyle w:val="platne1"/>
          <w:rFonts w:ascii="Palatino Linotype" w:hAnsi="Palatino Linotype"/>
          <w:sz w:val="22"/>
          <w:szCs w:val="22"/>
        </w:rPr>
        <w:t>___________________________________</w:t>
      </w:r>
      <w:r w:rsidRPr="00292BF5">
        <w:rPr>
          <w:rStyle w:val="platne1"/>
          <w:rFonts w:ascii="Palatino Linotype" w:hAnsi="Palatino Linotype"/>
          <w:sz w:val="22"/>
          <w:szCs w:val="22"/>
        </w:rPr>
        <w:tab/>
      </w:r>
      <w:r w:rsidRPr="00292BF5">
        <w:rPr>
          <w:rStyle w:val="platne1"/>
          <w:rFonts w:ascii="Palatino Linotype" w:hAnsi="Palatino Linotype"/>
          <w:sz w:val="22"/>
          <w:szCs w:val="22"/>
        </w:rPr>
        <w:tab/>
        <w:t>___________________________________</w:t>
      </w:r>
    </w:p>
    <w:p w:rsidR="00FF4387" w:rsidRDefault="00CA7B4C" w:rsidP="00CA7B4C">
      <w:pPr>
        <w:jc w:val="both"/>
        <w:rPr>
          <w:rFonts w:ascii="Palatino Linotype" w:hAnsi="Palatino Linotype"/>
          <w:b/>
          <w:bCs/>
          <w:color w:val="0000FF"/>
          <w:sz w:val="22"/>
          <w:szCs w:val="22"/>
          <w:u w:val="single"/>
        </w:rPr>
      </w:pPr>
      <w:r w:rsidRPr="00A95401">
        <w:rPr>
          <w:rStyle w:val="platne1"/>
          <w:rFonts w:ascii="Palatino Linotype" w:hAnsi="Palatino Linotype"/>
          <w:color w:val="FF0000"/>
          <w:sz w:val="22"/>
          <w:szCs w:val="22"/>
        </w:rPr>
        <w:t>.</w:t>
      </w:r>
      <w:r w:rsidRPr="00A95401">
        <w:rPr>
          <w:rFonts w:ascii="Palatino Linotype" w:hAnsi="Palatino Linotype"/>
          <w:b/>
          <w:bCs/>
          <w:iCs/>
          <w:snapToGrid w:val="0"/>
          <w:color w:val="FF0000"/>
          <w:sz w:val="22"/>
          <w:szCs w:val="22"/>
          <w:highlight w:val="yellow"/>
        </w:rPr>
        <w:t>…………………..………………….……,</w:t>
      </w:r>
      <w:r w:rsidRPr="00292BF5">
        <w:rPr>
          <w:rStyle w:val="platne1"/>
          <w:rFonts w:ascii="Palatino Linotype" w:hAnsi="Palatino Linotype"/>
          <w:sz w:val="22"/>
          <w:szCs w:val="22"/>
        </w:rPr>
        <w:tab/>
      </w:r>
      <w:r>
        <w:rPr>
          <w:rStyle w:val="platne1"/>
          <w:rFonts w:ascii="Palatino Linotype" w:hAnsi="Palatino Linotype"/>
          <w:sz w:val="22"/>
          <w:szCs w:val="22"/>
        </w:rPr>
        <w:tab/>
      </w:r>
      <w:r w:rsidRPr="00A95401">
        <w:rPr>
          <w:rStyle w:val="platne1"/>
          <w:rFonts w:ascii="Palatino Linotype" w:hAnsi="Palatino Linotype"/>
          <w:sz w:val="22"/>
          <w:szCs w:val="22"/>
        </w:rPr>
        <w:t>.</w:t>
      </w:r>
      <w:r w:rsidRPr="00A95401">
        <w:rPr>
          <w:rFonts w:ascii="Palatino Linotype" w:hAnsi="Palatino Linotype"/>
          <w:b/>
          <w:bCs/>
          <w:iCs/>
          <w:snapToGrid w:val="0"/>
          <w:sz w:val="22"/>
          <w:szCs w:val="22"/>
        </w:rPr>
        <w:t>…………………..………………….……,</w:t>
      </w:r>
      <w:r w:rsidRPr="00A95401">
        <w:rPr>
          <w:rStyle w:val="platne1"/>
          <w:rFonts w:ascii="Palatino Linotype" w:hAnsi="Palatino Linotype"/>
          <w:color w:val="FF0000"/>
          <w:sz w:val="22"/>
          <w:szCs w:val="22"/>
        </w:rPr>
        <w:t>.</w:t>
      </w:r>
      <w:r w:rsidRPr="00A95401">
        <w:rPr>
          <w:rFonts w:ascii="Palatino Linotype" w:hAnsi="Palatino Linotype"/>
          <w:b/>
          <w:bCs/>
          <w:iCs/>
          <w:snapToGrid w:val="0"/>
          <w:color w:val="FF0000"/>
          <w:sz w:val="22"/>
          <w:szCs w:val="22"/>
          <w:highlight w:val="yellow"/>
        </w:rPr>
        <w:t>…………………..………………….……,</w:t>
      </w:r>
      <w:r>
        <w:rPr>
          <w:rFonts w:ascii="Palatino Linotype" w:hAnsi="Palatino Linotype"/>
          <w:b/>
          <w:bCs/>
          <w:iCs/>
          <w:snapToGrid w:val="0"/>
          <w:sz w:val="22"/>
          <w:szCs w:val="22"/>
        </w:rPr>
        <w:tab/>
      </w:r>
      <w:r>
        <w:rPr>
          <w:rFonts w:ascii="Palatino Linotype" w:hAnsi="Palatino Linotype"/>
          <w:b/>
          <w:bCs/>
          <w:iCs/>
          <w:snapToGrid w:val="0"/>
          <w:sz w:val="22"/>
          <w:szCs w:val="22"/>
        </w:rPr>
        <w:tab/>
      </w:r>
      <w:r w:rsidRPr="00A95401">
        <w:rPr>
          <w:rStyle w:val="platne1"/>
          <w:rFonts w:ascii="Palatino Linotype" w:hAnsi="Palatino Linotype"/>
          <w:sz w:val="22"/>
          <w:szCs w:val="22"/>
        </w:rPr>
        <w:t>.</w:t>
      </w:r>
      <w:r w:rsidRPr="00A95401">
        <w:rPr>
          <w:rFonts w:ascii="Palatino Linotype" w:hAnsi="Palatino Linotype"/>
          <w:b/>
          <w:bCs/>
          <w:iCs/>
          <w:snapToGrid w:val="0"/>
          <w:sz w:val="22"/>
          <w:szCs w:val="22"/>
        </w:rPr>
        <w:t>…………………..………………….……,</w:t>
      </w:r>
    </w:p>
    <w:p w:rsidR="004B00C9" w:rsidRDefault="004B00C9">
      <w:pPr>
        <w:rPr>
          <w:rFonts w:ascii="Palatino Linotype" w:hAnsi="Palatino Linotype"/>
          <w:b/>
          <w:bCs/>
          <w:color w:val="0000FF"/>
          <w:sz w:val="22"/>
          <w:szCs w:val="22"/>
          <w:u w:val="single"/>
        </w:rPr>
      </w:pPr>
      <w:r>
        <w:rPr>
          <w:rFonts w:ascii="Palatino Linotype" w:hAnsi="Palatino Linotype"/>
          <w:b/>
          <w:bCs/>
          <w:color w:val="0000FF"/>
          <w:sz w:val="22"/>
          <w:szCs w:val="22"/>
          <w:u w:val="single"/>
        </w:rPr>
        <w:br w:type="page"/>
      </w:r>
    </w:p>
    <w:p w:rsidR="00114EBD" w:rsidRPr="0041706B" w:rsidRDefault="00114EBD" w:rsidP="00CA7B4C">
      <w:pPr>
        <w:jc w:val="both"/>
        <w:rPr>
          <w:rFonts w:ascii="Palatino Linotype" w:hAnsi="Palatino Linotype"/>
          <w:sz w:val="22"/>
          <w:szCs w:val="22"/>
        </w:rPr>
      </w:pPr>
      <w:r w:rsidRPr="0041706B">
        <w:rPr>
          <w:rFonts w:ascii="Palatino Linotype" w:hAnsi="Palatino Linotype"/>
          <w:b/>
          <w:bCs/>
          <w:color w:val="0000FF"/>
          <w:sz w:val="22"/>
          <w:szCs w:val="22"/>
          <w:u w:val="single"/>
        </w:rPr>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CA7B4C">
        <w:rPr>
          <w:rFonts w:ascii="Palatino Linotype" w:hAnsi="Palatino Linotype"/>
          <w:b/>
          <w:bCs/>
          <w:sz w:val="22"/>
          <w:szCs w:val="22"/>
        </w:rPr>
        <w:t xml:space="preserve"> 4</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r>
      <w:r w:rsidRPr="0041706B">
        <w:rPr>
          <w:rFonts w:ascii="Palatino Linotype" w:hAnsi="Palatino Linotype"/>
          <w:b/>
          <w:color w:val="FF000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CA7B4C">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t xml:space="preserve">Příloha č. </w:t>
      </w:r>
      <w:r w:rsidR="00CA7B4C">
        <w:rPr>
          <w:rFonts w:ascii="Palatino Linotype" w:hAnsi="Palatino Linotype"/>
          <w:bCs w:val="0"/>
          <w:sz w:val="22"/>
          <w:szCs w:val="22"/>
        </w:rPr>
        <w:t>5</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3E6591">
      <w:headerReference w:type="default" r:id="rId11"/>
      <w:footerReference w:type="even" r:id="rId12"/>
      <w:footerReference w:type="default" r:id="rId13"/>
      <w:pgSz w:w="11906" w:h="16838"/>
      <w:pgMar w:top="1534" w:right="1418" w:bottom="1276" w:left="1418" w:header="709" w:footer="52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B6B" w:rsidRDefault="00F26B6B" w:rsidP="00B01F50">
      <w:r>
        <w:separator/>
      </w:r>
    </w:p>
  </w:endnote>
  <w:endnote w:type="continuationSeparator" w:id="1">
    <w:p w:rsidR="00F26B6B" w:rsidRDefault="00F26B6B"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6A" w:rsidRDefault="00A9062E" w:rsidP="009B5807">
    <w:pPr>
      <w:pStyle w:val="Zpat"/>
      <w:framePr w:wrap="around" w:vAnchor="text" w:hAnchor="margin" w:xAlign="right" w:y="1"/>
      <w:rPr>
        <w:rStyle w:val="slostrnky"/>
      </w:rPr>
    </w:pPr>
    <w:r>
      <w:rPr>
        <w:rStyle w:val="slostrnky"/>
      </w:rPr>
      <w:fldChar w:fldCharType="begin"/>
    </w:r>
    <w:r w:rsidR="00721A6A">
      <w:rPr>
        <w:rStyle w:val="slostrnky"/>
      </w:rPr>
      <w:instrText xml:space="preserve">PAGE  </w:instrText>
    </w:r>
    <w:r>
      <w:rPr>
        <w:rStyle w:val="slostrnky"/>
      </w:rPr>
      <w:fldChar w:fldCharType="end"/>
    </w:r>
  </w:p>
  <w:p w:rsidR="00721A6A" w:rsidRDefault="00721A6A"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6A" w:rsidRDefault="00A9062E" w:rsidP="009B5807">
    <w:pPr>
      <w:pStyle w:val="Zpat"/>
      <w:framePr w:wrap="around" w:vAnchor="text" w:hAnchor="margin" w:xAlign="right" w:y="1"/>
      <w:rPr>
        <w:rStyle w:val="slostrnky"/>
      </w:rPr>
    </w:pPr>
    <w:r>
      <w:rPr>
        <w:rStyle w:val="slostrnky"/>
      </w:rPr>
      <w:fldChar w:fldCharType="begin"/>
    </w:r>
    <w:r w:rsidR="00721A6A">
      <w:rPr>
        <w:rStyle w:val="slostrnky"/>
      </w:rPr>
      <w:instrText xml:space="preserve">PAGE  </w:instrText>
    </w:r>
    <w:r>
      <w:rPr>
        <w:rStyle w:val="slostrnky"/>
      </w:rPr>
      <w:fldChar w:fldCharType="separate"/>
    </w:r>
    <w:r w:rsidR="008144B3">
      <w:rPr>
        <w:rStyle w:val="slostrnky"/>
        <w:noProof/>
      </w:rPr>
      <w:t>4</w:t>
    </w:r>
    <w:r>
      <w:rPr>
        <w:rStyle w:val="slostrnky"/>
      </w:rPr>
      <w:fldChar w:fldCharType="end"/>
    </w:r>
  </w:p>
  <w:p w:rsidR="00721A6A" w:rsidRDefault="00721A6A" w:rsidP="0037588B">
    <w:pPr>
      <w:pStyle w:val="Zpat"/>
    </w:pPr>
    <w:r>
      <w:t>Profesionálové, a.s. Masarykovo nám.391/12,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721A6A" w:rsidRDefault="00721A6A" w:rsidP="0037588B">
    <w:pPr>
      <w:pStyle w:val="Zpat"/>
    </w:pPr>
    <w:r>
      <w:t>IČ 288 06 123 DIČ CZ28806123</w:t>
    </w:r>
  </w:p>
  <w:p w:rsidR="00721A6A" w:rsidRDefault="00A9062E" w:rsidP="0037588B">
    <w:pPr>
      <w:pStyle w:val="Zpat"/>
    </w:pPr>
    <w:hyperlink r:id="rId2" w:history="1">
      <w:r w:rsidR="00721A6A" w:rsidRPr="00C03461">
        <w:rPr>
          <w:rStyle w:val="Hypertextovodkaz"/>
        </w:rPr>
        <w:t>www.profesionalove.cz</w:t>
      </w:r>
    </w:hyperlink>
  </w:p>
  <w:p w:rsidR="00721A6A" w:rsidRDefault="00721A6A" w:rsidP="0037588B">
    <w:pPr>
      <w:pStyle w:val="Zpat"/>
    </w:pPr>
    <w:r>
      <w:t>info</w:t>
    </w:r>
    <w:r>
      <w:rPr>
        <w:rFonts w:cs="Calibri"/>
      </w:rPr>
      <w:t>@</w:t>
    </w:r>
    <w:r>
      <w:t>profesionalove.cz</w:t>
    </w:r>
  </w:p>
  <w:p w:rsidR="00721A6A" w:rsidRDefault="00721A6A"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B6B" w:rsidRDefault="00F26B6B" w:rsidP="00B01F50">
      <w:r>
        <w:separator/>
      </w:r>
    </w:p>
  </w:footnote>
  <w:footnote w:type="continuationSeparator" w:id="1">
    <w:p w:rsidR="00F26B6B" w:rsidRDefault="00F26B6B"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6A" w:rsidRDefault="00721A6A">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676938"/>
    <w:multiLevelType w:val="hybridMultilevel"/>
    <w:tmpl w:val="C48224B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0">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B651E7"/>
    <w:multiLevelType w:val="hybridMultilevel"/>
    <w:tmpl w:val="2D800D84"/>
    <w:lvl w:ilvl="0" w:tplc="68B8D348">
      <w:start w:val="4"/>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5">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8324709"/>
    <w:multiLevelType w:val="multilevel"/>
    <w:tmpl w:val="B6FC6B24"/>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b/>
        <w:bCs/>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7">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7C5CE9"/>
    <w:multiLevelType w:val="hybridMultilevel"/>
    <w:tmpl w:val="F41C7B74"/>
    <w:lvl w:ilvl="0" w:tplc="9F34FD24">
      <w:start w:val="1"/>
      <w:numFmt w:val="decimal"/>
      <w:lvlText w:val="4.%1 "/>
      <w:lvlJc w:val="left"/>
      <w:pPr>
        <w:ind w:left="502" w:hanging="360"/>
      </w:pPr>
      <w:rPr>
        <w:rFonts w:ascii="Palatino Linotype" w:hAnsi="Palatino Linotype" w:hint="default"/>
        <w:b w:val="0"/>
        <w:i w:val="0"/>
        <w:sz w:val="22"/>
        <w:u w:val="none"/>
      </w:rPr>
    </w:lvl>
    <w:lvl w:ilvl="1" w:tplc="04050019" w:tentative="1">
      <w:start w:val="1"/>
      <w:numFmt w:val="lowerLetter"/>
      <w:lvlText w:val="%2."/>
      <w:lvlJc w:val="left"/>
      <w:pPr>
        <w:ind w:left="1298" w:hanging="360"/>
      </w:p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9">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6EF70D2"/>
    <w:multiLevelType w:val="hybridMultilevel"/>
    <w:tmpl w:val="E004A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6">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08124BD"/>
    <w:multiLevelType w:val="hybridMultilevel"/>
    <w:tmpl w:val="4BB6E3C8"/>
    <w:lvl w:ilvl="0" w:tplc="4A9239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4">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30"/>
  </w:num>
  <w:num w:numId="3">
    <w:abstractNumId w:val="9"/>
  </w:num>
  <w:num w:numId="4">
    <w:abstractNumId w:val="19"/>
  </w:num>
  <w:num w:numId="5">
    <w:abstractNumId w:val="39"/>
  </w:num>
  <w:num w:numId="6">
    <w:abstractNumId w:val="6"/>
  </w:num>
  <w:num w:numId="7">
    <w:abstractNumId w:val="7"/>
  </w:num>
  <w:num w:numId="8">
    <w:abstractNumId w:val="45"/>
  </w:num>
  <w:num w:numId="9">
    <w:abstractNumId w:val="18"/>
  </w:num>
  <w:num w:numId="10">
    <w:abstractNumId w:val="21"/>
  </w:num>
  <w:num w:numId="11">
    <w:abstractNumId w:val="25"/>
  </w:num>
  <w:num w:numId="12">
    <w:abstractNumId w:val="29"/>
  </w:num>
  <w:num w:numId="13">
    <w:abstractNumId w:val="42"/>
  </w:num>
  <w:num w:numId="14">
    <w:abstractNumId w:val="14"/>
  </w:num>
  <w:num w:numId="15">
    <w:abstractNumId w:val="37"/>
  </w:num>
  <w:num w:numId="16">
    <w:abstractNumId w:val="23"/>
  </w:num>
  <w:num w:numId="17">
    <w:abstractNumId w:val="40"/>
  </w:num>
  <w:num w:numId="18">
    <w:abstractNumId w:val="20"/>
  </w:num>
  <w:num w:numId="19">
    <w:abstractNumId w:val="22"/>
  </w:num>
  <w:num w:numId="20">
    <w:abstractNumId w:val="34"/>
  </w:num>
  <w:num w:numId="21">
    <w:abstractNumId w:val="8"/>
  </w:num>
  <w:num w:numId="22">
    <w:abstractNumId w:val="27"/>
  </w:num>
  <w:num w:numId="23">
    <w:abstractNumId w:val="10"/>
  </w:num>
  <w:num w:numId="24">
    <w:abstractNumId w:val="4"/>
  </w:num>
  <w:num w:numId="25">
    <w:abstractNumId w:val="13"/>
  </w:num>
  <w:num w:numId="26">
    <w:abstractNumId w:val="44"/>
  </w:num>
  <w:num w:numId="27">
    <w:abstractNumId w:val="24"/>
  </w:num>
  <w:num w:numId="28">
    <w:abstractNumId w:val="17"/>
  </w:num>
  <w:num w:numId="29">
    <w:abstractNumId w:val="5"/>
  </w:num>
  <w:num w:numId="30">
    <w:abstractNumId w:val="41"/>
  </w:num>
  <w:num w:numId="31">
    <w:abstractNumId w:val="12"/>
  </w:num>
  <w:num w:numId="32">
    <w:abstractNumId w:val="31"/>
  </w:num>
  <w:num w:numId="33">
    <w:abstractNumId w:val="15"/>
  </w:num>
  <w:num w:numId="34">
    <w:abstractNumId w:val="35"/>
  </w:num>
  <w:num w:numId="35">
    <w:abstractNumId w:val="3"/>
  </w:num>
  <w:num w:numId="36">
    <w:abstractNumId w:val="0"/>
  </w:num>
  <w:num w:numId="37">
    <w:abstractNumId w:val="28"/>
  </w:num>
  <w:num w:numId="38">
    <w:abstractNumId w:val="43"/>
  </w:num>
  <w:num w:numId="39">
    <w:abstractNumId w:val="32"/>
  </w:num>
  <w:num w:numId="40">
    <w:abstractNumId w:val="36"/>
  </w:num>
  <w:num w:numId="41">
    <w:abstractNumId w:val="16"/>
  </w:num>
  <w:num w:numId="42">
    <w:abstractNumId w:val="2"/>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11"/>
  </w:num>
  <w:num w:numId="47">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4A7FA3"/>
    <w:rsid w:val="00000443"/>
    <w:rsid w:val="0000148B"/>
    <w:rsid w:val="00005166"/>
    <w:rsid w:val="00010973"/>
    <w:rsid w:val="00035BDB"/>
    <w:rsid w:val="00037A51"/>
    <w:rsid w:val="0004419D"/>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0FA0"/>
    <w:rsid w:val="00152BA7"/>
    <w:rsid w:val="0015492C"/>
    <w:rsid w:val="00154ED7"/>
    <w:rsid w:val="001661DC"/>
    <w:rsid w:val="00174E6A"/>
    <w:rsid w:val="001A5E7D"/>
    <w:rsid w:val="001A794D"/>
    <w:rsid w:val="001C4CE8"/>
    <w:rsid w:val="001D2BD1"/>
    <w:rsid w:val="001D6EB8"/>
    <w:rsid w:val="001E43E4"/>
    <w:rsid w:val="001F3461"/>
    <w:rsid w:val="001F383B"/>
    <w:rsid w:val="002007DE"/>
    <w:rsid w:val="0020266E"/>
    <w:rsid w:val="00204987"/>
    <w:rsid w:val="00216DE1"/>
    <w:rsid w:val="002202DB"/>
    <w:rsid w:val="002251D0"/>
    <w:rsid w:val="0023309C"/>
    <w:rsid w:val="002502D0"/>
    <w:rsid w:val="00256787"/>
    <w:rsid w:val="00273223"/>
    <w:rsid w:val="00283872"/>
    <w:rsid w:val="00284896"/>
    <w:rsid w:val="00293626"/>
    <w:rsid w:val="002943EE"/>
    <w:rsid w:val="002A678B"/>
    <w:rsid w:val="002A7B2B"/>
    <w:rsid w:val="002B0F9C"/>
    <w:rsid w:val="002B2E55"/>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33B53"/>
    <w:rsid w:val="0035619D"/>
    <w:rsid w:val="003579EE"/>
    <w:rsid w:val="00364342"/>
    <w:rsid w:val="0037588B"/>
    <w:rsid w:val="00380A4C"/>
    <w:rsid w:val="00381322"/>
    <w:rsid w:val="0038457E"/>
    <w:rsid w:val="00390422"/>
    <w:rsid w:val="00390580"/>
    <w:rsid w:val="00393AC0"/>
    <w:rsid w:val="003A41BA"/>
    <w:rsid w:val="003A57BC"/>
    <w:rsid w:val="003A5DD2"/>
    <w:rsid w:val="003B6BB3"/>
    <w:rsid w:val="003D1D83"/>
    <w:rsid w:val="003D7F24"/>
    <w:rsid w:val="003E151F"/>
    <w:rsid w:val="003E6591"/>
    <w:rsid w:val="003F3FA4"/>
    <w:rsid w:val="003F48FE"/>
    <w:rsid w:val="004043DB"/>
    <w:rsid w:val="004074A4"/>
    <w:rsid w:val="00414BFB"/>
    <w:rsid w:val="0041706B"/>
    <w:rsid w:val="004217BA"/>
    <w:rsid w:val="0044379C"/>
    <w:rsid w:val="004437CA"/>
    <w:rsid w:val="00445A43"/>
    <w:rsid w:val="00455919"/>
    <w:rsid w:val="00477ABD"/>
    <w:rsid w:val="00483134"/>
    <w:rsid w:val="00496B54"/>
    <w:rsid w:val="004978D2"/>
    <w:rsid w:val="004A05AA"/>
    <w:rsid w:val="004A253E"/>
    <w:rsid w:val="004A47A7"/>
    <w:rsid w:val="004A7FA3"/>
    <w:rsid w:val="004B00C9"/>
    <w:rsid w:val="004B2036"/>
    <w:rsid w:val="004C1EF3"/>
    <w:rsid w:val="004C38CE"/>
    <w:rsid w:val="004C3F1A"/>
    <w:rsid w:val="004C7C79"/>
    <w:rsid w:val="004D4876"/>
    <w:rsid w:val="004F2E7B"/>
    <w:rsid w:val="004F7839"/>
    <w:rsid w:val="005076AB"/>
    <w:rsid w:val="005153AF"/>
    <w:rsid w:val="00551395"/>
    <w:rsid w:val="0057696D"/>
    <w:rsid w:val="00577439"/>
    <w:rsid w:val="005859CE"/>
    <w:rsid w:val="00595092"/>
    <w:rsid w:val="005A1E09"/>
    <w:rsid w:val="005A399E"/>
    <w:rsid w:val="005A70CF"/>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302F3"/>
    <w:rsid w:val="00642B8E"/>
    <w:rsid w:val="00642E8D"/>
    <w:rsid w:val="00650656"/>
    <w:rsid w:val="00656CDC"/>
    <w:rsid w:val="00661012"/>
    <w:rsid w:val="00662EE5"/>
    <w:rsid w:val="00664971"/>
    <w:rsid w:val="00674134"/>
    <w:rsid w:val="006779D2"/>
    <w:rsid w:val="006869CB"/>
    <w:rsid w:val="00695323"/>
    <w:rsid w:val="006957B4"/>
    <w:rsid w:val="006A0639"/>
    <w:rsid w:val="006B56C1"/>
    <w:rsid w:val="006C4E42"/>
    <w:rsid w:val="006E55B1"/>
    <w:rsid w:val="006E661A"/>
    <w:rsid w:val="00707D01"/>
    <w:rsid w:val="00720D8F"/>
    <w:rsid w:val="00721A6A"/>
    <w:rsid w:val="00722A9C"/>
    <w:rsid w:val="00731B05"/>
    <w:rsid w:val="007414E3"/>
    <w:rsid w:val="007433D1"/>
    <w:rsid w:val="0074727E"/>
    <w:rsid w:val="00751AE3"/>
    <w:rsid w:val="00761B59"/>
    <w:rsid w:val="007A4FC6"/>
    <w:rsid w:val="007A6782"/>
    <w:rsid w:val="007A7BB5"/>
    <w:rsid w:val="007C5F78"/>
    <w:rsid w:val="007D6216"/>
    <w:rsid w:val="007E5022"/>
    <w:rsid w:val="007F2F18"/>
    <w:rsid w:val="007F674C"/>
    <w:rsid w:val="00802466"/>
    <w:rsid w:val="00806729"/>
    <w:rsid w:val="00813D92"/>
    <w:rsid w:val="00814392"/>
    <w:rsid w:val="008144B3"/>
    <w:rsid w:val="00814C8B"/>
    <w:rsid w:val="00814D49"/>
    <w:rsid w:val="008309E4"/>
    <w:rsid w:val="00831B98"/>
    <w:rsid w:val="00851C07"/>
    <w:rsid w:val="00862180"/>
    <w:rsid w:val="008734DD"/>
    <w:rsid w:val="008829ED"/>
    <w:rsid w:val="00884EEB"/>
    <w:rsid w:val="00885005"/>
    <w:rsid w:val="00897625"/>
    <w:rsid w:val="00897F14"/>
    <w:rsid w:val="008A02E0"/>
    <w:rsid w:val="008B50DC"/>
    <w:rsid w:val="008D3DD8"/>
    <w:rsid w:val="008F5582"/>
    <w:rsid w:val="008F6822"/>
    <w:rsid w:val="00910C14"/>
    <w:rsid w:val="00927686"/>
    <w:rsid w:val="00932CB0"/>
    <w:rsid w:val="00950B80"/>
    <w:rsid w:val="00961849"/>
    <w:rsid w:val="00970415"/>
    <w:rsid w:val="00972DE9"/>
    <w:rsid w:val="00975914"/>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24C99"/>
    <w:rsid w:val="00A316DC"/>
    <w:rsid w:val="00A31F91"/>
    <w:rsid w:val="00A32512"/>
    <w:rsid w:val="00A42836"/>
    <w:rsid w:val="00A454FC"/>
    <w:rsid w:val="00A45BCC"/>
    <w:rsid w:val="00A53349"/>
    <w:rsid w:val="00A6708D"/>
    <w:rsid w:val="00A719B3"/>
    <w:rsid w:val="00A8323E"/>
    <w:rsid w:val="00A840EF"/>
    <w:rsid w:val="00A84751"/>
    <w:rsid w:val="00A857B7"/>
    <w:rsid w:val="00A878E5"/>
    <w:rsid w:val="00A9062E"/>
    <w:rsid w:val="00A93EB5"/>
    <w:rsid w:val="00AA0FF6"/>
    <w:rsid w:val="00AA2E60"/>
    <w:rsid w:val="00AA63D4"/>
    <w:rsid w:val="00AB02A5"/>
    <w:rsid w:val="00AB062A"/>
    <w:rsid w:val="00AB3083"/>
    <w:rsid w:val="00AB5FFA"/>
    <w:rsid w:val="00AC7FDF"/>
    <w:rsid w:val="00AD45F0"/>
    <w:rsid w:val="00AD742C"/>
    <w:rsid w:val="00AE621D"/>
    <w:rsid w:val="00AE6714"/>
    <w:rsid w:val="00AF3DA2"/>
    <w:rsid w:val="00AF4099"/>
    <w:rsid w:val="00AF5C2D"/>
    <w:rsid w:val="00B0002A"/>
    <w:rsid w:val="00B01F50"/>
    <w:rsid w:val="00B04937"/>
    <w:rsid w:val="00B07BE9"/>
    <w:rsid w:val="00B222B0"/>
    <w:rsid w:val="00B31C57"/>
    <w:rsid w:val="00B549C2"/>
    <w:rsid w:val="00B67DFC"/>
    <w:rsid w:val="00B75D5B"/>
    <w:rsid w:val="00B77BFC"/>
    <w:rsid w:val="00B91129"/>
    <w:rsid w:val="00BB642F"/>
    <w:rsid w:val="00BC09A5"/>
    <w:rsid w:val="00BC7084"/>
    <w:rsid w:val="00BD2983"/>
    <w:rsid w:val="00BD5564"/>
    <w:rsid w:val="00BF5CA2"/>
    <w:rsid w:val="00BF6B6A"/>
    <w:rsid w:val="00C06980"/>
    <w:rsid w:val="00C1436E"/>
    <w:rsid w:val="00C20379"/>
    <w:rsid w:val="00C209BE"/>
    <w:rsid w:val="00C452FE"/>
    <w:rsid w:val="00C52086"/>
    <w:rsid w:val="00C52BCA"/>
    <w:rsid w:val="00C5557D"/>
    <w:rsid w:val="00C904FA"/>
    <w:rsid w:val="00C91A06"/>
    <w:rsid w:val="00C97789"/>
    <w:rsid w:val="00CA7707"/>
    <w:rsid w:val="00CA7B4C"/>
    <w:rsid w:val="00CA7F5C"/>
    <w:rsid w:val="00CB52EE"/>
    <w:rsid w:val="00CC03AB"/>
    <w:rsid w:val="00CC2E62"/>
    <w:rsid w:val="00CE3CA8"/>
    <w:rsid w:val="00D0119F"/>
    <w:rsid w:val="00D03C68"/>
    <w:rsid w:val="00D12D78"/>
    <w:rsid w:val="00D17609"/>
    <w:rsid w:val="00D252F8"/>
    <w:rsid w:val="00D32431"/>
    <w:rsid w:val="00D3478E"/>
    <w:rsid w:val="00D350DB"/>
    <w:rsid w:val="00D3692D"/>
    <w:rsid w:val="00D61B97"/>
    <w:rsid w:val="00D638F2"/>
    <w:rsid w:val="00D67644"/>
    <w:rsid w:val="00D859B9"/>
    <w:rsid w:val="00D90A2E"/>
    <w:rsid w:val="00D9184F"/>
    <w:rsid w:val="00D97709"/>
    <w:rsid w:val="00DA1639"/>
    <w:rsid w:val="00DA47BB"/>
    <w:rsid w:val="00DC11FE"/>
    <w:rsid w:val="00DC751F"/>
    <w:rsid w:val="00DD1566"/>
    <w:rsid w:val="00DD1945"/>
    <w:rsid w:val="00DD3EF2"/>
    <w:rsid w:val="00DD67A4"/>
    <w:rsid w:val="00DF0AC6"/>
    <w:rsid w:val="00E13FEB"/>
    <w:rsid w:val="00E25147"/>
    <w:rsid w:val="00E27603"/>
    <w:rsid w:val="00E32949"/>
    <w:rsid w:val="00E40504"/>
    <w:rsid w:val="00E43BD1"/>
    <w:rsid w:val="00E53709"/>
    <w:rsid w:val="00E57AF0"/>
    <w:rsid w:val="00E60D0D"/>
    <w:rsid w:val="00E802D3"/>
    <w:rsid w:val="00E82C93"/>
    <w:rsid w:val="00E83FA9"/>
    <w:rsid w:val="00E96324"/>
    <w:rsid w:val="00E96F48"/>
    <w:rsid w:val="00EA6A9E"/>
    <w:rsid w:val="00EB0F79"/>
    <w:rsid w:val="00EB4F9D"/>
    <w:rsid w:val="00EB73A1"/>
    <w:rsid w:val="00EC4E98"/>
    <w:rsid w:val="00ED41A3"/>
    <w:rsid w:val="00EF2E4A"/>
    <w:rsid w:val="00EF702C"/>
    <w:rsid w:val="00F042DA"/>
    <w:rsid w:val="00F04488"/>
    <w:rsid w:val="00F0464F"/>
    <w:rsid w:val="00F057CB"/>
    <w:rsid w:val="00F07485"/>
    <w:rsid w:val="00F2106C"/>
    <w:rsid w:val="00F22069"/>
    <w:rsid w:val="00F23F2F"/>
    <w:rsid w:val="00F26B6B"/>
    <w:rsid w:val="00F42B8C"/>
    <w:rsid w:val="00F60254"/>
    <w:rsid w:val="00F627B6"/>
    <w:rsid w:val="00F75CD0"/>
    <w:rsid w:val="00F83B66"/>
    <w:rsid w:val="00F90905"/>
    <w:rsid w:val="00FA0B89"/>
    <w:rsid w:val="00FE62E6"/>
    <w:rsid w:val="00FF216C"/>
    <w:rsid w:val="00FF438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1"/>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 w:type="character" w:customStyle="1" w:styleId="ZhlavChar1">
    <w:name w:val="Záhlaví Char1"/>
    <w:uiPriority w:val="99"/>
    <w:semiHidden/>
    <w:locked/>
    <w:rsid w:val="00721A6A"/>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ec@dolany-n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eznam.cz" TargetMode="Externa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C4A23-2520-40E0-AC55-C01F573E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7131</Words>
  <Characters>42075</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49108</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5</cp:revision>
  <cp:lastPrinted>2011-08-11T17:12:00Z</cp:lastPrinted>
  <dcterms:created xsi:type="dcterms:W3CDTF">2015-05-04T11:14:00Z</dcterms:created>
  <dcterms:modified xsi:type="dcterms:W3CDTF">2015-05-05T11:03:00Z</dcterms:modified>
</cp:coreProperties>
</file>