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F0388D" w:rsidRDefault="00770F5F" w:rsidP="00335BDF">
      <w:pPr>
        <w:tabs>
          <w:tab w:val="center" w:pos="4536"/>
        </w:tabs>
        <w:rPr>
          <w:rFonts w:ascii="Calibri" w:hAnsi="Calibri" w:cs="Calibri"/>
          <w:b/>
        </w:rPr>
      </w:pPr>
      <w:r w:rsidRPr="00F0388D">
        <w:rPr>
          <w:rFonts w:ascii="Calibri" w:hAnsi="Calibri" w:cs="Calibri"/>
          <w:b/>
        </w:rPr>
        <w:t xml:space="preserve">Příloha č. </w:t>
      </w:r>
      <w:r w:rsidR="00351D85">
        <w:rPr>
          <w:rFonts w:ascii="Calibri" w:hAnsi="Calibri" w:cs="Calibri"/>
          <w:b/>
        </w:rPr>
        <w:t>10c)</w:t>
      </w:r>
      <w:r w:rsidRPr="00F0388D">
        <w:rPr>
          <w:rFonts w:ascii="Calibri" w:hAnsi="Calibri" w:cs="Calibri"/>
          <w:b/>
        </w:rPr>
        <w:t>:</w:t>
      </w:r>
      <w:r w:rsidR="00075A8C" w:rsidRPr="00F0388D">
        <w:rPr>
          <w:rFonts w:ascii="Calibri" w:hAnsi="Calibri" w:cs="Calibri"/>
          <w:b/>
        </w:rPr>
        <w:tab/>
        <w:t>návrh</w:t>
      </w:r>
    </w:p>
    <w:p w:rsidR="009D12C2" w:rsidRPr="00F0388D" w:rsidRDefault="002008D0" w:rsidP="00335BDF">
      <w:pPr>
        <w:jc w:val="center"/>
        <w:rPr>
          <w:rFonts w:ascii="Calibri" w:hAnsi="Calibri" w:cs="Calibri"/>
          <w:b/>
        </w:rPr>
      </w:pPr>
      <w:r w:rsidRPr="00F0388D">
        <w:rPr>
          <w:rFonts w:ascii="Calibri" w:hAnsi="Calibri" w:cs="Calibri"/>
          <w:b/>
          <w:sz w:val="32"/>
          <w:szCs w:val="32"/>
        </w:rPr>
        <w:t xml:space="preserve">SMLOUVA O DODÁVCE </w:t>
      </w:r>
    </w:p>
    <w:p w:rsidR="005F2BA2" w:rsidRPr="00F0388D" w:rsidRDefault="005F2BA2" w:rsidP="00335BDF">
      <w:pPr>
        <w:jc w:val="center"/>
        <w:rPr>
          <w:rFonts w:ascii="Calibri" w:hAnsi="Calibri" w:cs="Calibri"/>
          <w:i/>
        </w:rPr>
      </w:pPr>
      <w:r w:rsidRPr="00F0388D">
        <w:rPr>
          <w:rFonts w:ascii="Calibri" w:hAnsi="Calibri" w:cs="Calibri"/>
          <w:i/>
        </w:rPr>
        <w:t xml:space="preserve">dle </w:t>
      </w:r>
      <w:r w:rsidR="002008D0" w:rsidRPr="00F0388D">
        <w:rPr>
          <w:rFonts w:ascii="Calibri" w:hAnsi="Calibri" w:cs="Calibri"/>
          <w:i/>
        </w:rPr>
        <w:t>ustanovení</w:t>
      </w:r>
      <w:r w:rsidRPr="00F0388D">
        <w:rPr>
          <w:rFonts w:ascii="Calibri" w:hAnsi="Calibri" w:cs="Calibri"/>
          <w:i/>
        </w:rPr>
        <w:t xml:space="preserve"> zákona č. 89/2012 Sb., občanského zákoníku</w:t>
      </w:r>
      <w:r w:rsidR="00233274" w:rsidRPr="00F0388D">
        <w:rPr>
          <w:rFonts w:ascii="Calibri" w:hAnsi="Calibri" w:cs="Calibri"/>
          <w:i/>
        </w:rPr>
        <w:t>, ve znění pozdějších předpisů</w:t>
      </w:r>
    </w:p>
    <w:p w:rsidR="008C7489" w:rsidRPr="00F0388D" w:rsidRDefault="00770F5F" w:rsidP="00335BDF">
      <w:pPr>
        <w:pBdr>
          <w:top w:val="single" w:sz="4" w:space="10" w:color="auto"/>
        </w:pBdr>
        <w:tabs>
          <w:tab w:val="left" w:pos="2070"/>
          <w:tab w:val="center" w:pos="4705"/>
        </w:tabs>
        <w:rPr>
          <w:rFonts w:ascii="Calibri" w:hAnsi="Calibri" w:cs="Calibri"/>
          <w:b/>
        </w:rPr>
      </w:pPr>
      <w:r w:rsidRPr="00F0388D">
        <w:rPr>
          <w:rFonts w:ascii="Calibri" w:hAnsi="Calibri" w:cs="Calibri"/>
          <w:b/>
        </w:rPr>
        <w:tab/>
      </w:r>
      <w:r w:rsidRPr="00F0388D">
        <w:rPr>
          <w:rFonts w:ascii="Calibri" w:hAnsi="Calibri" w:cs="Calibri"/>
          <w:b/>
        </w:rPr>
        <w:tab/>
      </w:r>
      <w:r w:rsidR="008C7489" w:rsidRPr="00F0388D">
        <w:rPr>
          <w:rFonts w:ascii="Calibri" w:hAnsi="Calibri" w:cs="Calibri"/>
          <w:b/>
        </w:rPr>
        <w:t>Čl. I.</w:t>
      </w:r>
    </w:p>
    <w:p w:rsidR="008C7489" w:rsidRPr="00F0388D" w:rsidRDefault="008C7489" w:rsidP="00335BDF">
      <w:pPr>
        <w:pBdr>
          <w:top w:val="single" w:sz="4" w:space="10" w:color="auto"/>
        </w:pBdr>
        <w:spacing w:after="60"/>
        <w:jc w:val="center"/>
        <w:rPr>
          <w:rFonts w:ascii="Calibri" w:hAnsi="Calibri" w:cs="Calibri"/>
          <w:b/>
        </w:rPr>
      </w:pPr>
      <w:r w:rsidRPr="00F0388D">
        <w:rPr>
          <w:rFonts w:ascii="Calibri" w:hAnsi="Calibri" w:cs="Calibri"/>
          <w:b/>
        </w:rPr>
        <w:t>Smluvní strany</w:t>
      </w:r>
    </w:p>
    <w:p w:rsidR="008C7489" w:rsidRPr="00F0388D" w:rsidRDefault="0039289C" w:rsidP="00335BDF">
      <w:pPr>
        <w:tabs>
          <w:tab w:val="left" w:pos="1134"/>
          <w:tab w:val="left" w:pos="5550"/>
        </w:tabs>
        <w:rPr>
          <w:rFonts w:ascii="Calibri" w:hAnsi="Calibri" w:cs="Calibri"/>
          <w:bCs/>
        </w:rPr>
      </w:pPr>
      <w:r>
        <w:rPr>
          <w:rFonts w:ascii="Calibri" w:hAnsi="Calibri" w:cs="Calibri"/>
          <w:b/>
          <w:spacing w:val="-6"/>
        </w:rPr>
        <w:t>Objednatel</w:t>
      </w:r>
      <w:r w:rsidR="008C7489" w:rsidRPr="00707FE1">
        <w:rPr>
          <w:rFonts w:ascii="Calibri" w:hAnsi="Calibri" w:cs="Calibri"/>
          <w:b/>
          <w:spacing w:val="-6"/>
        </w:rPr>
        <w:t>:</w:t>
      </w:r>
      <w:r w:rsidR="007E1146">
        <w:rPr>
          <w:rFonts w:ascii="Calibri" w:hAnsi="Calibri" w:cs="Calibri"/>
          <w:b/>
          <w:bCs/>
          <w:lang w:eastAsia="cs-CZ"/>
        </w:rPr>
        <w:tab/>
      </w:r>
      <w:r w:rsidR="00D25765">
        <w:rPr>
          <w:rFonts w:ascii="Calibri" w:hAnsi="Calibri" w:cs="Calibri"/>
          <w:b/>
          <w:bCs/>
          <w:lang w:eastAsia="cs-CZ"/>
        </w:rPr>
        <w:t xml:space="preserve"> </w:t>
      </w:r>
      <w:r w:rsidR="00351D85">
        <w:rPr>
          <w:rFonts w:ascii="Calibri" w:hAnsi="Calibri" w:cs="Calibri"/>
          <w:b/>
          <w:bCs/>
          <w:lang w:eastAsia="cs-CZ"/>
        </w:rPr>
        <w:t xml:space="preserve">W Weinzettl, </w:t>
      </w:r>
      <w:r w:rsidR="008C747F">
        <w:rPr>
          <w:rFonts w:ascii="Calibri" w:hAnsi="Calibri" w:cs="Calibri"/>
          <w:b/>
          <w:bCs/>
          <w:lang w:eastAsia="cs-CZ"/>
        </w:rPr>
        <w:t>s.r.o.</w:t>
      </w:r>
      <w:r w:rsidR="003E7138" w:rsidRPr="00F0388D">
        <w:rPr>
          <w:rFonts w:ascii="Calibri" w:hAnsi="Calibri" w:cs="Calibri"/>
          <w:b/>
          <w:bCs/>
        </w:rPr>
        <w:tab/>
      </w:r>
    </w:p>
    <w:p w:rsidR="008C7489" w:rsidRPr="00F0388D" w:rsidRDefault="008C7489" w:rsidP="00335BDF">
      <w:pPr>
        <w:tabs>
          <w:tab w:val="left" w:pos="1134"/>
        </w:tabs>
        <w:ind w:left="1134"/>
        <w:jc w:val="both"/>
        <w:rPr>
          <w:rFonts w:ascii="Calibri" w:hAnsi="Calibri" w:cs="Calibri"/>
          <w:lang w:eastAsia="cs-CZ"/>
        </w:rPr>
      </w:pPr>
      <w:r w:rsidRPr="00F0388D">
        <w:rPr>
          <w:rFonts w:ascii="Calibri" w:hAnsi="Calibri" w:cs="Calibri"/>
          <w:lang w:eastAsia="cs-CZ"/>
        </w:rPr>
        <w:t xml:space="preserve">se sídlem: </w:t>
      </w:r>
      <w:r w:rsidR="00351D85">
        <w:rPr>
          <w:rFonts w:ascii="Calibri" w:hAnsi="Calibri" w:cs="Calibri"/>
        </w:rPr>
        <w:t xml:space="preserve">Rašínova 494, Soběslav II, 392 01 Soběslav </w:t>
      </w:r>
    </w:p>
    <w:p w:rsidR="00351D85" w:rsidRDefault="009D12C2" w:rsidP="00335BDF">
      <w:pPr>
        <w:tabs>
          <w:tab w:val="left" w:pos="1134"/>
        </w:tabs>
        <w:ind w:left="1134"/>
        <w:jc w:val="both"/>
        <w:rPr>
          <w:rFonts w:ascii="Calibri" w:hAnsi="Calibri" w:cs="Calibri"/>
        </w:rPr>
      </w:pPr>
      <w:r w:rsidRPr="00F0388D">
        <w:rPr>
          <w:rFonts w:ascii="Calibri" w:hAnsi="Calibri" w:cs="Calibri"/>
          <w:lang w:eastAsia="cs-CZ"/>
        </w:rPr>
        <w:t>zapsaný: v</w:t>
      </w:r>
      <w:r w:rsidR="00DB6A7B">
        <w:rPr>
          <w:rFonts w:ascii="Calibri" w:hAnsi="Calibri" w:cs="Calibri"/>
          <w:lang w:eastAsia="cs-CZ"/>
        </w:rPr>
        <w:t> </w:t>
      </w:r>
      <w:r w:rsidRPr="00F0388D">
        <w:rPr>
          <w:rFonts w:ascii="Calibri" w:hAnsi="Calibri" w:cs="Calibri"/>
          <w:lang w:eastAsia="cs-CZ"/>
        </w:rPr>
        <w:t>OR</w:t>
      </w:r>
      <w:r w:rsidR="00DB6A7B">
        <w:rPr>
          <w:rFonts w:ascii="Calibri" w:hAnsi="Calibri" w:cs="Calibri"/>
          <w:lang w:eastAsia="cs-CZ"/>
        </w:rPr>
        <w:t xml:space="preserve"> vedeném u</w:t>
      </w:r>
      <w:r w:rsidR="00DB6A7B" w:rsidRPr="00DB6A7B">
        <w:rPr>
          <w:rFonts w:ascii="Calibri" w:hAnsi="Calibri" w:cs="Calibri"/>
        </w:rPr>
        <w:t xml:space="preserve"> </w:t>
      </w:r>
      <w:r w:rsidR="00351D85">
        <w:rPr>
          <w:rFonts w:ascii="Calibri" w:hAnsi="Calibri" w:cs="Calibri"/>
        </w:rPr>
        <w:t>Krajského soudu v Českých Budějovicích</w:t>
      </w:r>
      <w:r w:rsidR="00DB6A7B" w:rsidRPr="00DB6A7B">
        <w:rPr>
          <w:rFonts w:ascii="Calibri" w:hAnsi="Calibri" w:cs="Calibri"/>
        </w:rPr>
        <w:t xml:space="preserve">, oddíl C, </w:t>
      </w:r>
    </w:p>
    <w:p w:rsidR="009D12C2" w:rsidRPr="00F0388D" w:rsidRDefault="00DB6A7B" w:rsidP="00335BDF">
      <w:pPr>
        <w:tabs>
          <w:tab w:val="left" w:pos="1134"/>
        </w:tabs>
        <w:ind w:left="1134"/>
        <w:jc w:val="both"/>
        <w:rPr>
          <w:rFonts w:ascii="Calibri" w:hAnsi="Calibri" w:cs="Calibri"/>
          <w:lang w:eastAsia="cs-CZ"/>
        </w:rPr>
      </w:pPr>
      <w:r w:rsidRPr="00DB6A7B">
        <w:rPr>
          <w:rFonts w:ascii="Calibri" w:hAnsi="Calibri" w:cs="Calibri"/>
        </w:rPr>
        <w:t xml:space="preserve">vložka </w:t>
      </w:r>
      <w:r w:rsidR="00351D85">
        <w:rPr>
          <w:rFonts w:ascii="Calibri" w:hAnsi="Calibri" w:cs="Calibri"/>
        </w:rPr>
        <w:t>10264</w:t>
      </w:r>
    </w:p>
    <w:p w:rsidR="008C7489" w:rsidRPr="00F0388D" w:rsidRDefault="008C7489" w:rsidP="00335BDF">
      <w:pPr>
        <w:tabs>
          <w:tab w:val="left" w:pos="1134"/>
        </w:tabs>
        <w:ind w:left="1134"/>
        <w:jc w:val="both"/>
        <w:rPr>
          <w:rFonts w:ascii="Calibri" w:hAnsi="Calibri" w:cs="Calibri"/>
          <w:bCs/>
          <w:lang w:eastAsia="cs-CZ"/>
        </w:rPr>
      </w:pPr>
      <w:r w:rsidRPr="00F0388D">
        <w:rPr>
          <w:rFonts w:ascii="Calibri" w:hAnsi="Calibri" w:cs="Calibri"/>
          <w:lang w:eastAsia="cs-CZ"/>
        </w:rPr>
        <w:t xml:space="preserve">IČ: </w:t>
      </w:r>
      <w:r w:rsidR="00351D85">
        <w:rPr>
          <w:rFonts w:ascii="Calibri" w:hAnsi="Calibri" w:cs="Calibri"/>
          <w:bCs/>
          <w:lang w:eastAsia="cs-CZ"/>
        </w:rPr>
        <w:t>260 31 116</w:t>
      </w:r>
    </w:p>
    <w:p w:rsidR="009D12C2" w:rsidRPr="00F0388D" w:rsidRDefault="009D12C2" w:rsidP="00335BDF">
      <w:pPr>
        <w:tabs>
          <w:tab w:val="left" w:pos="1134"/>
        </w:tabs>
        <w:ind w:left="1134"/>
        <w:jc w:val="both"/>
        <w:rPr>
          <w:rFonts w:ascii="Calibri" w:hAnsi="Calibri" w:cs="Calibri"/>
          <w:bCs/>
          <w:lang w:eastAsia="cs-CZ"/>
        </w:rPr>
      </w:pPr>
      <w:r w:rsidRPr="00F0388D">
        <w:rPr>
          <w:rFonts w:ascii="Calibri" w:hAnsi="Calibri" w:cs="Calibri"/>
          <w:bCs/>
          <w:lang w:eastAsia="cs-CZ"/>
        </w:rPr>
        <w:t xml:space="preserve">DIČ: </w:t>
      </w:r>
      <w:r w:rsidR="00DB6A7B" w:rsidRPr="00DB6A7B">
        <w:rPr>
          <w:rFonts w:ascii="Calibri" w:hAnsi="Calibri" w:cs="Calibri"/>
          <w:bCs/>
          <w:lang w:eastAsia="cs-CZ"/>
        </w:rPr>
        <w:t>CZ</w:t>
      </w:r>
      <w:r w:rsidR="008C747F">
        <w:rPr>
          <w:rFonts w:ascii="Calibri" w:hAnsi="Calibri" w:cs="Calibri"/>
          <w:bCs/>
          <w:lang w:eastAsia="cs-CZ"/>
        </w:rPr>
        <w:t>2</w:t>
      </w:r>
      <w:r w:rsidR="00351D85">
        <w:rPr>
          <w:rFonts w:ascii="Calibri" w:hAnsi="Calibri" w:cs="Calibri"/>
          <w:bCs/>
          <w:lang w:eastAsia="cs-CZ"/>
        </w:rPr>
        <w:t>6031116</w:t>
      </w:r>
    </w:p>
    <w:p w:rsidR="008C7489" w:rsidRPr="00F0388D" w:rsidRDefault="008C7489" w:rsidP="00335BDF">
      <w:pPr>
        <w:tabs>
          <w:tab w:val="left" w:pos="1134"/>
        </w:tabs>
        <w:ind w:left="1134" w:right="-283"/>
        <w:rPr>
          <w:rFonts w:ascii="Calibri" w:hAnsi="Calibri" w:cs="Calibri"/>
          <w:lang w:eastAsia="cs-CZ"/>
        </w:rPr>
      </w:pPr>
      <w:r w:rsidRPr="00F0388D">
        <w:rPr>
          <w:rFonts w:ascii="Calibri" w:hAnsi="Calibri" w:cs="Calibri"/>
          <w:lang w:eastAsia="cs-CZ"/>
        </w:rPr>
        <w:t xml:space="preserve">zastoupen: </w:t>
      </w:r>
      <w:r w:rsidR="00D25765">
        <w:rPr>
          <w:rFonts w:ascii="Calibri" w:hAnsi="Calibri" w:cs="Calibri"/>
        </w:rPr>
        <w:t>Petr</w:t>
      </w:r>
      <w:r w:rsidR="00351D85">
        <w:rPr>
          <w:rFonts w:ascii="Calibri" w:hAnsi="Calibri" w:cs="Calibri"/>
        </w:rPr>
        <w:t xml:space="preserve">em </w:t>
      </w:r>
      <w:r w:rsidR="00762867">
        <w:rPr>
          <w:rFonts w:ascii="Calibri" w:hAnsi="Calibri" w:cs="Calibri"/>
        </w:rPr>
        <w:t>Weinzettlem, jednatelem</w:t>
      </w:r>
      <w:r w:rsidR="00D25765">
        <w:rPr>
          <w:rFonts w:ascii="Calibri" w:hAnsi="Calibri" w:cs="Calibri"/>
        </w:rPr>
        <w:t xml:space="preserve"> </w:t>
      </w:r>
      <w:r w:rsidR="00DB6A7B" w:rsidRPr="00DB6A7B">
        <w:rPr>
          <w:rFonts w:ascii="Calibri" w:hAnsi="Calibri" w:cs="Calibri"/>
        </w:rPr>
        <w:t>společnosti</w:t>
      </w:r>
    </w:p>
    <w:p w:rsidR="003F7700" w:rsidRPr="00F0388D" w:rsidRDefault="00D75BD3" w:rsidP="00335BDF">
      <w:pPr>
        <w:tabs>
          <w:tab w:val="left" w:pos="1134"/>
          <w:tab w:val="left" w:pos="3261"/>
        </w:tabs>
        <w:ind w:left="1134" w:right="-283"/>
        <w:rPr>
          <w:rFonts w:ascii="Calibri" w:hAnsi="Calibri" w:cs="Calibri"/>
        </w:rPr>
      </w:pPr>
      <w:r w:rsidRPr="00F0388D">
        <w:rPr>
          <w:rFonts w:ascii="Calibri" w:hAnsi="Calibri" w:cs="Calibri"/>
        </w:rPr>
        <w:t xml:space="preserve">bankovní </w:t>
      </w:r>
      <w:r w:rsidRPr="0095614F">
        <w:rPr>
          <w:rFonts w:ascii="Calibri" w:hAnsi="Calibri" w:cs="Calibri"/>
        </w:rPr>
        <w:t xml:space="preserve">spojení: </w:t>
      </w:r>
      <w:r w:rsidR="00762867">
        <w:rPr>
          <w:rFonts w:ascii="Calibri" w:hAnsi="Calibri" w:cs="Arial"/>
        </w:rPr>
        <w:t xml:space="preserve">Československá obchodní banka, a.s., č. ú.: </w:t>
      </w:r>
      <w:r w:rsidR="00762867">
        <w:rPr>
          <w:rFonts w:ascii="Calibri" w:hAnsi="Calibri" w:cs="Calibri"/>
        </w:rPr>
        <w:t>271151177</w:t>
      </w:r>
      <w:r w:rsidR="00762867" w:rsidRPr="00A60ACC">
        <w:rPr>
          <w:rFonts w:ascii="Calibri" w:hAnsi="Calibri" w:cs="Calibri"/>
        </w:rPr>
        <w:t>/</w:t>
      </w:r>
      <w:r w:rsidR="00762867">
        <w:rPr>
          <w:rFonts w:ascii="Calibri" w:hAnsi="Calibri" w:cs="Calibri"/>
        </w:rPr>
        <w:t>0300</w:t>
      </w:r>
    </w:p>
    <w:p w:rsidR="008C7489" w:rsidRPr="00F0388D" w:rsidRDefault="008C7489" w:rsidP="00335BDF">
      <w:pPr>
        <w:tabs>
          <w:tab w:val="left" w:pos="1134"/>
          <w:tab w:val="left" w:pos="3261"/>
        </w:tabs>
        <w:ind w:left="1134" w:right="-283"/>
        <w:rPr>
          <w:rFonts w:ascii="Calibri" w:hAnsi="Calibri" w:cs="Calibri"/>
        </w:rPr>
      </w:pPr>
      <w:r w:rsidRPr="00F0388D">
        <w:rPr>
          <w:rFonts w:ascii="Calibri" w:hAnsi="Calibri" w:cs="Calibri"/>
        </w:rPr>
        <w:t xml:space="preserve">(dále jen </w:t>
      </w:r>
      <w:r w:rsidRPr="00F0388D">
        <w:rPr>
          <w:rFonts w:ascii="Calibri" w:hAnsi="Calibri" w:cs="Calibri"/>
          <w:b/>
        </w:rPr>
        <w:t>„</w:t>
      </w:r>
      <w:r w:rsidR="0039289C">
        <w:rPr>
          <w:rFonts w:ascii="Calibri" w:hAnsi="Calibri" w:cs="Calibri"/>
          <w:b/>
        </w:rPr>
        <w:t>Objednatel</w:t>
      </w:r>
      <w:r w:rsidRPr="00F0388D">
        <w:rPr>
          <w:rFonts w:ascii="Calibri" w:hAnsi="Calibri" w:cs="Calibri"/>
          <w:b/>
        </w:rPr>
        <w:t>“</w:t>
      </w:r>
      <w:r w:rsidRPr="00F0388D">
        <w:rPr>
          <w:rFonts w:ascii="Calibri" w:hAnsi="Calibri" w:cs="Calibri"/>
        </w:rPr>
        <w:t>)</w:t>
      </w:r>
    </w:p>
    <w:p w:rsidR="008C7489" w:rsidRPr="00F0388D" w:rsidRDefault="008C7489" w:rsidP="00335BDF">
      <w:pPr>
        <w:spacing w:before="60" w:after="60"/>
        <w:rPr>
          <w:rFonts w:ascii="Calibri" w:hAnsi="Calibri" w:cs="Calibri"/>
        </w:rPr>
      </w:pPr>
      <w:r w:rsidRPr="00F0388D">
        <w:rPr>
          <w:rFonts w:ascii="Calibri" w:hAnsi="Calibri" w:cs="Calibri"/>
        </w:rPr>
        <w:t xml:space="preserve">a </w:t>
      </w:r>
    </w:p>
    <w:p w:rsidR="008C7489" w:rsidRPr="00F0388D" w:rsidRDefault="00DB6A7B" w:rsidP="00335BDF">
      <w:pPr>
        <w:tabs>
          <w:tab w:val="left" w:pos="1134"/>
        </w:tabs>
        <w:rPr>
          <w:rFonts w:ascii="Calibri" w:hAnsi="Calibri" w:cs="Calibri"/>
          <w:b/>
          <w:bCs/>
        </w:rPr>
      </w:pPr>
      <w:r>
        <w:rPr>
          <w:rFonts w:ascii="Calibri" w:hAnsi="Calibri" w:cs="Calibri"/>
          <w:b/>
          <w:spacing w:val="-4"/>
        </w:rPr>
        <w:t>Dodavat</w:t>
      </w:r>
      <w:r w:rsidR="002008D0" w:rsidRPr="00F0388D">
        <w:rPr>
          <w:rFonts w:ascii="Calibri" w:hAnsi="Calibri" w:cs="Calibri"/>
          <w:b/>
          <w:spacing w:val="-4"/>
        </w:rPr>
        <w:t>el</w:t>
      </w:r>
      <w:r w:rsidR="00120EFD" w:rsidRPr="00F0388D">
        <w:rPr>
          <w:rFonts w:ascii="Calibri" w:hAnsi="Calibri" w:cs="Calibri"/>
          <w:b/>
        </w:rPr>
        <w:t xml:space="preserve">: </w:t>
      </w:r>
      <w:r w:rsidR="00120EFD" w:rsidRPr="00F0388D">
        <w:rPr>
          <w:rFonts w:ascii="Calibri" w:hAnsi="Calibri" w:cs="Calibri"/>
          <w:b/>
        </w:rPr>
        <w:tab/>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p>
    <w:p w:rsidR="00C062EA" w:rsidRPr="00F0388D" w:rsidRDefault="00C062EA" w:rsidP="00335BDF">
      <w:pPr>
        <w:tabs>
          <w:tab w:val="left" w:pos="1134"/>
        </w:tabs>
        <w:ind w:left="1134"/>
        <w:rPr>
          <w:rFonts w:ascii="Calibri" w:hAnsi="Calibri" w:cs="Calibri"/>
          <w:bCs/>
        </w:rPr>
      </w:pPr>
      <w:r w:rsidRPr="00F0388D">
        <w:rPr>
          <w:rFonts w:ascii="Calibri" w:hAnsi="Calibri" w:cs="Calibri"/>
          <w:bCs/>
        </w:rPr>
        <w:t xml:space="preserve">se sídlem: </w:t>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p>
    <w:p w:rsidR="009D12C2" w:rsidRPr="00F0388D" w:rsidRDefault="00120EFD" w:rsidP="00335BDF">
      <w:pPr>
        <w:tabs>
          <w:tab w:val="left" w:pos="1134"/>
        </w:tabs>
        <w:rPr>
          <w:rFonts w:ascii="Calibri" w:hAnsi="Calibri" w:cs="Calibri"/>
        </w:rPr>
      </w:pPr>
      <w:r w:rsidRPr="00F0388D">
        <w:rPr>
          <w:rFonts w:ascii="Calibri" w:hAnsi="Calibri" w:cs="Calibri"/>
        </w:rPr>
        <w:tab/>
      </w:r>
      <w:r w:rsidR="009D12C2" w:rsidRPr="00F0388D">
        <w:rPr>
          <w:rFonts w:ascii="Calibri" w:hAnsi="Calibri" w:cs="Calibri"/>
          <w:lang w:eastAsia="cs-CZ"/>
        </w:rPr>
        <w:t xml:space="preserve">zapsaný: v OR vedeném </w:t>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r w:rsidR="006F42DF" w:rsidRPr="006F42DF">
        <w:rPr>
          <w:rFonts w:ascii="Calibri" w:hAnsi="Calibri" w:cs="Calibri"/>
          <w:bCs/>
          <w:shd w:val="clear" w:color="auto" w:fill="FFFFFF"/>
        </w:rPr>
        <w:t xml:space="preserve">, </w:t>
      </w:r>
      <w:r w:rsidR="009D12C2" w:rsidRPr="00F0388D">
        <w:rPr>
          <w:rFonts w:ascii="Calibri" w:hAnsi="Calibri" w:cs="Calibri"/>
          <w:lang w:eastAsia="cs-CZ"/>
        </w:rPr>
        <w:t xml:space="preserve">oddíl </w:t>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r w:rsidR="006F42DF" w:rsidRPr="006F42DF">
        <w:rPr>
          <w:rFonts w:ascii="Calibri" w:hAnsi="Calibri" w:cs="Calibri"/>
          <w:bCs/>
          <w:shd w:val="clear" w:color="auto" w:fill="FFFFFF"/>
        </w:rPr>
        <w:t xml:space="preserve">, </w:t>
      </w:r>
      <w:r w:rsidR="009D12C2" w:rsidRPr="00F0388D">
        <w:rPr>
          <w:rFonts w:ascii="Calibri" w:hAnsi="Calibri" w:cs="Calibri"/>
          <w:lang w:eastAsia="cs-CZ"/>
        </w:rPr>
        <w:t xml:space="preserve">vložka </w:t>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p>
    <w:p w:rsidR="008C7489" w:rsidRPr="00F0388D" w:rsidRDefault="009D12C2" w:rsidP="00335BDF">
      <w:pPr>
        <w:tabs>
          <w:tab w:val="left" w:pos="1134"/>
        </w:tabs>
        <w:rPr>
          <w:rFonts w:ascii="Calibri" w:hAnsi="Calibri" w:cs="Calibri"/>
        </w:rPr>
      </w:pPr>
      <w:r w:rsidRPr="00F0388D">
        <w:rPr>
          <w:rFonts w:ascii="Calibri" w:hAnsi="Calibri" w:cs="Calibri"/>
        </w:rPr>
        <w:tab/>
      </w:r>
      <w:r w:rsidR="008C7489" w:rsidRPr="00F0388D">
        <w:rPr>
          <w:rFonts w:ascii="Calibri" w:hAnsi="Calibri" w:cs="Calibri"/>
        </w:rPr>
        <w:t xml:space="preserve">IČ: </w:t>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p>
    <w:p w:rsidR="008C7489" w:rsidRPr="00F0388D" w:rsidRDefault="008C7489" w:rsidP="00335BDF">
      <w:pPr>
        <w:tabs>
          <w:tab w:val="left" w:pos="1134"/>
        </w:tabs>
        <w:ind w:left="1134"/>
        <w:rPr>
          <w:rFonts w:ascii="Calibri" w:hAnsi="Calibri" w:cs="Calibri"/>
        </w:rPr>
      </w:pPr>
      <w:r w:rsidRPr="00F0388D">
        <w:rPr>
          <w:rFonts w:ascii="Calibri" w:hAnsi="Calibri" w:cs="Calibri"/>
        </w:rPr>
        <w:t xml:space="preserve">DIČ: </w:t>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p>
    <w:p w:rsidR="003F7700" w:rsidRPr="00F0388D" w:rsidRDefault="003F7700" w:rsidP="00335BDF">
      <w:pPr>
        <w:tabs>
          <w:tab w:val="left" w:pos="1134"/>
        </w:tabs>
        <w:ind w:left="1134" w:right="-283"/>
        <w:rPr>
          <w:rFonts w:ascii="Calibri" w:hAnsi="Calibri" w:cs="Calibri"/>
          <w:lang w:eastAsia="cs-CZ"/>
        </w:rPr>
      </w:pPr>
      <w:r w:rsidRPr="00F0388D">
        <w:rPr>
          <w:rFonts w:ascii="Calibri" w:hAnsi="Calibri" w:cs="Calibri"/>
          <w:lang w:eastAsia="cs-CZ"/>
        </w:rPr>
        <w:t xml:space="preserve">zastoupen: </w:t>
      </w:r>
      <w:r w:rsidR="006F42DF" w:rsidRPr="006F42DF">
        <w:rPr>
          <w:rFonts w:ascii="Calibri" w:hAnsi="Calibri" w:cs="Calibri"/>
          <w:b/>
          <w:bCs/>
          <w:iCs/>
          <w:highlight w:val="red"/>
          <w:shd w:val="clear" w:color="auto" w:fill="FFFFFF"/>
        </w:rPr>
        <w:t>…(</w:t>
      </w:r>
      <w:r w:rsidR="006F42DF">
        <w:rPr>
          <w:rFonts w:ascii="Calibri" w:hAnsi="Calibri" w:cs="Calibri"/>
          <w:b/>
          <w:bCs/>
          <w:highlight w:val="red"/>
          <w:shd w:val="clear" w:color="auto" w:fill="FFFFFF"/>
        </w:rPr>
        <w:t>doplnit</w:t>
      </w:r>
      <w:r w:rsidR="006F42DF" w:rsidRPr="006F42DF">
        <w:rPr>
          <w:rFonts w:ascii="Calibri" w:hAnsi="Calibri" w:cs="Calibri"/>
          <w:b/>
          <w:bCs/>
          <w:highlight w:val="red"/>
          <w:shd w:val="clear" w:color="auto" w:fill="FFFFFF"/>
        </w:rPr>
        <w:t>)…</w:t>
      </w:r>
      <w:r w:rsidR="00DD7AEC">
        <w:rPr>
          <w:rFonts w:ascii="Calibri" w:hAnsi="Calibri" w:cs="Calibri"/>
          <w:b/>
          <w:bCs/>
          <w:highlight w:val="red"/>
          <w:shd w:val="clear" w:color="auto" w:fill="FFFFFF"/>
        </w:rPr>
        <w:t xml:space="preserve">, </w:t>
      </w:r>
      <w:r w:rsidR="00DD7AEC" w:rsidRPr="006F42DF">
        <w:rPr>
          <w:rFonts w:ascii="Calibri" w:hAnsi="Calibri" w:cs="Calibri"/>
          <w:b/>
          <w:bCs/>
          <w:iCs/>
          <w:highlight w:val="red"/>
          <w:shd w:val="clear" w:color="auto" w:fill="FFFFFF"/>
        </w:rPr>
        <w:t>…(</w:t>
      </w:r>
      <w:r w:rsidR="00DD7AEC">
        <w:rPr>
          <w:rFonts w:ascii="Calibri" w:hAnsi="Calibri" w:cs="Calibri"/>
          <w:b/>
          <w:bCs/>
          <w:highlight w:val="red"/>
          <w:shd w:val="clear" w:color="auto" w:fill="FFFFFF"/>
        </w:rPr>
        <w:t>doplnit</w:t>
      </w:r>
      <w:r w:rsidR="00DD7AEC" w:rsidRPr="006F42DF">
        <w:rPr>
          <w:rFonts w:ascii="Calibri" w:hAnsi="Calibri" w:cs="Calibri"/>
          <w:b/>
          <w:bCs/>
          <w:highlight w:val="red"/>
          <w:shd w:val="clear" w:color="auto" w:fill="FFFFFF"/>
        </w:rPr>
        <w:t>)…</w:t>
      </w:r>
    </w:p>
    <w:p w:rsidR="008C7489" w:rsidRPr="00F0388D" w:rsidRDefault="008C7489" w:rsidP="00335BDF">
      <w:pPr>
        <w:tabs>
          <w:tab w:val="left" w:pos="1134"/>
        </w:tabs>
        <w:ind w:left="1134"/>
        <w:rPr>
          <w:rFonts w:ascii="Calibri" w:hAnsi="Calibri" w:cs="Calibri"/>
          <w:bCs/>
        </w:rPr>
      </w:pPr>
      <w:r w:rsidRPr="00F0388D">
        <w:rPr>
          <w:rFonts w:ascii="Calibri" w:hAnsi="Calibri" w:cs="Calibri"/>
        </w:rPr>
        <w:t xml:space="preserve">bankovní spojení: </w:t>
      </w:r>
      <w:proofErr w:type="gramStart"/>
      <w:r w:rsidR="003F7700" w:rsidRPr="00F0388D">
        <w:rPr>
          <w:rFonts w:ascii="Calibri" w:hAnsi="Calibri" w:cs="Calibri"/>
        </w:rPr>
        <w:t xml:space="preserve">č.ú.: </w:t>
      </w:r>
      <w:r w:rsidR="00DD7AEC" w:rsidRPr="006F42DF">
        <w:rPr>
          <w:rFonts w:ascii="Calibri" w:hAnsi="Calibri" w:cs="Calibri"/>
          <w:b/>
          <w:bCs/>
          <w:iCs/>
          <w:highlight w:val="red"/>
          <w:shd w:val="clear" w:color="auto" w:fill="FFFFFF"/>
        </w:rPr>
        <w:t>…</w:t>
      </w:r>
      <w:proofErr w:type="gramEnd"/>
      <w:r w:rsidR="00DD7AEC" w:rsidRPr="006F42DF">
        <w:rPr>
          <w:rFonts w:ascii="Calibri" w:hAnsi="Calibri" w:cs="Calibri"/>
          <w:b/>
          <w:bCs/>
          <w:iCs/>
          <w:highlight w:val="red"/>
          <w:shd w:val="clear" w:color="auto" w:fill="FFFFFF"/>
        </w:rPr>
        <w:t>(</w:t>
      </w:r>
      <w:r w:rsidR="00DD7AEC">
        <w:rPr>
          <w:rFonts w:ascii="Calibri" w:hAnsi="Calibri" w:cs="Calibri"/>
          <w:b/>
          <w:bCs/>
          <w:highlight w:val="red"/>
          <w:shd w:val="clear" w:color="auto" w:fill="FFFFFF"/>
        </w:rPr>
        <w:t>doplnit</w:t>
      </w:r>
      <w:r w:rsidR="00DD7AEC" w:rsidRPr="006F42DF">
        <w:rPr>
          <w:rFonts w:ascii="Calibri" w:hAnsi="Calibri" w:cs="Calibri"/>
          <w:b/>
          <w:bCs/>
          <w:highlight w:val="red"/>
          <w:shd w:val="clear" w:color="auto" w:fill="FFFFFF"/>
        </w:rPr>
        <w:t>)…</w:t>
      </w:r>
      <w:r w:rsidR="00DD7AEC">
        <w:rPr>
          <w:rFonts w:ascii="Calibri" w:hAnsi="Calibri" w:cs="Calibri"/>
          <w:b/>
          <w:bCs/>
          <w:shd w:val="clear" w:color="auto" w:fill="FFFFFF"/>
        </w:rPr>
        <w:t>/</w:t>
      </w:r>
      <w:r w:rsidR="00DD7AEC" w:rsidRPr="00DD7AEC">
        <w:rPr>
          <w:rFonts w:ascii="Calibri" w:hAnsi="Calibri" w:cs="Calibri"/>
          <w:b/>
          <w:bCs/>
          <w:iCs/>
          <w:highlight w:val="red"/>
          <w:shd w:val="clear" w:color="auto" w:fill="FFFFFF"/>
        </w:rPr>
        <w:t xml:space="preserve"> </w:t>
      </w:r>
      <w:r w:rsidR="00DD7AEC" w:rsidRPr="006F42DF">
        <w:rPr>
          <w:rFonts w:ascii="Calibri" w:hAnsi="Calibri" w:cs="Calibri"/>
          <w:b/>
          <w:bCs/>
          <w:iCs/>
          <w:highlight w:val="red"/>
          <w:shd w:val="clear" w:color="auto" w:fill="FFFFFF"/>
        </w:rPr>
        <w:t>…(</w:t>
      </w:r>
      <w:r w:rsidR="00DD7AEC">
        <w:rPr>
          <w:rFonts w:ascii="Calibri" w:hAnsi="Calibri" w:cs="Calibri"/>
          <w:b/>
          <w:bCs/>
          <w:highlight w:val="red"/>
          <w:shd w:val="clear" w:color="auto" w:fill="FFFFFF"/>
        </w:rPr>
        <w:t>doplnit</w:t>
      </w:r>
      <w:r w:rsidR="00DD7AEC" w:rsidRPr="006F42DF">
        <w:rPr>
          <w:rFonts w:ascii="Calibri" w:hAnsi="Calibri" w:cs="Calibri"/>
          <w:b/>
          <w:bCs/>
          <w:highlight w:val="red"/>
          <w:shd w:val="clear" w:color="auto" w:fill="FFFFFF"/>
        </w:rPr>
        <w:t>)…</w:t>
      </w:r>
      <w:r w:rsidR="00DD7AEC">
        <w:rPr>
          <w:rFonts w:ascii="Calibri" w:hAnsi="Calibri" w:cs="Calibri"/>
          <w:b/>
          <w:bCs/>
          <w:shd w:val="clear" w:color="auto" w:fill="FFFFFF"/>
        </w:rPr>
        <w:t xml:space="preserve">, </w:t>
      </w:r>
      <w:r w:rsidR="003F7700" w:rsidRPr="00F0388D">
        <w:rPr>
          <w:rFonts w:ascii="Calibri" w:hAnsi="Calibri" w:cs="Calibri"/>
        </w:rPr>
        <w:t xml:space="preserve">banka: </w:t>
      </w:r>
      <w:r w:rsidR="00DD7AEC" w:rsidRPr="006F42DF">
        <w:rPr>
          <w:rFonts w:ascii="Calibri" w:hAnsi="Calibri" w:cs="Calibri"/>
          <w:b/>
          <w:bCs/>
          <w:iCs/>
          <w:highlight w:val="red"/>
          <w:shd w:val="clear" w:color="auto" w:fill="FFFFFF"/>
        </w:rPr>
        <w:t>…(</w:t>
      </w:r>
      <w:r w:rsidR="00DD7AEC">
        <w:rPr>
          <w:rFonts w:ascii="Calibri" w:hAnsi="Calibri" w:cs="Calibri"/>
          <w:b/>
          <w:bCs/>
          <w:highlight w:val="red"/>
          <w:shd w:val="clear" w:color="auto" w:fill="FFFFFF"/>
        </w:rPr>
        <w:t>doplnit</w:t>
      </w:r>
      <w:r w:rsidR="00DD7AEC" w:rsidRPr="006F42DF">
        <w:rPr>
          <w:rFonts w:ascii="Calibri" w:hAnsi="Calibri" w:cs="Calibri"/>
          <w:b/>
          <w:bCs/>
          <w:highlight w:val="red"/>
          <w:shd w:val="clear" w:color="auto" w:fill="FFFFFF"/>
        </w:rPr>
        <w:t>)…</w:t>
      </w:r>
    </w:p>
    <w:p w:rsidR="008C7489" w:rsidRPr="00F0388D" w:rsidRDefault="008C7489" w:rsidP="00335BDF">
      <w:pPr>
        <w:tabs>
          <w:tab w:val="left" w:pos="1134"/>
        </w:tabs>
        <w:ind w:left="1134"/>
        <w:rPr>
          <w:rFonts w:ascii="Calibri" w:hAnsi="Calibri" w:cs="Calibri"/>
        </w:rPr>
      </w:pPr>
      <w:r w:rsidRPr="00F0388D">
        <w:rPr>
          <w:rFonts w:ascii="Calibri" w:hAnsi="Calibri" w:cs="Calibri"/>
        </w:rPr>
        <w:t xml:space="preserve">(dále jen </w:t>
      </w:r>
      <w:r w:rsidRPr="00F0388D">
        <w:rPr>
          <w:rFonts w:ascii="Calibri" w:hAnsi="Calibri" w:cs="Calibri"/>
          <w:b/>
        </w:rPr>
        <w:t>„</w:t>
      </w:r>
      <w:r w:rsidR="00DB6A7B">
        <w:rPr>
          <w:rFonts w:ascii="Calibri" w:hAnsi="Calibri" w:cs="Calibri"/>
          <w:b/>
        </w:rPr>
        <w:t>Dodavat</w:t>
      </w:r>
      <w:r w:rsidR="001D3FB1" w:rsidRPr="00F0388D">
        <w:rPr>
          <w:rFonts w:ascii="Calibri" w:hAnsi="Calibri" w:cs="Calibri"/>
          <w:b/>
        </w:rPr>
        <w:t>el</w:t>
      </w:r>
      <w:r w:rsidRPr="00F0388D">
        <w:rPr>
          <w:rFonts w:ascii="Calibri" w:hAnsi="Calibri" w:cs="Calibri"/>
          <w:b/>
        </w:rPr>
        <w:t>“</w:t>
      </w:r>
      <w:r w:rsidRPr="00F0388D">
        <w:rPr>
          <w:rFonts w:ascii="Calibri" w:hAnsi="Calibri" w:cs="Calibri"/>
        </w:rPr>
        <w:t>)</w:t>
      </w:r>
    </w:p>
    <w:p w:rsidR="008C7489" w:rsidRPr="00F0388D" w:rsidRDefault="008C7489" w:rsidP="00335BDF">
      <w:pPr>
        <w:tabs>
          <w:tab w:val="left" w:pos="1134"/>
        </w:tabs>
        <w:spacing w:before="60"/>
        <w:ind w:left="1134"/>
        <w:rPr>
          <w:rFonts w:ascii="Calibri" w:hAnsi="Calibri" w:cs="Calibri"/>
        </w:rPr>
      </w:pPr>
      <w:r w:rsidRPr="00F0388D">
        <w:rPr>
          <w:rFonts w:ascii="Calibri" w:hAnsi="Calibri" w:cs="Calibri"/>
        </w:rPr>
        <w:t>(společně také jako „</w:t>
      </w:r>
      <w:r w:rsidRPr="00F0388D">
        <w:rPr>
          <w:rFonts w:ascii="Calibri" w:hAnsi="Calibri" w:cs="Calibri"/>
          <w:b/>
        </w:rPr>
        <w:t>Smluvní strany</w:t>
      </w:r>
      <w:r w:rsidRPr="00F0388D">
        <w:rPr>
          <w:rFonts w:ascii="Calibri" w:hAnsi="Calibri" w:cs="Calibri"/>
        </w:rPr>
        <w:t>“)</w:t>
      </w:r>
    </w:p>
    <w:p w:rsidR="008C7489" w:rsidRPr="00F0388D" w:rsidRDefault="008C7489" w:rsidP="00335BDF">
      <w:pPr>
        <w:pStyle w:val="Nadpis1"/>
        <w:tabs>
          <w:tab w:val="left" w:pos="0"/>
        </w:tabs>
        <w:spacing w:before="60"/>
        <w:rPr>
          <w:rFonts w:ascii="Calibri" w:hAnsi="Calibri" w:cs="Calibri"/>
          <w:b w:val="0"/>
          <w:bCs/>
          <w:i/>
          <w:sz w:val="24"/>
          <w:szCs w:val="24"/>
        </w:rPr>
      </w:pPr>
      <w:r w:rsidRPr="00F0388D">
        <w:rPr>
          <w:rFonts w:ascii="Calibri" w:hAnsi="Calibri" w:cs="Calibri"/>
          <w:b w:val="0"/>
          <w:bCs/>
          <w:i/>
          <w:sz w:val="24"/>
          <w:szCs w:val="24"/>
        </w:rPr>
        <w:t>tímto uzavírají ní</w:t>
      </w:r>
      <w:r w:rsidR="00233274" w:rsidRPr="00F0388D">
        <w:rPr>
          <w:rFonts w:ascii="Calibri" w:hAnsi="Calibri" w:cs="Calibri"/>
          <w:b w:val="0"/>
          <w:bCs/>
          <w:i/>
          <w:sz w:val="24"/>
          <w:szCs w:val="24"/>
        </w:rPr>
        <w:t>že uvedeného dne, měsíce a roku</w:t>
      </w:r>
    </w:p>
    <w:p w:rsidR="008C7489" w:rsidRPr="00F0388D" w:rsidRDefault="008C7489" w:rsidP="00335BDF">
      <w:pPr>
        <w:pStyle w:val="Nadpis1"/>
        <w:tabs>
          <w:tab w:val="left" w:pos="0"/>
        </w:tabs>
        <w:rPr>
          <w:rFonts w:ascii="Calibri" w:hAnsi="Calibri" w:cs="Calibri"/>
          <w:b w:val="0"/>
          <w:bCs/>
          <w:i/>
          <w:sz w:val="24"/>
          <w:szCs w:val="24"/>
        </w:rPr>
      </w:pPr>
      <w:r w:rsidRPr="00F0388D">
        <w:rPr>
          <w:rFonts w:ascii="Calibri" w:hAnsi="Calibri" w:cs="Calibri"/>
          <w:b w:val="0"/>
          <w:bCs/>
          <w:i/>
          <w:sz w:val="24"/>
          <w:szCs w:val="24"/>
        </w:rPr>
        <w:t>tuto</w:t>
      </w:r>
    </w:p>
    <w:p w:rsidR="008C7489" w:rsidRPr="00F0388D" w:rsidRDefault="002008D0" w:rsidP="00335BDF">
      <w:pPr>
        <w:pStyle w:val="Nadpis1"/>
        <w:tabs>
          <w:tab w:val="left" w:pos="0"/>
        </w:tabs>
        <w:rPr>
          <w:rFonts w:ascii="Calibri" w:hAnsi="Calibri" w:cs="Calibri"/>
          <w:bCs/>
          <w:iCs/>
        </w:rPr>
      </w:pPr>
      <w:r w:rsidRPr="00F0388D">
        <w:rPr>
          <w:rFonts w:ascii="Calibri" w:hAnsi="Calibri" w:cs="Calibri"/>
          <w:bCs/>
          <w:iCs/>
        </w:rPr>
        <w:t>SMLOUVU O</w:t>
      </w:r>
      <w:r w:rsidR="00DB6A7B">
        <w:rPr>
          <w:rFonts w:ascii="Calibri" w:hAnsi="Calibri" w:cs="Calibri"/>
          <w:bCs/>
          <w:iCs/>
        </w:rPr>
        <w:t xml:space="preserve"> DODÁVCE</w:t>
      </w:r>
    </w:p>
    <w:p w:rsidR="008C7489" w:rsidRPr="00F0388D" w:rsidRDefault="008C7489" w:rsidP="00335BDF">
      <w:pPr>
        <w:pStyle w:val="Nadpis1"/>
        <w:tabs>
          <w:tab w:val="left" w:pos="0"/>
        </w:tabs>
        <w:rPr>
          <w:rFonts w:ascii="Calibri" w:hAnsi="Calibri" w:cs="Calibri"/>
          <w:b w:val="0"/>
          <w:bCs/>
          <w:iCs/>
          <w:sz w:val="24"/>
          <w:szCs w:val="24"/>
        </w:rPr>
      </w:pPr>
      <w:r w:rsidRPr="00F0388D">
        <w:rPr>
          <w:rFonts w:ascii="Calibri" w:hAnsi="Calibri" w:cs="Calibri"/>
          <w:b w:val="0"/>
          <w:bCs/>
          <w:iCs/>
          <w:sz w:val="24"/>
          <w:szCs w:val="24"/>
        </w:rPr>
        <w:t>(dále jen „</w:t>
      </w:r>
      <w:r w:rsidRPr="00F0388D">
        <w:rPr>
          <w:rFonts w:ascii="Calibri" w:hAnsi="Calibri" w:cs="Calibri"/>
          <w:bCs/>
          <w:iCs/>
          <w:sz w:val="24"/>
          <w:szCs w:val="24"/>
        </w:rPr>
        <w:t>Smlouva</w:t>
      </w:r>
      <w:r w:rsidRPr="00F0388D">
        <w:rPr>
          <w:rFonts w:ascii="Calibri" w:hAnsi="Calibri" w:cs="Calibri"/>
          <w:b w:val="0"/>
          <w:bCs/>
          <w:iCs/>
          <w:sz w:val="24"/>
          <w:szCs w:val="24"/>
        </w:rPr>
        <w:t>“)</w:t>
      </w:r>
    </w:p>
    <w:p w:rsidR="00F975F5" w:rsidRDefault="00F975F5" w:rsidP="00335BDF">
      <w:pPr>
        <w:pStyle w:val="Nadpis1"/>
        <w:tabs>
          <w:tab w:val="left" w:pos="0"/>
        </w:tabs>
        <w:spacing w:before="120"/>
        <w:rPr>
          <w:rFonts w:ascii="Calibri" w:hAnsi="Calibri" w:cs="Calibri"/>
          <w:sz w:val="24"/>
          <w:szCs w:val="24"/>
        </w:rPr>
      </w:pPr>
    </w:p>
    <w:p w:rsidR="008C7489" w:rsidRPr="00F0388D" w:rsidRDefault="008C7489" w:rsidP="00335BDF">
      <w:pPr>
        <w:pStyle w:val="Nadpis1"/>
        <w:tabs>
          <w:tab w:val="left" w:pos="0"/>
        </w:tabs>
        <w:spacing w:before="120"/>
        <w:rPr>
          <w:rFonts w:ascii="Calibri" w:hAnsi="Calibri" w:cs="Calibri"/>
          <w:sz w:val="24"/>
          <w:szCs w:val="24"/>
        </w:rPr>
      </w:pPr>
      <w:r w:rsidRPr="00F0388D">
        <w:rPr>
          <w:rFonts w:ascii="Calibri" w:hAnsi="Calibri" w:cs="Calibri"/>
          <w:sz w:val="24"/>
          <w:szCs w:val="24"/>
        </w:rPr>
        <w:t>Čl. II.</w:t>
      </w:r>
    </w:p>
    <w:p w:rsidR="008C7489" w:rsidRPr="00F0388D" w:rsidRDefault="008C7489" w:rsidP="00335BDF">
      <w:pPr>
        <w:spacing w:after="60"/>
        <w:jc w:val="center"/>
        <w:rPr>
          <w:rFonts w:ascii="Calibri" w:hAnsi="Calibri" w:cs="Calibri"/>
          <w:b/>
        </w:rPr>
      </w:pPr>
      <w:r w:rsidRPr="00F0388D">
        <w:rPr>
          <w:rFonts w:ascii="Calibri" w:hAnsi="Calibri" w:cs="Calibri"/>
          <w:b/>
        </w:rPr>
        <w:t>Úvodní ustanovení</w:t>
      </w:r>
    </w:p>
    <w:p w:rsidR="00D25765" w:rsidRPr="00A017B5" w:rsidRDefault="0039289C" w:rsidP="00D25765">
      <w:pPr>
        <w:numPr>
          <w:ilvl w:val="0"/>
          <w:numId w:val="3"/>
        </w:numPr>
        <w:spacing w:before="60" w:after="60"/>
        <w:ind w:left="283" w:hanging="425"/>
        <w:jc w:val="both"/>
        <w:rPr>
          <w:rFonts w:ascii="Calibri" w:hAnsi="Calibri" w:cs="Calibri"/>
        </w:rPr>
      </w:pPr>
      <w:r>
        <w:rPr>
          <w:rFonts w:ascii="Calibri" w:hAnsi="Calibri" w:cs="Calibri"/>
        </w:rPr>
        <w:t>Objednatel</w:t>
      </w:r>
      <w:r w:rsidR="007737F3" w:rsidRPr="00F0388D">
        <w:rPr>
          <w:rFonts w:ascii="Calibri" w:hAnsi="Calibri" w:cs="Calibri"/>
        </w:rPr>
        <w:t xml:space="preserve"> uzavírá tuto S</w:t>
      </w:r>
      <w:r w:rsidR="00092C40" w:rsidRPr="00F0388D">
        <w:rPr>
          <w:rFonts w:ascii="Calibri" w:hAnsi="Calibri" w:cs="Calibri"/>
        </w:rPr>
        <w:t xml:space="preserve">mlouvu s </w:t>
      </w:r>
      <w:r w:rsidR="00DB6A7B">
        <w:rPr>
          <w:rFonts w:ascii="Calibri" w:hAnsi="Calibri" w:cs="Calibri"/>
        </w:rPr>
        <w:t>Dodavat</w:t>
      </w:r>
      <w:r w:rsidR="002008D0" w:rsidRPr="00F0388D">
        <w:rPr>
          <w:rFonts w:ascii="Calibri" w:hAnsi="Calibri" w:cs="Calibri"/>
        </w:rPr>
        <w:t>elem</w:t>
      </w:r>
      <w:r w:rsidR="00092C40" w:rsidRPr="00F0388D">
        <w:rPr>
          <w:rFonts w:ascii="Calibri" w:hAnsi="Calibri" w:cs="Calibri"/>
        </w:rPr>
        <w:t xml:space="preserve"> jako logický krok následující po </w:t>
      </w:r>
      <w:r w:rsidR="00D25765">
        <w:rPr>
          <w:rFonts w:ascii="Calibri" w:hAnsi="Calibri" w:cs="Calibri"/>
        </w:rPr>
        <w:t xml:space="preserve">výběrovém </w:t>
      </w:r>
      <w:r w:rsidR="00092C40" w:rsidRPr="00F0388D">
        <w:rPr>
          <w:rFonts w:ascii="Calibri" w:hAnsi="Calibri" w:cs="Calibri"/>
        </w:rPr>
        <w:t xml:space="preserve">řízení veřejné zakázky </w:t>
      </w:r>
      <w:r w:rsidR="009D12C2" w:rsidRPr="00F0388D">
        <w:rPr>
          <w:rFonts w:ascii="Calibri" w:hAnsi="Calibri" w:cs="Calibri"/>
          <w:b/>
          <w:bCs/>
          <w:i/>
          <w:iCs/>
        </w:rPr>
        <w:t>„</w:t>
      </w:r>
      <w:r w:rsidR="00762867" w:rsidRPr="00A144FC">
        <w:rPr>
          <w:rFonts w:ascii="Calibri" w:hAnsi="Calibri"/>
          <w:b/>
          <w:color w:val="000000"/>
        </w:rPr>
        <w:t>ENERGETICKÉ ÚSPORY V OBJEKTU SPOLEČNOSTI W a WEINZETTL, s.r.o. v</w:t>
      </w:r>
      <w:r w:rsidR="00762867">
        <w:rPr>
          <w:rFonts w:ascii="Calibri" w:hAnsi="Calibri"/>
          <w:b/>
          <w:color w:val="000000"/>
        </w:rPr>
        <w:t> </w:t>
      </w:r>
      <w:r w:rsidR="00762867" w:rsidRPr="00A144FC">
        <w:rPr>
          <w:rFonts w:ascii="Calibri" w:hAnsi="Calibri"/>
          <w:b/>
          <w:color w:val="000000"/>
        </w:rPr>
        <w:t>SOBĚSLAVI</w:t>
      </w:r>
      <w:r w:rsidR="00762867">
        <w:rPr>
          <w:rFonts w:ascii="Calibri" w:hAnsi="Calibri"/>
          <w:b/>
          <w:color w:val="000000"/>
        </w:rPr>
        <w:t xml:space="preserve"> – INSTALACE FV SYSTÉMU</w:t>
      </w:r>
      <w:r w:rsidR="009D12C2" w:rsidRPr="001148EC">
        <w:rPr>
          <w:rFonts w:ascii="Calibri" w:hAnsi="Calibri" w:cs="Calibri"/>
          <w:b/>
          <w:bCs/>
          <w:i/>
          <w:iCs/>
        </w:rPr>
        <w:t xml:space="preserve">“, </w:t>
      </w:r>
      <w:r w:rsidR="002008D0" w:rsidRPr="001148EC">
        <w:rPr>
          <w:rFonts w:ascii="Calibri" w:hAnsi="Calibri" w:cs="Calibri"/>
          <w:bCs/>
          <w:iCs/>
        </w:rPr>
        <w:t>(dále jen „</w:t>
      </w:r>
      <w:r w:rsidR="00D25765">
        <w:rPr>
          <w:rFonts w:ascii="Calibri" w:hAnsi="Calibri" w:cs="Calibri"/>
          <w:b/>
          <w:bCs/>
          <w:iCs/>
        </w:rPr>
        <w:t>výběrové</w:t>
      </w:r>
      <w:r w:rsidR="002008D0" w:rsidRPr="001148EC">
        <w:rPr>
          <w:rFonts w:ascii="Calibri" w:hAnsi="Calibri" w:cs="Calibri"/>
          <w:b/>
          <w:bCs/>
          <w:iCs/>
        </w:rPr>
        <w:t xml:space="preserve"> řízení</w:t>
      </w:r>
      <w:r w:rsidR="002008D0" w:rsidRPr="001148EC">
        <w:rPr>
          <w:rFonts w:ascii="Calibri" w:hAnsi="Calibri" w:cs="Calibri"/>
          <w:bCs/>
          <w:iCs/>
        </w:rPr>
        <w:t>“)</w:t>
      </w:r>
      <w:r w:rsidR="00ED6EB0" w:rsidRPr="00D25765">
        <w:rPr>
          <w:rFonts w:ascii="Calibri" w:hAnsi="Calibri" w:cs="Calibri"/>
          <w:bCs/>
          <w:iCs/>
        </w:rPr>
        <w:t>,</w:t>
      </w:r>
      <w:r w:rsidR="009D12C2" w:rsidRPr="001148EC">
        <w:rPr>
          <w:rFonts w:ascii="Calibri" w:hAnsi="Calibri" w:cs="Calibri"/>
          <w:b/>
          <w:bCs/>
          <w:iCs/>
        </w:rPr>
        <w:t xml:space="preserve"> </w:t>
      </w:r>
      <w:r w:rsidR="00D25765" w:rsidRPr="00F0388D">
        <w:rPr>
          <w:rFonts w:ascii="Calibri" w:hAnsi="Calibri" w:cs="Calibri"/>
          <w:bCs/>
          <w:iCs/>
        </w:rPr>
        <w:t>zadávané dle pravidel pro výběr dodavatelů pro žadatele a příjemce podpory v rámci Operačního programu podnikání a inovace pro konkurenceschopnost (dále jen „</w:t>
      </w:r>
      <w:r w:rsidR="00D25765" w:rsidRPr="00F0388D">
        <w:rPr>
          <w:rFonts w:ascii="Calibri" w:hAnsi="Calibri" w:cs="Calibri"/>
          <w:b/>
          <w:bCs/>
          <w:iCs/>
        </w:rPr>
        <w:t>OPPIK</w:t>
      </w:r>
      <w:r w:rsidR="00D25765" w:rsidRPr="00F0388D">
        <w:rPr>
          <w:rFonts w:ascii="Calibri" w:hAnsi="Calibri" w:cs="Calibri"/>
          <w:bCs/>
          <w:iCs/>
        </w:rPr>
        <w:t>“)</w:t>
      </w:r>
      <w:r w:rsidR="00D25765" w:rsidRPr="00F0388D">
        <w:rPr>
          <w:rFonts w:ascii="Calibri" w:hAnsi="Calibri" w:cs="Calibri"/>
        </w:rPr>
        <w:t xml:space="preserve">. </w:t>
      </w:r>
      <w:r w:rsidR="00D25765" w:rsidRPr="00F0388D">
        <w:rPr>
          <w:rFonts w:ascii="Calibri" w:hAnsi="Calibri" w:cs="Calibri"/>
          <w:bCs/>
        </w:rPr>
        <w:t xml:space="preserve">Všechny podmínky uvedené ve výběrovém řízení této veřejné zakázky (oznámení o zahájení výběrového řízení, zadávací dokumentaci, charakteristice předmětu veřejné zakázky a dále všech ostatních přílohách) jakož i údaje v nabídce účastníka jsou platné pro plnění zakázky i když nejsou výslovně uvedeny v této Smlouvě. </w:t>
      </w:r>
    </w:p>
    <w:p w:rsidR="006B6D0E" w:rsidRDefault="00DA2466" w:rsidP="00335BDF">
      <w:pPr>
        <w:numPr>
          <w:ilvl w:val="0"/>
          <w:numId w:val="3"/>
        </w:numPr>
        <w:spacing w:before="60" w:after="60"/>
        <w:ind w:left="283" w:hanging="425"/>
        <w:jc w:val="both"/>
        <w:rPr>
          <w:rFonts w:ascii="Calibri" w:hAnsi="Calibri" w:cs="Calibri"/>
        </w:rPr>
      </w:pPr>
      <w:r w:rsidRPr="00F0388D">
        <w:rPr>
          <w:rFonts w:ascii="Calibri" w:hAnsi="Calibri" w:cs="Calibri"/>
        </w:rPr>
        <w:lastRenderedPageBreak/>
        <w:t>Smluvní strany prohlašují, že se před uzavřením této Smlo</w:t>
      </w:r>
      <w:r w:rsidR="00A50A06">
        <w:rPr>
          <w:rFonts w:ascii="Calibri" w:hAnsi="Calibri" w:cs="Calibri"/>
        </w:rPr>
        <w:t>uvy nedopu</w:t>
      </w:r>
      <w:r w:rsidR="00D25765">
        <w:rPr>
          <w:rFonts w:ascii="Calibri" w:hAnsi="Calibri" w:cs="Calibri"/>
        </w:rPr>
        <w:t>stily v souvislosti s výběrovým</w:t>
      </w:r>
      <w:r w:rsidR="00A50A06">
        <w:rPr>
          <w:rFonts w:ascii="Calibri" w:hAnsi="Calibri" w:cs="Calibri"/>
        </w:rPr>
        <w:t xml:space="preserve"> </w:t>
      </w:r>
      <w:r w:rsidRPr="00F0388D">
        <w:rPr>
          <w:rFonts w:ascii="Calibri" w:hAnsi="Calibri" w:cs="Calibri"/>
        </w:rPr>
        <w:t xml:space="preserve">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39289C">
        <w:rPr>
          <w:rFonts w:ascii="Calibri" w:hAnsi="Calibri" w:cs="Calibri"/>
        </w:rPr>
        <w:t>Objednatel</w:t>
      </w:r>
      <w:r w:rsidRPr="00F0388D">
        <w:rPr>
          <w:rFonts w:ascii="Calibri" w:hAnsi="Calibri" w:cs="Calibri"/>
        </w:rPr>
        <w:t xml:space="preserve">, uzavřel s vítězným účastníkem, tj. </w:t>
      </w:r>
      <w:r w:rsidR="00DB6A7B">
        <w:rPr>
          <w:rFonts w:ascii="Calibri" w:hAnsi="Calibri" w:cs="Calibri"/>
        </w:rPr>
        <w:t>Dodavat</w:t>
      </w:r>
      <w:r w:rsidR="001D3FB1" w:rsidRPr="00F0388D">
        <w:rPr>
          <w:rFonts w:ascii="Calibri" w:hAnsi="Calibri" w:cs="Calibri"/>
        </w:rPr>
        <w:t>elem</w:t>
      </w:r>
      <w:r w:rsidRPr="00F0388D">
        <w:rPr>
          <w:rFonts w:ascii="Calibri" w:hAnsi="Calibri" w:cs="Calibri"/>
        </w:rPr>
        <w:t>, tuto Smlouvu, a že se zejména ve vztahu k ostatním účastníkům nedopustily žádného jednání narušujícího hospodářskou soutěž.</w:t>
      </w:r>
    </w:p>
    <w:p w:rsidR="008C7489" w:rsidRPr="00F0388D" w:rsidRDefault="008C7489" w:rsidP="00335BDF">
      <w:pPr>
        <w:pStyle w:val="Nadpis1"/>
        <w:tabs>
          <w:tab w:val="left" w:pos="0"/>
        </w:tabs>
        <w:spacing w:before="120"/>
        <w:rPr>
          <w:rFonts w:ascii="Calibri" w:hAnsi="Calibri" w:cs="Calibri"/>
          <w:sz w:val="24"/>
          <w:szCs w:val="24"/>
        </w:rPr>
      </w:pPr>
      <w:r w:rsidRPr="00F0388D">
        <w:rPr>
          <w:rFonts w:ascii="Calibri" w:hAnsi="Calibri" w:cs="Calibri"/>
          <w:sz w:val="24"/>
          <w:szCs w:val="24"/>
        </w:rPr>
        <w:t>Čl. III.</w:t>
      </w:r>
    </w:p>
    <w:p w:rsidR="008C7489" w:rsidRPr="00F0388D" w:rsidRDefault="008C7489" w:rsidP="00335BDF">
      <w:pPr>
        <w:pStyle w:val="Nadpis1"/>
        <w:tabs>
          <w:tab w:val="left" w:pos="0"/>
        </w:tabs>
        <w:spacing w:after="60"/>
        <w:rPr>
          <w:rFonts w:ascii="Calibri" w:hAnsi="Calibri" w:cs="Calibri"/>
          <w:sz w:val="24"/>
          <w:szCs w:val="24"/>
        </w:rPr>
      </w:pPr>
      <w:r w:rsidRPr="00F0388D">
        <w:rPr>
          <w:rFonts w:ascii="Calibri" w:hAnsi="Calibri" w:cs="Calibri"/>
          <w:sz w:val="24"/>
          <w:szCs w:val="24"/>
        </w:rPr>
        <w:t>Předmět Smlouvy</w:t>
      </w:r>
    </w:p>
    <w:p w:rsidR="001D3FB1" w:rsidRPr="007E1146" w:rsidRDefault="00B022F1" w:rsidP="00335BDF">
      <w:pPr>
        <w:numPr>
          <w:ilvl w:val="0"/>
          <w:numId w:val="1"/>
        </w:numPr>
        <w:spacing w:before="60" w:after="60"/>
        <w:ind w:hanging="426"/>
        <w:jc w:val="both"/>
        <w:rPr>
          <w:rFonts w:ascii="Calibri" w:hAnsi="Calibri" w:cs="Calibri"/>
        </w:rPr>
      </w:pPr>
      <w:r w:rsidRPr="007E1146">
        <w:rPr>
          <w:rFonts w:ascii="Calibri" w:hAnsi="Calibri" w:cs="Calibri"/>
        </w:rPr>
        <w:t xml:space="preserve">Předmětem této </w:t>
      </w:r>
      <w:r w:rsidR="00621ECA" w:rsidRPr="007E1146">
        <w:rPr>
          <w:rFonts w:ascii="Calibri" w:hAnsi="Calibri" w:cs="Calibri"/>
        </w:rPr>
        <w:t>Smlouvy je</w:t>
      </w:r>
      <w:r w:rsidRPr="007E1146">
        <w:rPr>
          <w:rFonts w:ascii="Calibri" w:hAnsi="Calibri" w:cs="Calibri"/>
        </w:rPr>
        <w:t xml:space="preserve"> řádné a včasné </w:t>
      </w:r>
      <w:r w:rsidR="007E1146" w:rsidRPr="007E1146">
        <w:rPr>
          <w:rFonts w:ascii="Calibri" w:hAnsi="Calibri" w:cs="Calibri"/>
        </w:rPr>
        <w:t xml:space="preserve">poskytnutí </w:t>
      </w:r>
      <w:r w:rsidRPr="007E1146">
        <w:rPr>
          <w:rFonts w:ascii="Calibri" w:hAnsi="Calibri" w:cs="Calibri"/>
        </w:rPr>
        <w:t xml:space="preserve">plnění </w:t>
      </w:r>
      <w:r w:rsidR="003D3FB6" w:rsidRPr="007E1146">
        <w:rPr>
          <w:rFonts w:ascii="Calibri" w:hAnsi="Calibri" w:cs="Calibri"/>
        </w:rPr>
        <w:t xml:space="preserve">ze strany Dodavatele pro </w:t>
      </w:r>
      <w:r w:rsidR="0039289C">
        <w:rPr>
          <w:rFonts w:ascii="Calibri" w:hAnsi="Calibri" w:cs="Calibri"/>
        </w:rPr>
        <w:t>Objednatel</w:t>
      </w:r>
      <w:r w:rsidR="003D3FB6" w:rsidRPr="007E1146">
        <w:rPr>
          <w:rFonts w:ascii="Calibri" w:hAnsi="Calibri" w:cs="Calibri"/>
        </w:rPr>
        <w:t xml:space="preserve">e </w:t>
      </w:r>
      <w:r w:rsidRPr="007E1146">
        <w:rPr>
          <w:rFonts w:ascii="Calibri" w:hAnsi="Calibri" w:cs="Calibri"/>
        </w:rPr>
        <w:t>spočívající</w:t>
      </w:r>
      <w:r w:rsidR="00B4781F" w:rsidRPr="007E1146">
        <w:rPr>
          <w:rFonts w:ascii="Calibri" w:hAnsi="Calibri" w:cs="Calibri"/>
        </w:rPr>
        <w:t xml:space="preserve"> </w:t>
      </w:r>
      <w:r w:rsidRPr="007E1146">
        <w:rPr>
          <w:rFonts w:ascii="Calibri" w:hAnsi="Calibri" w:cs="Calibri"/>
        </w:rPr>
        <w:t>v</w:t>
      </w:r>
      <w:r w:rsidR="007F05AD" w:rsidRPr="007E1146">
        <w:rPr>
          <w:rFonts w:ascii="Calibri" w:hAnsi="Calibri" w:cs="Calibri"/>
        </w:rPr>
        <w:t> </w:t>
      </w:r>
      <w:r w:rsidRPr="007E1146">
        <w:rPr>
          <w:rFonts w:ascii="Calibri" w:hAnsi="Calibri" w:cs="Calibri"/>
        </w:rPr>
        <w:t>dodávce</w:t>
      </w:r>
      <w:r w:rsidR="007F05AD" w:rsidRPr="007E1146">
        <w:rPr>
          <w:rFonts w:ascii="Calibri" w:hAnsi="Calibri" w:cs="Calibri"/>
        </w:rPr>
        <w:t xml:space="preserve">, montáži, instalaci a kompletním zprovoznění </w:t>
      </w:r>
      <w:r w:rsidR="001D3FB1" w:rsidRPr="007E1146">
        <w:rPr>
          <w:rFonts w:ascii="Calibri" w:hAnsi="Calibri" w:cs="Calibri"/>
        </w:rPr>
        <w:t>technologických zařízení:</w:t>
      </w:r>
    </w:p>
    <w:p w:rsidR="00D25765" w:rsidRPr="007E1146" w:rsidRDefault="00D25765" w:rsidP="00D25765">
      <w:pPr>
        <w:numPr>
          <w:ilvl w:val="0"/>
          <w:numId w:val="13"/>
        </w:numPr>
        <w:spacing w:before="60" w:after="60"/>
        <w:ind w:left="568" w:hanging="284"/>
        <w:jc w:val="both"/>
        <w:rPr>
          <w:rFonts w:ascii="Calibri" w:hAnsi="Calibri" w:cs="Calibri"/>
          <w:b/>
        </w:rPr>
      </w:pPr>
      <w:r w:rsidRPr="007E1146">
        <w:rPr>
          <w:rFonts w:ascii="Calibri" w:hAnsi="Calibri" w:cs="Calibri"/>
          <w:b/>
        </w:rPr>
        <w:t>Fotovoltaická elektrárna (FVE), jakožto systém</w:t>
      </w:r>
      <w:r>
        <w:rPr>
          <w:rFonts w:ascii="Calibri" w:hAnsi="Calibri" w:cs="Calibri"/>
          <w:b/>
        </w:rPr>
        <w:t xml:space="preserve"> obnovitelného zdroje elektřin</w:t>
      </w:r>
      <w:r w:rsidRPr="007E1146">
        <w:rPr>
          <w:rFonts w:ascii="Calibri" w:hAnsi="Calibri" w:cs="Calibri"/>
          <w:b/>
        </w:rPr>
        <w:t>, skládající se minimálně z fotovoltaických panelů, nosných konstrukcí, střídačů, rozvodů DC a AC a datových rozvodů, monitorovacího systému včetně mete</w:t>
      </w:r>
      <w:r>
        <w:rPr>
          <w:rFonts w:ascii="Calibri" w:hAnsi="Calibri" w:cs="Calibri"/>
          <w:b/>
        </w:rPr>
        <w:t>ostanice , rozvaděčů NN</w:t>
      </w:r>
      <w:r w:rsidRPr="007E1146">
        <w:rPr>
          <w:rFonts w:ascii="Calibri" w:hAnsi="Calibri" w:cs="Calibri"/>
          <w:b/>
        </w:rPr>
        <w:t>.</w:t>
      </w:r>
    </w:p>
    <w:p w:rsidR="00D25765" w:rsidRPr="007E1146" w:rsidRDefault="00D25765" w:rsidP="00D25765">
      <w:pPr>
        <w:numPr>
          <w:ilvl w:val="0"/>
          <w:numId w:val="13"/>
        </w:numPr>
        <w:spacing w:before="60" w:after="60"/>
        <w:ind w:left="568" w:hanging="284"/>
        <w:jc w:val="both"/>
        <w:rPr>
          <w:rFonts w:ascii="Calibri" w:hAnsi="Calibri" w:cs="Calibri"/>
          <w:b/>
        </w:rPr>
      </w:pPr>
      <w:r w:rsidRPr="007E1146">
        <w:rPr>
          <w:rFonts w:ascii="Calibri" w:hAnsi="Calibri" w:cs="Calibri"/>
          <w:b/>
        </w:rPr>
        <w:t>V rámci dodávky a realizace fotovoltaické elektrá</w:t>
      </w:r>
      <w:r>
        <w:rPr>
          <w:rFonts w:ascii="Calibri" w:hAnsi="Calibri" w:cs="Calibri"/>
          <w:b/>
        </w:rPr>
        <w:t>rny (FVE) b</w:t>
      </w:r>
      <w:r w:rsidR="00762867">
        <w:rPr>
          <w:rFonts w:ascii="Calibri" w:hAnsi="Calibri" w:cs="Calibri"/>
          <w:b/>
        </w:rPr>
        <w:t>ude osazeno celkem maximálně 300</w:t>
      </w:r>
      <w:r w:rsidRPr="007E1146">
        <w:rPr>
          <w:rFonts w:ascii="Calibri" w:hAnsi="Calibri" w:cs="Calibri"/>
          <w:b/>
        </w:rPr>
        <w:t xml:space="preserve"> ks F</w:t>
      </w:r>
      <w:r>
        <w:rPr>
          <w:rFonts w:ascii="Calibri" w:hAnsi="Calibri" w:cs="Calibri"/>
          <w:b/>
        </w:rPr>
        <w:t>V panelů s výkonem minimálně 330</w:t>
      </w:r>
      <w:r w:rsidRPr="007E1146">
        <w:rPr>
          <w:rFonts w:ascii="Calibri" w:hAnsi="Calibri" w:cs="Calibri"/>
          <w:b/>
        </w:rPr>
        <w:t xml:space="preserve"> W</w:t>
      </w:r>
      <w:r>
        <w:rPr>
          <w:rFonts w:ascii="Calibri" w:hAnsi="Calibri" w:cs="Calibri"/>
          <w:b/>
        </w:rPr>
        <w:t>p</w:t>
      </w:r>
      <w:r w:rsidRPr="007E1146">
        <w:rPr>
          <w:rFonts w:ascii="Calibri" w:hAnsi="Calibri" w:cs="Calibri"/>
          <w:b/>
        </w:rPr>
        <w:t>/ks, tedy s celkovým výkonem všech osa</w:t>
      </w:r>
      <w:r w:rsidR="00762867">
        <w:rPr>
          <w:rFonts w:ascii="Calibri" w:hAnsi="Calibri" w:cs="Calibri"/>
          <w:b/>
        </w:rPr>
        <w:t xml:space="preserve">zených FV panelů 99 </w:t>
      </w:r>
      <w:r>
        <w:rPr>
          <w:rFonts w:ascii="Calibri" w:hAnsi="Calibri" w:cs="Calibri"/>
          <w:b/>
        </w:rPr>
        <w:t>kW</w:t>
      </w:r>
      <w:r w:rsidR="00762867">
        <w:rPr>
          <w:rFonts w:ascii="Calibri" w:hAnsi="Calibri" w:cs="Calibri"/>
          <w:b/>
        </w:rPr>
        <w:t>p</w:t>
      </w:r>
      <w:r>
        <w:rPr>
          <w:rFonts w:ascii="Calibri" w:hAnsi="Calibri" w:cs="Calibri"/>
          <w:b/>
        </w:rPr>
        <w:t>.</w:t>
      </w:r>
    </w:p>
    <w:p w:rsidR="00D25765" w:rsidRPr="007E1146" w:rsidRDefault="00D25765" w:rsidP="00D25765">
      <w:pPr>
        <w:numPr>
          <w:ilvl w:val="0"/>
          <w:numId w:val="13"/>
        </w:numPr>
        <w:spacing w:before="60" w:after="60"/>
        <w:ind w:left="568" w:hanging="284"/>
        <w:jc w:val="both"/>
        <w:rPr>
          <w:rFonts w:ascii="Calibri" w:hAnsi="Calibri" w:cs="Calibri"/>
        </w:rPr>
      </w:pPr>
      <w:r w:rsidRPr="007E1146">
        <w:rPr>
          <w:rFonts w:ascii="Calibri" w:hAnsi="Calibri" w:cs="Calibri"/>
          <w:b/>
        </w:rPr>
        <w:t>Fotovoltaická elektrárna (FVE) bu</w:t>
      </w:r>
      <w:r>
        <w:rPr>
          <w:rFonts w:ascii="Calibri" w:hAnsi="Calibri" w:cs="Calibri"/>
          <w:b/>
        </w:rPr>
        <w:t xml:space="preserve">de umístěna na střeše </w:t>
      </w:r>
      <w:r w:rsidR="00762867">
        <w:rPr>
          <w:rFonts w:ascii="Calibri" w:hAnsi="Calibri" w:cs="Calibri"/>
          <w:b/>
        </w:rPr>
        <w:t>výrobně-skladovacích prostor</w:t>
      </w:r>
      <w:r>
        <w:rPr>
          <w:rFonts w:ascii="Calibri" w:hAnsi="Calibri" w:cs="Calibri"/>
          <w:b/>
        </w:rPr>
        <w:t xml:space="preserve"> Objednatele </w:t>
      </w:r>
      <w:r w:rsidRPr="007E1146">
        <w:rPr>
          <w:rFonts w:ascii="Calibri" w:hAnsi="Calibri" w:cs="Calibri"/>
          <w:b/>
        </w:rPr>
        <w:t xml:space="preserve">(v místě plnění). </w:t>
      </w:r>
    </w:p>
    <w:p w:rsidR="001D3FB1" w:rsidRPr="00F975F5" w:rsidRDefault="009B18B8" w:rsidP="009B18B8">
      <w:pPr>
        <w:spacing w:before="60" w:after="60"/>
        <w:ind w:left="283"/>
        <w:jc w:val="both"/>
        <w:rPr>
          <w:rFonts w:ascii="Calibri" w:hAnsi="Calibri" w:cs="Calibri"/>
        </w:rPr>
      </w:pPr>
      <w:r w:rsidRPr="00F975F5">
        <w:rPr>
          <w:rFonts w:ascii="Calibri" w:hAnsi="Calibri" w:cs="Calibri"/>
        </w:rPr>
        <w:t xml:space="preserve"> </w:t>
      </w:r>
      <w:r w:rsidR="001D3FB1" w:rsidRPr="00F975F5">
        <w:rPr>
          <w:rFonts w:ascii="Calibri" w:hAnsi="Calibri" w:cs="Calibri"/>
        </w:rPr>
        <w:t>(dále jen „</w:t>
      </w:r>
      <w:r w:rsidR="0044618A" w:rsidRPr="00F975F5">
        <w:rPr>
          <w:rFonts w:ascii="Calibri" w:hAnsi="Calibri" w:cs="Calibri"/>
          <w:b/>
        </w:rPr>
        <w:t>FVE</w:t>
      </w:r>
      <w:r w:rsidR="001D3FB1" w:rsidRPr="00F975F5">
        <w:rPr>
          <w:rFonts w:ascii="Calibri" w:hAnsi="Calibri" w:cs="Calibri"/>
        </w:rPr>
        <w:t>“)</w:t>
      </w:r>
    </w:p>
    <w:p w:rsidR="0044618A" w:rsidRPr="007E1146" w:rsidRDefault="0044618A" w:rsidP="00335BDF">
      <w:pPr>
        <w:numPr>
          <w:ilvl w:val="0"/>
          <w:numId w:val="1"/>
        </w:numPr>
        <w:spacing w:before="60" w:after="60"/>
        <w:ind w:hanging="426"/>
        <w:jc w:val="both"/>
        <w:rPr>
          <w:rFonts w:ascii="Calibri" w:hAnsi="Calibri" w:cs="Calibri"/>
        </w:rPr>
      </w:pPr>
      <w:r w:rsidRPr="007E1146">
        <w:rPr>
          <w:rFonts w:ascii="Calibri" w:hAnsi="Calibri" w:cs="Calibri"/>
        </w:rPr>
        <w:t xml:space="preserve">Bližší specifikace dodávky, montáže, instalace a kompletního zprovoznění </w:t>
      </w:r>
      <w:r w:rsidR="001148EC" w:rsidRPr="007E1146">
        <w:rPr>
          <w:rFonts w:ascii="Calibri" w:hAnsi="Calibri" w:cs="Calibri"/>
        </w:rPr>
        <w:t xml:space="preserve">výše uvedené </w:t>
      </w:r>
      <w:r w:rsidRPr="007E1146">
        <w:rPr>
          <w:rFonts w:ascii="Calibri" w:hAnsi="Calibri" w:cs="Calibri"/>
        </w:rPr>
        <w:t xml:space="preserve">FVE včetně technického provedení, vybavení a parametrů je závazně </w:t>
      </w:r>
      <w:r w:rsidR="001148EC" w:rsidRPr="007E1146">
        <w:rPr>
          <w:rFonts w:ascii="Calibri" w:hAnsi="Calibri" w:cs="Calibri"/>
        </w:rPr>
        <w:t>stanovená následujícími podklady:</w:t>
      </w:r>
    </w:p>
    <w:p w:rsidR="0041183B" w:rsidRPr="0041183B" w:rsidRDefault="0044618A" w:rsidP="0039289C">
      <w:pPr>
        <w:numPr>
          <w:ilvl w:val="0"/>
          <w:numId w:val="19"/>
        </w:numPr>
        <w:spacing w:before="60" w:after="60"/>
        <w:ind w:left="568" w:hanging="284"/>
        <w:jc w:val="both"/>
        <w:rPr>
          <w:rFonts w:ascii="Calibri" w:hAnsi="Calibri" w:cs="Calibri"/>
        </w:rPr>
      </w:pPr>
      <w:r w:rsidRPr="00B75BDF">
        <w:rPr>
          <w:rFonts w:ascii="Calibri" w:eastAsia="Calibri" w:hAnsi="Calibri" w:cs="Arial"/>
          <w:b/>
          <w:lang w:eastAsia="en-US"/>
        </w:rPr>
        <w:t xml:space="preserve">Projektová dokumentace technického řešení </w:t>
      </w:r>
      <w:r w:rsidRPr="00B75BDF">
        <w:rPr>
          <w:rFonts w:ascii="Calibri" w:hAnsi="Calibri" w:cs="Calibri"/>
          <w:b/>
          <w:bCs/>
          <w:lang w:eastAsia="en-US"/>
        </w:rPr>
        <w:t xml:space="preserve">pro investiční akci: </w:t>
      </w:r>
      <w:r w:rsidR="00F975F5">
        <w:rPr>
          <w:rFonts w:ascii="Calibri" w:hAnsi="Calibri" w:cs="Calibri"/>
          <w:b/>
          <w:bCs/>
          <w:lang w:eastAsia="en-US"/>
        </w:rPr>
        <w:t>„</w:t>
      </w:r>
      <w:r w:rsidR="00762867" w:rsidRPr="00463EA6">
        <w:rPr>
          <w:rFonts w:ascii="Calibri" w:hAnsi="Calibri" w:cs="Arial"/>
          <w:b/>
        </w:rPr>
        <w:t>INSTALACE FV SYSTÉMU</w:t>
      </w:r>
      <w:r w:rsidR="00A35840" w:rsidRPr="00A35840">
        <w:rPr>
          <w:rFonts w:ascii="Calibri" w:eastAsia="Calibri" w:hAnsi="Calibri" w:cs="Courier New"/>
          <w:b/>
          <w:lang w:eastAsia="en-US"/>
        </w:rPr>
        <w:t>“</w:t>
      </w:r>
      <w:r w:rsidR="00A35840">
        <w:rPr>
          <w:rFonts w:ascii="Calibri" w:eastAsia="Calibri" w:hAnsi="Calibri" w:cs="Courier New"/>
          <w:lang w:eastAsia="en-US"/>
        </w:rPr>
        <w:t xml:space="preserve">, </w:t>
      </w:r>
      <w:r w:rsidRPr="00B75BDF">
        <w:rPr>
          <w:rFonts w:ascii="Calibri" w:eastAsia="Calibri" w:hAnsi="Calibri" w:cs="Courier New"/>
          <w:lang w:eastAsia="en-US"/>
        </w:rPr>
        <w:t xml:space="preserve">kterou </w:t>
      </w:r>
      <w:r w:rsidR="00F975F5" w:rsidRPr="00F975F5">
        <w:rPr>
          <w:rFonts w:ascii="Calibri" w:hAnsi="Calibri" w:cs="Calibri"/>
          <w:bCs/>
          <w:lang w:eastAsia="en-US"/>
        </w:rPr>
        <w:t>vypracoval</w:t>
      </w:r>
      <w:r w:rsidR="00F975F5" w:rsidRPr="00A35840">
        <w:rPr>
          <w:rFonts w:ascii="Calibri" w:hAnsi="Calibri" w:cs="Calibri"/>
          <w:bCs/>
          <w:lang w:eastAsia="en-US"/>
        </w:rPr>
        <w:t xml:space="preserve">: </w:t>
      </w:r>
      <w:r w:rsidR="00A35840" w:rsidRPr="00A35840">
        <w:rPr>
          <w:rFonts w:ascii="Calibri" w:hAnsi="Calibri" w:cs="Calibri"/>
          <w:bCs/>
          <w:lang w:eastAsia="en-US"/>
        </w:rPr>
        <w:t>Ing. Jaroslav Myšák</w:t>
      </w:r>
      <w:r w:rsidR="00A35840" w:rsidRPr="00A35840">
        <w:rPr>
          <w:rFonts w:ascii="Calibri" w:eastAsia="Calibri" w:hAnsi="Calibri" w:cs="Calibri"/>
          <w:snapToGrid w:val="0"/>
          <w:spacing w:val="-4"/>
          <w:lang w:eastAsia="en-US"/>
        </w:rPr>
        <w:t>, IČ: 450 36 462, se sídlem Svornosti 42/2, 385 01 Vimperk – Vimperk I., v</w:t>
      </w:r>
      <w:r w:rsidR="00762867">
        <w:rPr>
          <w:rFonts w:ascii="Calibri" w:eastAsia="Calibri" w:hAnsi="Calibri" w:cs="Calibri"/>
          <w:snapToGrid w:val="0"/>
          <w:spacing w:val="-4"/>
          <w:lang w:eastAsia="en-US"/>
        </w:rPr>
        <w:t xml:space="preserve"> lednu </w:t>
      </w:r>
      <w:r w:rsidR="00A35840" w:rsidRPr="00A35840">
        <w:rPr>
          <w:rFonts w:ascii="Calibri" w:eastAsia="Calibri" w:hAnsi="Calibri" w:cs="Calibri"/>
          <w:snapToGrid w:val="0"/>
          <w:spacing w:val="-4"/>
          <w:lang w:eastAsia="en-US"/>
        </w:rPr>
        <w:t>2019</w:t>
      </w:r>
      <w:r w:rsidR="00F975F5" w:rsidRPr="00A35840">
        <w:rPr>
          <w:rFonts w:ascii="Calibri" w:eastAsia="Calibri" w:hAnsi="Calibri" w:cs="Calibri"/>
          <w:snapToGrid w:val="0"/>
          <w:spacing w:val="-4"/>
          <w:lang w:eastAsia="en-US"/>
        </w:rPr>
        <w:t>.</w:t>
      </w:r>
      <w:r w:rsidR="00F975F5" w:rsidRPr="00F975F5">
        <w:rPr>
          <w:rFonts w:ascii="Calibri" w:eastAsia="Calibri" w:hAnsi="Calibri" w:cs="Calibri"/>
          <w:snapToGrid w:val="0"/>
          <w:spacing w:val="-4"/>
          <w:lang w:eastAsia="en-US"/>
        </w:rPr>
        <w:t xml:space="preserve"> </w:t>
      </w:r>
      <w:r w:rsidR="00F975F5" w:rsidRPr="00F975F5">
        <w:rPr>
          <w:rFonts w:ascii="Calibri" w:eastAsia="Calibri" w:hAnsi="Calibri" w:cs="Calibri"/>
          <w:lang w:eastAsia="en-US"/>
        </w:rPr>
        <w:t xml:space="preserve">Hlavní (zodpovědný) technik: </w:t>
      </w:r>
      <w:r w:rsidR="00A35840">
        <w:rPr>
          <w:rFonts w:ascii="Calibri" w:eastAsia="Calibri" w:hAnsi="Calibri" w:cs="Calibri"/>
          <w:snapToGrid w:val="0"/>
          <w:spacing w:val="-4"/>
          <w:lang w:eastAsia="en-US"/>
        </w:rPr>
        <w:t>Ing. Jaroslav Myšák</w:t>
      </w:r>
      <w:r w:rsidR="00F975F5" w:rsidRPr="00F975F5">
        <w:rPr>
          <w:rFonts w:ascii="Calibri" w:eastAsia="Calibri" w:hAnsi="Calibri" w:cs="Calibri"/>
          <w:snapToGrid w:val="0"/>
          <w:spacing w:val="-4"/>
          <w:lang w:eastAsia="en-US"/>
        </w:rPr>
        <w:t>, autorizovaný inženýr pro techniku prostředí staveb – specializace elektrotechnická zařízení staveb, ČKAIT 0</w:t>
      </w:r>
      <w:r w:rsidR="00A35840">
        <w:rPr>
          <w:rFonts w:ascii="Calibri" w:eastAsia="Calibri" w:hAnsi="Calibri" w:cs="Calibri"/>
          <w:snapToGrid w:val="0"/>
          <w:spacing w:val="-4"/>
          <w:lang w:eastAsia="en-US"/>
        </w:rPr>
        <w:t>100456.</w:t>
      </w:r>
    </w:p>
    <w:p w:rsidR="00F26B74" w:rsidRPr="00B75BDF" w:rsidRDefault="0044618A" w:rsidP="0041183B">
      <w:pPr>
        <w:spacing w:before="60" w:after="60"/>
        <w:ind w:left="568"/>
        <w:jc w:val="both"/>
        <w:rPr>
          <w:rFonts w:ascii="Calibri" w:hAnsi="Calibri" w:cs="Calibri"/>
        </w:rPr>
      </w:pPr>
      <w:r w:rsidRPr="00B75BDF">
        <w:rPr>
          <w:rFonts w:ascii="Calibri" w:eastAsia="Calibri" w:hAnsi="Calibri"/>
          <w:lang w:eastAsia="en-US"/>
        </w:rPr>
        <w:t>(dále jen</w:t>
      </w:r>
      <w:r w:rsidRPr="00B75BDF">
        <w:rPr>
          <w:rFonts w:ascii="Calibri" w:eastAsia="Calibri" w:hAnsi="Calibri"/>
          <w:b/>
          <w:lang w:eastAsia="en-US"/>
        </w:rPr>
        <w:t xml:space="preserve"> „Projektová dokumentace“</w:t>
      </w:r>
      <w:r w:rsidRPr="00B75BDF">
        <w:rPr>
          <w:rFonts w:ascii="Calibri" w:eastAsia="Calibri" w:hAnsi="Calibri"/>
          <w:lang w:eastAsia="en-US"/>
        </w:rPr>
        <w:t>)</w:t>
      </w:r>
      <w:r w:rsidRPr="00B75BDF">
        <w:rPr>
          <w:rFonts w:ascii="Calibri" w:hAnsi="Calibri" w:cs="Calibri"/>
        </w:rPr>
        <w:t xml:space="preserve">. </w:t>
      </w:r>
    </w:p>
    <w:p w:rsidR="0044618A" w:rsidRDefault="00F26B74" w:rsidP="00335BDF">
      <w:pPr>
        <w:spacing w:before="60" w:after="60"/>
        <w:ind w:left="567"/>
        <w:jc w:val="both"/>
        <w:rPr>
          <w:rFonts w:ascii="Calibri" w:hAnsi="Calibri" w:cs="Calibri"/>
          <w:u w:val="single"/>
        </w:rPr>
      </w:pPr>
      <w:r w:rsidRPr="007E1146">
        <w:rPr>
          <w:rFonts w:ascii="Calibri" w:hAnsi="Calibri" w:cs="Calibri"/>
          <w:u w:val="single"/>
        </w:rPr>
        <w:t xml:space="preserve">Projektová dokumentace jako </w:t>
      </w:r>
      <w:r w:rsidR="0044618A" w:rsidRPr="007E1146">
        <w:rPr>
          <w:rFonts w:ascii="Calibri" w:hAnsi="Calibri" w:cs="Calibri"/>
          <w:u w:val="single"/>
        </w:rPr>
        <w:t>Příloha č. 1 tvoří nedílnou a závaznou součást této Smlouvy.</w:t>
      </w:r>
    </w:p>
    <w:p w:rsidR="00A35840" w:rsidRPr="00A35840" w:rsidRDefault="00A35840" w:rsidP="00335BDF">
      <w:pPr>
        <w:spacing w:before="60" w:after="60"/>
        <w:ind w:left="567"/>
        <w:jc w:val="both"/>
        <w:rPr>
          <w:rFonts w:ascii="Calibri" w:hAnsi="Calibri" w:cs="Calibri"/>
          <w:sz w:val="12"/>
          <w:szCs w:val="12"/>
          <w:u w:val="single"/>
        </w:rPr>
      </w:pPr>
    </w:p>
    <w:p w:rsidR="003B52B5" w:rsidRPr="00B37807" w:rsidRDefault="00F26B74" w:rsidP="009B18B8">
      <w:pPr>
        <w:numPr>
          <w:ilvl w:val="0"/>
          <w:numId w:val="19"/>
        </w:numPr>
        <w:spacing w:before="60" w:after="60"/>
        <w:ind w:left="568" w:hanging="284"/>
        <w:jc w:val="both"/>
        <w:rPr>
          <w:rFonts w:asciiTheme="minorHAnsi" w:hAnsiTheme="minorHAnsi" w:cstheme="minorHAnsi"/>
          <w:u w:val="single"/>
        </w:rPr>
      </w:pPr>
      <w:r w:rsidRPr="00B75BDF">
        <w:rPr>
          <w:rFonts w:ascii="Calibri" w:eastAsia="Calibri" w:hAnsi="Calibri"/>
          <w:b/>
          <w:lang w:eastAsia="en-US"/>
        </w:rPr>
        <w:t xml:space="preserve">Technická specifikace fotovoltaické elektrárny pro </w:t>
      </w:r>
      <w:r w:rsidR="00A35840">
        <w:rPr>
          <w:rFonts w:ascii="Calibri" w:eastAsia="Calibri" w:hAnsi="Calibri"/>
          <w:b/>
          <w:lang w:eastAsia="en-US"/>
        </w:rPr>
        <w:t>výběrové</w:t>
      </w:r>
      <w:r w:rsidRPr="00B75BDF">
        <w:rPr>
          <w:rFonts w:ascii="Calibri" w:eastAsia="Calibri" w:hAnsi="Calibri"/>
          <w:b/>
          <w:lang w:eastAsia="en-US"/>
        </w:rPr>
        <w:t xml:space="preserve"> řízení „</w:t>
      </w:r>
      <w:r w:rsidR="00762867" w:rsidRPr="00463EA6">
        <w:rPr>
          <w:rFonts w:ascii="Calibri" w:hAnsi="Calibri" w:cs="Arial"/>
          <w:b/>
        </w:rPr>
        <w:t>INSTALACE FV SYSTÉMU</w:t>
      </w:r>
      <w:r w:rsidR="00F975F5" w:rsidRPr="00423379">
        <w:rPr>
          <w:rFonts w:ascii="Calibri" w:hAnsi="Calibri" w:cs="Calibri"/>
          <w:b/>
          <w:bCs/>
          <w:lang w:eastAsia="en-US"/>
        </w:rPr>
        <w:t>“</w:t>
      </w:r>
      <w:r w:rsidRPr="00B75BDF">
        <w:rPr>
          <w:rFonts w:ascii="Calibri" w:eastAsia="Calibri" w:hAnsi="Calibri"/>
          <w:lang w:eastAsia="en-US"/>
        </w:rPr>
        <w:t xml:space="preserve">, kterou vypracoval: </w:t>
      </w:r>
      <w:r w:rsidR="0039289C">
        <w:rPr>
          <w:rFonts w:ascii="Calibri" w:eastAsia="Calibri" w:hAnsi="Calibri"/>
          <w:lang w:eastAsia="en-US"/>
        </w:rPr>
        <w:t>Objednatel</w:t>
      </w:r>
      <w:r w:rsidR="00A35840" w:rsidRPr="00A35840">
        <w:rPr>
          <w:rFonts w:ascii="Calibri" w:eastAsia="Calibri" w:hAnsi="Calibri"/>
          <w:lang w:eastAsia="en-US"/>
        </w:rPr>
        <w:t xml:space="preserve"> </w:t>
      </w:r>
      <w:r w:rsidR="00A35840" w:rsidRPr="001F4E82">
        <w:rPr>
          <w:rFonts w:ascii="Calibri" w:eastAsia="Calibri" w:hAnsi="Calibri"/>
          <w:lang w:eastAsia="en-US"/>
        </w:rPr>
        <w:t>jako</w:t>
      </w:r>
      <w:r w:rsidR="00A35840" w:rsidRPr="00A35840">
        <w:rPr>
          <w:rFonts w:ascii="Calibri" w:eastAsia="Calibri" w:hAnsi="Calibri"/>
          <w:lang w:eastAsia="en-US"/>
        </w:rPr>
        <w:t xml:space="preserve"> podklad pro doplnění konkrétního výčtu a specifikace požadovaných technických parametrů v rámci dodavatelem (účastníkem) nabízeného plnění.</w:t>
      </w:r>
    </w:p>
    <w:p w:rsidR="00F26B74" w:rsidRPr="00B75BDF" w:rsidRDefault="001148EC" w:rsidP="0041183B">
      <w:pPr>
        <w:spacing w:before="60" w:after="60"/>
        <w:ind w:left="568"/>
        <w:jc w:val="both"/>
        <w:rPr>
          <w:rFonts w:ascii="Calibri" w:hAnsi="Calibri" w:cs="Calibri"/>
        </w:rPr>
      </w:pPr>
      <w:r w:rsidRPr="00B75BDF">
        <w:rPr>
          <w:rFonts w:ascii="Calibri" w:eastAsia="Calibri" w:hAnsi="Calibri"/>
          <w:lang w:eastAsia="en-US"/>
        </w:rPr>
        <w:t xml:space="preserve"> </w:t>
      </w:r>
      <w:r w:rsidR="00F26B74" w:rsidRPr="00B75BDF">
        <w:rPr>
          <w:rFonts w:ascii="Calibri" w:eastAsia="Calibri" w:hAnsi="Calibri"/>
          <w:lang w:eastAsia="en-US"/>
        </w:rPr>
        <w:t>(dále jen</w:t>
      </w:r>
      <w:r w:rsidR="00F26B74" w:rsidRPr="00B75BDF">
        <w:rPr>
          <w:rFonts w:ascii="Calibri" w:eastAsia="Calibri" w:hAnsi="Calibri"/>
          <w:b/>
          <w:lang w:eastAsia="en-US"/>
        </w:rPr>
        <w:t xml:space="preserve"> „Technická specifikace FVE“</w:t>
      </w:r>
      <w:r w:rsidR="00F26B74" w:rsidRPr="00B75BDF">
        <w:rPr>
          <w:rFonts w:ascii="Calibri" w:eastAsia="Calibri" w:hAnsi="Calibri"/>
          <w:lang w:eastAsia="en-US"/>
        </w:rPr>
        <w:t>)</w:t>
      </w:r>
      <w:r w:rsidR="00F26B74" w:rsidRPr="00B75BDF">
        <w:rPr>
          <w:rFonts w:ascii="Calibri" w:hAnsi="Calibri" w:cs="Calibri"/>
        </w:rPr>
        <w:t xml:space="preserve">. </w:t>
      </w:r>
    </w:p>
    <w:p w:rsidR="00F26B74" w:rsidRDefault="00F26B74" w:rsidP="00335BDF">
      <w:pPr>
        <w:spacing w:before="60" w:after="60"/>
        <w:ind w:left="567"/>
        <w:jc w:val="both"/>
        <w:rPr>
          <w:rFonts w:ascii="Calibri" w:hAnsi="Calibri" w:cs="Calibri"/>
          <w:u w:val="single"/>
        </w:rPr>
      </w:pPr>
      <w:r w:rsidRPr="007E1146">
        <w:rPr>
          <w:rFonts w:ascii="Calibri" w:hAnsi="Calibri" w:cs="Calibri"/>
          <w:u w:val="single"/>
        </w:rPr>
        <w:t>Technická specifikace FVE jako Příloha č. 2 tvoří nedílnou a závaznou součást této Smlouvy.</w:t>
      </w:r>
    </w:p>
    <w:p w:rsidR="00A35840" w:rsidRDefault="00A35840" w:rsidP="00335BDF">
      <w:pPr>
        <w:spacing w:before="60" w:after="60"/>
        <w:ind w:left="567"/>
        <w:jc w:val="both"/>
        <w:rPr>
          <w:rFonts w:ascii="Calibri" w:hAnsi="Calibri" w:cs="Calibri"/>
          <w:sz w:val="12"/>
          <w:szCs w:val="12"/>
          <w:u w:val="single"/>
        </w:rPr>
      </w:pPr>
    </w:p>
    <w:p w:rsidR="00A35840" w:rsidRDefault="00A35840" w:rsidP="00335BDF">
      <w:pPr>
        <w:spacing w:before="60" w:after="60"/>
        <w:ind w:left="567"/>
        <w:jc w:val="both"/>
        <w:rPr>
          <w:rFonts w:ascii="Calibri" w:hAnsi="Calibri" w:cs="Calibri"/>
          <w:sz w:val="12"/>
          <w:szCs w:val="12"/>
          <w:u w:val="single"/>
        </w:rPr>
      </w:pPr>
    </w:p>
    <w:p w:rsidR="00A35840" w:rsidRDefault="00A35840" w:rsidP="00335BDF">
      <w:pPr>
        <w:spacing w:before="60" w:after="60"/>
        <w:ind w:left="567"/>
        <w:jc w:val="both"/>
        <w:rPr>
          <w:rFonts w:ascii="Calibri" w:hAnsi="Calibri" w:cs="Calibri"/>
          <w:sz w:val="12"/>
          <w:szCs w:val="12"/>
          <w:u w:val="single"/>
        </w:rPr>
      </w:pPr>
    </w:p>
    <w:p w:rsidR="00A35840" w:rsidRDefault="00A35840" w:rsidP="00335BDF">
      <w:pPr>
        <w:spacing w:before="60" w:after="60"/>
        <w:ind w:left="567"/>
        <w:jc w:val="both"/>
        <w:rPr>
          <w:rFonts w:ascii="Calibri" w:hAnsi="Calibri" w:cs="Calibri"/>
          <w:sz w:val="12"/>
          <w:szCs w:val="12"/>
          <w:u w:val="single"/>
        </w:rPr>
      </w:pPr>
    </w:p>
    <w:p w:rsidR="00A35840" w:rsidRPr="00A35840" w:rsidRDefault="00A35840" w:rsidP="00335BDF">
      <w:pPr>
        <w:spacing w:before="60" w:after="60"/>
        <w:ind w:left="567"/>
        <w:jc w:val="both"/>
        <w:rPr>
          <w:rFonts w:ascii="Calibri" w:hAnsi="Calibri" w:cs="Calibri"/>
          <w:sz w:val="12"/>
          <w:szCs w:val="12"/>
          <w:u w:val="single"/>
        </w:rPr>
      </w:pPr>
    </w:p>
    <w:p w:rsidR="0041183B" w:rsidRPr="00A35840" w:rsidRDefault="00F26B74" w:rsidP="00A35840">
      <w:pPr>
        <w:numPr>
          <w:ilvl w:val="0"/>
          <w:numId w:val="19"/>
        </w:numPr>
        <w:spacing w:before="60"/>
        <w:ind w:left="568" w:hanging="284"/>
        <w:jc w:val="both"/>
        <w:rPr>
          <w:rFonts w:ascii="Calibri" w:hAnsi="Calibri" w:cs="Calibri"/>
        </w:rPr>
      </w:pPr>
      <w:r w:rsidRPr="00B75BDF">
        <w:rPr>
          <w:rFonts w:ascii="Calibri" w:hAnsi="Calibri" w:cs="Calibri"/>
          <w:b/>
          <w:bCs/>
          <w:lang w:eastAsia="en-US"/>
        </w:rPr>
        <w:lastRenderedPageBreak/>
        <w:t>Soupis prací a výkonů (výkaz výměr) pro investiční akci: „</w:t>
      </w:r>
      <w:r w:rsidR="00762867" w:rsidRPr="00463EA6">
        <w:rPr>
          <w:rFonts w:ascii="Calibri" w:hAnsi="Calibri" w:cs="Arial"/>
          <w:b/>
        </w:rPr>
        <w:t>INSTALACE FV SYSTÉMU</w:t>
      </w:r>
      <w:r w:rsidR="00A35840" w:rsidRPr="00A35840">
        <w:rPr>
          <w:rFonts w:ascii="Calibri" w:eastAsia="Calibri" w:hAnsi="Calibri" w:cs="Courier New"/>
          <w:b/>
          <w:lang w:eastAsia="en-US"/>
        </w:rPr>
        <w:t>“</w:t>
      </w:r>
      <w:r w:rsidR="00A35840">
        <w:rPr>
          <w:rFonts w:ascii="Calibri" w:eastAsia="Calibri" w:hAnsi="Calibri" w:cs="Courier New"/>
          <w:lang w:eastAsia="en-US"/>
        </w:rPr>
        <w:t xml:space="preserve">, </w:t>
      </w:r>
      <w:r w:rsidR="00A35840" w:rsidRPr="00B75BDF">
        <w:rPr>
          <w:rFonts w:ascii="Calibri" w:eastAsia="Calibri" w:hAnsi="Calibri" w:cs="Courier New"/>
          <w:lang w:eastAsia="en-US"/>
        </w:rPr>
        <w:t xml:space="preserve">kterou </w:t>
      </w:r>
      <w:r w:rsidR="00A35840" w:rsidRPr="00F975F5">
        <w:rPr>
          <w:rFonts w:ascii="Calibri" w:hAnsi="Calibri" w:cs="Calibri"/>
          <w:bCs/>
          <w:lang w:eastAsia="en-US"/>
        </w:rPr>
        <w:t>vypracoval</w:t>
      </w:r>
      <w:r w:rsidR="00A35840" w:rsidRPr="00A35840">
        <w:rPr>
          <w:rFonts w:ascii="Calibri" w:hAnsi="Calibri" w:cs="Calibri"/>
          <w:bCs/>
          <w:lang w:eastAsia="en-US"/>
        </w:rPr>
        <w:t>: Ing. Jaroslav Myšák</w:t>
      </w:r>
      <w:r w:rsidR="00A35840" w:rsidRPr="00A35840">
        <w:rPr>
          <w:rFonts w:ascii="Calibri" w:eastAsia="Calibri" w:hAnsi="Calibri" w:cs="Calibri"/>
          <w:snapToGrid w:val="0"/>
          <w:spacing w:val="-4"/>
          <w:lang w:eastAsia="en-US"/>
        </w:rPr>
        <w:t>, IČ: 450 36 462, se sídlem Svornosti 42/2, 385 01 Vimperk – Vimperk I., v</w:t>
      </w:r>
      <w:r w:rsidR="00762867">
        <w:rPr>
          <w:rFonts w:ascii="Calibri" w:eastAsia="Calibri" w:hAnsi="Calibri" w:cs="Calibri"/>
          <w:snapToGrid w:val="0"/>
          <w:spacing w:val="-4"/>
          <w:lang w:eastAsia="en-US"/>
        </w:rPr>
        <w:t xml:space="preserve"> lednu </w:t>
      </w:r>
      <w:r w:rsidR="00A35840" w:rsidRPr="00A35840">
        <w:rPr>
          <w:rFonts w:ascii="Calibri" w:eastAsia="Calibri" w:hAnsi="Calibri" w:cs="Calibri"/>
          <w:snapToGrid w:val="0"/>
          <w:spacing w:val="-4"/>
          <w:lang w:eastAsia="en-US"/>
        </w:rPr>
        <w:t>2019.</w:t>
      </w:r>
      <w:r w:rsidR="00A35840" w:rsidRPr="00F975F5">
        <w:rPr>
          <w:rFonts w:ascii="Calibri" w:eastAsia="Calibri" w:hAnsi="Calibri" w:cs="Calibri"/>
          <w:snapToGrid w:val="0"/>
          <w:spacing w:val="-4"/>
          <w:lang w:eastAsia="en-US"/>
        </w:rPr>
        <w:t xml:space="preserve"> </w:t>
      </w:r>
      <w:r w:rsidR="00A35840" w:rsidRPr="00F975F5">
        <w:rPr>
          <w:rFonts w:ascii="Calibri" w:eastAsia="Calibri" w:hAnsi="Calibri" w:cs="Calibri"/>
          <w:lang w:eastAsia="en-US"/>
        </w:rPr>
        <w:t xml:space="preserve">Hlavní (zodpovědný) technik: </w:t>
      </w:r>
      <w:r w:rsidR="00A35840">
        <w:rPr>
          <w:rFonts w:ascii="Calibri" w:eastAsia="Calibri" w:hAnsi="Calibri" w:cs="Calibri"/>
          <w:snapToGrid w:val="0"/>
          <w:spacing w:val="-4"/>
          <w:lang w:eastAsia="en-US"/>
        </w:rPr>
        <w:t>Ing. Jaroslav Myšák</w:t>
      </w:r>
      <w:r w:rsidR="00A35840" w:rsidRPr="00F975F5">
        <w:rPr>
          <w:rFonts w:ascii="Calibri" w:eastAsia="Calibri" w:hAnsi="Calibri" w:cs="Calibri"/>
          <w:snapToGrid w:val="0"/>
          <w:spacing w:val="-4"/>
          <w:lang w:eastAsia="en-US"/>
        </w:rPr>
        <w:t>, autorizovaný inženýr pro techniku prostředí staveb – specializace elektrotechnická zařízení staveb, ČKAIT 0</w:t>
      </w:r>
      <w:r w:rsidR="00A35840">
        <w:rPr>
          <w:rFonts w:ascii="Calibri" w:eastAsia="Calibri" w:hAnsi="Calibri" w:cs="Calibri"/>
          <w:snapToGrid w:val="0"/>
          <w:spacing w:val="-4"/>
          <w:lang w:eastAsia="en-US"/>
        </w:rPr>
        <w:t>100456</w:t>
      </w:r>
      <w:r w:rsidRPr="00A35840">
        <w:rPr>
          <w:rFonts w:ascii="Calibri" w:eastAsia="Calibri" w:hAnsi="Calibri" w:cs="Calibri"/>
          <w:snapToGrid w:val="0"/>
          <w:lang w:eastAsia="en-US"/>
        </w:rPr>
        <w:t xml:space="preserve">, který byl Dodavatelem oceněný v rámci shora uvedeného </w:t>
      </w:r>
      <w:r w:rsidR="00A35840">
        <w:rPr>
          <w:rFonts w:ascii="Calibri" w:eastAsia="Calibri" w:hAnsi="Calibri" w:cs="Calibri"/>
          <w:snapToGrid w:val="0"/>
          <w:lang w:eastAsia="en-US"/>
        </w:rPr>
        <w:t xml:space="preserve">výběrového </w:t>
      </w:r>
      <w:r w:rsidRPr="00A35840">
        <w:rPr>
          <w:rFonts w:ascii="Calibri" w:eastAsia="Calibri" w:hAnsi="Calibri" w:cs="Calibri"/>
          <w:snapToGrid w:val="0"/>
          <w:lang w:eastAsia="en-US"/>
        </w:rPr>
        <w:t>řízení</w:t>
      </w:r>
      <w:r w:rsidRPr="00A35840">
        <w:rPr>
          <w:rFonts w:ascii="Calibri" w:eastAsia="Calibri" w:hAnsi="Calibri"/>
          <w:lang w:eastAsia="en-US"/>
        </w:rPr>
        <w:t xml:space="preserve">. </w:t>
      </w:r>
    </w:p>
    <w:p w:rsidR="00F26B74" w:rsidRPr="00B75BDF" w:rsidRDefault="00F26B74" w:rsidP="0041183B">
      <w:pPr>
        <w:spacing w:before="60" w:after="60"/>
        <w:ind w:left="568"/>
        <w:jc w:val="both"/>
        <w:rPr>
          <w:rFonts w:ascii="Calibri" w:hAnsi="Calibri" w:cs="Calibri"/>
        </w:rPr>
      </w:pPr>
      <w:r w:rsidRPr="00B75BDF">
        <w:rPr>
          <w:rFonts w:ascii="Calibri" w:eastAsia="Calibri" w:hAnsi="Calibri"/>
          <w:lang w:eastAsia="en-US"/>
        </w:rPr>
        <w:t>(dále jen</w:t>
      </w:r>
      <w:r w:rsidRPr="00B75BDF">
        <w:rPr>
          <w:rFonts w:ascii="Calibri" w:eastAsia="Calibri" w:hAnsi="Calibri"/>
          <w:b/>
          <w:lang w:eastAsia="en-US"/>
        </w:rPr>
        <w:t xml:space="preserve"> „Položkový rozpočet“</w:t>
      </w:r>
      <w:r w:rsidRPr="00B75BDF">
        <w:rPr>
          <w:rFonts w:ascii="Calibri" w:eastAsia="Calibri" w:hAnsi="Calibri"/>
          <w:lang w:eastAsia="en-US"/>
        </w:rPr>
        <w:t>)</w:t>
      </w:r>
      <w:r w:rsidRPr="00B75BDF">
        <w:rPr>
          <w:rFonts w:ascii="Calibri" w:hAnsi="Calibri" w:cs="Calibri"/>
        </w:rPr>
        <w:t xml:space="preserve">. </w:t>
      </w:r>
    </w:p>
    <w:p w:rsidR="00F26B74" w:rsidRPr="007E1146" w:rsidRDefault="00F26B74" w:rsidP="00335BDF">
      <w:pPr>
        <w:spacing w:before="60" w:after="60"/>
        <w:ind w:left="567"/>
        <w:jc w:val="both"/>
        <w:rPr>
          <w:rFonts w:ascii="Calibri" w:hAnsi="Calibri" w:cs="Calibri"/>
          <w:u w:val="single"/>
        </w:rPr>
      </w:pPr>
      <w:r w:rsidRPr="007E1146">
        <w:rPr>
          <w:rFonts w:ascii="Calibri" w:hAnsi="Calibri" w:cs="Calibri"/>
          <w:u w:val="single"/>
        </w:rPr>
        <w:t>Položkový rozpočet jako Příloha č. 3 tvoří nedílnou a závaznou součást této Smlouvy.</w:t>
      </w:r>
    </w:p>
    <w:p w:rsidR="00C06B32" w:rsidRPr="007E1146" w:rsidRDefault="00C06B32" w:rsidP="00335BDF">
      <w:pPr>
        <w:numPr>
          <w:ilvl w:val="0"/>
          <w:numId w:val="1"/>
        </w:numPr>
        <w:spacing w:before="60" w:after="60"/>
        <w:ind w:hanging="426"/>
        <w:jc w:val="both"/>
        <w:rPr>
          <w:rFonts w:ascii="Calibri" w:hAnsi="Calibri" w:cs="Calibri"/>
        </w:rPr>
      </w:pPr>
      <w:r w:rsidRPr="007E1146">
        <w:rPr>
          <w:rFonts w:ascii="Calibri" w:hAnsi="Calibri" w:cs="Calibri"/>
        </w:rPr>
        <w:t xml:space="preserve">Součástí </w:t>
      </w:r>
      <w:r w:rsidR="00E543D5" w:rsidRPr="007E1146">
        <w:rPr>
          <w:rFonts w:ascii="Calibri" w:hAnsi="Calibri" w:cs="Calibri"/>
        </w:rPr>
        <w:t xml:space="preserve">dodávky, montáže, instalace a kompletního zprovoznění výše uvedené FVE </w:t>
      </w:r>
      <w:r w:rsidRPr="007E1146">
        <w:rPr>
          <w:rFonts w:ascii="Calibri" w:hAnsi="Calibri" w:cs="Calibri"/>
        </w:rPr>
        <w:t>dle této Smlouvy je zároveň následující</w:t>
      </w:r>
      <w:r w:rsidR="00E543D5" w:rsidRPr="007E1146">
        <w:rPr>
          <w:rFonts w:ascii="Calibri" w:hAnsi="Calibri" w:cs="Calibri"/>
        </w:rPr>
        <w:t xml:space="preserve"> plnění ze strany Dodavatele</w:t>
      </w:r>
      <w:r w:rsidRPr="007E1146">
        <w:rPr>
          <w:rFonts w:ascii="Calibri" w:hAnsi="Calibri" w:cs="Calibri"/>
        </w:rPr>
        <w:t>:</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Dodávka, montáž, instalace a uvedení do provozu kompletní plně funkční FVE skládající se minimálně z fotovoltaických panelů, nosných konstrukcí, střídačů, rozvodů DC a AC a datových rozvodů, monitorovacího systému včetně meteostanice, NN.</w:t>
      </w:r>
    </w:p>
    <w:p w:rsidR="001148EC" w:rsidRPr="007E1146" w:rsidRDefault="001148EC"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Předvedení a odzkoušení technologického zařízení (FVE) v místě plnění a zároveň provedení zkušebního provozu.</w:t>
      </w:r>
    </w:p>
    <w:p w:rsidR="001148EC" w:rsidRPr="007E1146" w:rsidRDefault="001148EC"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Provedení případné likvidace obalů a odpadů spojených s realizací dodávky technologického zařízení (FVE).</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 xml:space="preserve">Specifikace požadavků s případnou technickou dokumentací na úpravy v místech vyvedení výkonu FVE a datového připojení. </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 xml:space="preserve">Specifikace stavební připravenosti pro umístění FVE, přičemž stavební úpravy zajišťuje </w:t>
      </w:r>
      <w:r w:rsidR="0039289C">
        <w:rPr>
          <w:rFonts w:ascii="Calibri" w:hAnsi="Calibri"/>
          <w:lang w:eastAsia="cs-CZ"/>
        </w:rPr>
        <w:t>Objednatel</w:t>
      </w:r>
      <w:r w:rsidRPr="007E1146">
        <w:rPr>
          <w:rFonts w:ascii="Calibri" w:hAnsi="Calibri"/>
          <w:lang w:eastAsia="cs-CZ"/>
        </w:rPr>
        <w:t xml:space="preserve"> na své náklady.</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 xml:space="preserve">Součinnost při stavebních úpravách pro umístění FVE, které zajišťuje </w:t>
      </w:r>
      <w:r w:rsidR="0039289C">
        <w:rPr>
          <w:rFonts w:ascii="Calibri" w:hAnsi="Calibri"/>
          <w:lang w:eastAsia="cs-CZ"/>
        </w:rPr>
        <w:t>Objednatel</w:t>
      </w:r>
      <w:r w:rsidRPr="007E1146">
        <w:rPr>
          <w:rFonts w:ascii="Calibri" w:hAnsi="Calibri"/>
          <w:lang w:eastAsia="cs-CZ"/>
        </w:rPr>
        <w:t>.</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Dokum</w:t>
      </w:r>
      <w:r w:rsidR="00AA25EE">
        <w:rPr>
          <w:rFonts w:ascii="Calibri" w:hAnsi="Calibri"/>
          <w:lang w:eastAsia="cs-CZ"/>
        </w:rPr>
        <w:t>entaci skutečného provedení FVE.</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 xml:space="preserve">Po uvedení do provozu provedení zkoušek funkčnosti FVE včetně protokolů o splnění zkoušek a předávací protokoly FVE. </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 xml:space="preserve">Spolupráce se zadavatelem při řešení přenosu dat z monitoringu FVE a proškolení vzdálené obsluhy. </w:t>
      </w:r>
    </w:p>
    <w:p w:rsidR="00972857" w:rsidRPr="007E1146" w:rsidRDefault="00972857"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Poskytnutí potřebného software pro monitoring FVE přes web</w:t>
      </w:r>
      <w:r w:rsidR="001148EC" w:rsidRPr="007E1146">
        <w:rPr>
          <w:rFonts w:ascii="Calibri" w:hAnsi="Calibri"/>
          <w:lang w:eastAsia="cs-CZ"/>
        </w:rPr>
        <w:t>ové rozhraní včetně aktualizací</w:t>
      </w:r>
      <w:r w:rsidRPr="007E1146">
        <w:rPr>
          <w:rFonts w:ascii="Calibri" w:hAnsi="Calibri"/>
          <w:lang w:eastAsia="cs-CZ"/>
        </w:rPr>
        <w:t>.</w:t>
      </w:r>
    </w:p>
    <w:p w:rsidR="001148EC" w:rsidRPr="007E1146" w:rsidRDefault="001148EC"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cs="Calibri"/>
        </w:rPr>
        <w:t xml:space="preserve">Zaškolení osob pro obsluhu a údržbu technologického zařízení (FVE), tj. pracovníků </w:t>
      </w:r>
      <w:r w:rsidR="0039289C">
        <w:rPr>
          <w:rFonts w:ascii="Calibri" w:hAnsi="Calibri" w:cs="Calibri"/>
        </w:rPr>
        <w:t>Objednatel</w:t>
      </w:r>
      <w:r w:rsidRPr="007E1146">
        <w:rPr>
          <w:rFonts w:ascii="Calibri" w:hAnsi="Calibri" w:cs="Calibri"/>
        </w:rPr>
        <w:t xml:space="preserve">e, které </w:t>
      </w:r>
      <w:r w:rsidR="0039289C">
        <w:rPr>
          <w:rFonts w:ascii="Calibri" w:hAnsi="Calibri" w:cs="Calibri"/>
        </w:rPr>
        <w:t>Objednatel</w:t>
      </w:r>
      <w:r w:rsidRPr="007E1146">
        <w:rPr>
          <w:rFonts w:ascii="Calibri" w:hAnsi="Calibri" w:cs="Calibri"/>
        </w:rPr>
        <w:t xml:space="preserve"> určí, a to v minimálním počtu 2 osob.</w:t>
      </w:r>
    </w:p>
    <w:p w:rsidR="00E543D5" w:rsidRPr="007E1146" w:rsidRDefault="001148EC"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lang w:eastAsia="cs-CZ"/>
        </w:rPr>
        <w:t>Předání m</w:t>
      </w:r>
      <w:r w:rsidR="00972857" w:rsidRPr="007E1146">
        <w:rPr>
          <w:rFonts w:ascii="Calibri" w:hAnsi="Calibri"/>
          <w:lang w:eastAsia="cs-CZ"/>
        </w:rPr>
        <w:t>ístní</w:t>
      </w:r>
      <w:r w:rsidRPr="007E1146">
        <w:rPr>
          <w:rFonts w:ascii="Calibri" w:hAnsi="Calibri"/>
          <w:lang w:eastAsia="cs-CZ"/>
        </w:rPr>
        <w:t>ho</w:t>
      </w:r>
      <w:r w:rsidR="00972857" w:rsidRPr="007E1146">
        <w:rPr>
          <w:rFonts w:ascii="Calibri" w:hAnsi="Calibri"/>
          <w:lang w:eastAsia="cs-CZ"/>
        </w:rPr>
        <w:t xml:space="preserve"> provozní</w:t>
      </w:r>
      <w:r w:rsidRPr="007E1146">
        <w:rPr>
          <w:rFonts w:ascii="Calibri" w:hAnsi="Calibri"/>
          <w:lang w:eastAsia="cs-CZ"/>
        </w:rPr>
        <w:t>ho</w:t>
      </w:r>
      <w:r w:rsidR="00972857" w:rsidRPr="007E1146">
        <w:rPr>
          <w:rFonts w:ascii="Calibri" w:hAnsi="Calibri"/>
          <w:lang w:eastAsia="cs-CZ"/>
        </w:rPr>
        <w:t xml:space="preserve"> předpis</w:t>
      </w:r>
      <w:r w:rsidRPr="007E1146">
        <w:rPr>
          <w:rFonts w:ascii="Calibri" w:hAnsi="Calibri"/>
          <w:lang w:eastAsia="cs-CZ"/>
        </w:rPr>
        <w:t>u včetně předání pokynů pro opravy a údržbu</w:t>
      </w:r>
      <w:r w:rsidR="00E543D5" w:rsidRPr="007E1146">
        <w:rPr>
          <w:rFonts w:ascii="Calibri" w:hAnsi="Calibri"/>
          <w:lang w:eastAsia="cs-CZ"/>
        </w:rPr>
        <w:t xml:space="preserve"> technologi</w:t>
      </w:r>
      <w:r w:rsidR="00B94D50">
        <w:rPr>
          <w:rFonts w:ascii="Calibri" w:hAnsi="Calibri"/>
          <w:lang w:eastAsia="cs-CZ"/>
        </w:rPr>
        <w:t xml:space="preserve">ckého zařízení (FVE), případně </w:t>
      </w:r>
      <w:r w:rsidR="004C24CD" w:rsidRPr="007E1146">
        <w:rPr>
          <w:rFonts w:ascii="Calibri" w:hAnsi="Calibri" w:cs="Calibri"/>
        </w:rPr>
        <w:t xml:space="preserve">předání návodu k použití, obsluze a údržbě </w:t>
      </w:r>
      <w:r w:rsidR="00E543D5" w:rsidRPr="007E1146">
        <w:rPr>
          <w:rFonts w:ascii="Calibri" w:hAnsi="Calibri"/>
          <w:lang w:eastAsia="cs-CZ"/>
        </w:rPr>
        <w:t>technologického zařízení (FVE)</w:t>
      </w:r>
      <w:r w:rsidR="004C24CD" w:rsidRPr="007E1146">
        <w:rPr>
          <w:rFonts w:ascii="Calibri" w:hAnsi="Calibri" w:cs="Calibri"/>
        </w:rPr>
        <w:t xml:space="preserve"> v českém jazyce (bude obsahovat zejména pokyny k užívání a obsluze, provozní pokyny a pokyny k údržbě, pokyny k intervalům a rozsahu nezbytných servisních prohlídek apod.);</w:t>
      </w:r>
    </w:p>
    <w:p w:rsidR="002E6569" w:rsidRPr="00632DF2" w:rsidRDefault="002E6569" w:rsidP="00335BDF">
      <w:pPr>
        <w:numPr>
          <w:ilvl w:val="0"/>
          <w:numId w:val="21"/>
        </w:numPr>
        <w:suppressAutoHyphens w:val="0"/>
        <w:spacing w:before="60" w:after="60"/>
        <w:ind w:left="567" w:hanging="283"/>
        <w:jc w:val="both"/>
        <w:rPr>
          <w:rFonts w:ascii="Calibri" w:hAnsi="Calibri"/>
          <w:lang w:eastAsia="cs-CZ"/>
        </w:rPr>
      </w:pPr>
      <w:r w:rsidRPr="007E1146">
        <w:rPr>
          <w:rFonts w:ascii="Calibri" w:hAnsi="Calibri" w:cs="Calibri"/>
        </w:rPr>
        <w:t xml:space="preserve">předání dokladu prokazujícího shodu výrobku, tj. dodávaného </w:t>
      </w:r>
      <w:r w:rsidR="00E543D5" w:rsidRPr="007E1146">
        <w:rPr>
          <w:rFonts w:ascii="Calibri" w:hAnsi="Calibri" w:cs="Calibri"/>
        </w:rPr>
        <w:t>technologického zařízení (FVE)</w:t>
      </w:r>
      <w:r w:rsidRPr="007E1146">
        <w:rPr>
          <w:rFonts w:ascii="Calibri" w:hAnsi="Calibri" w:cs="Calibri"/>
        </w:rPr>
        <w:t>, podle zákona č. 22/1997 Sb. o technických požadavcích na výrobky a o změně a doplnění některých zákonů, ve znění pozdějších předpisů a všech certifikátů a dokladů potřebných k provozování dot</w:t>
      </w:r>
      <w:r w:rsidR="00E543D5" w:rsidRPr="007E1146">
        <w:rPr>
          <w:rFonts w:ascii="Calibri" w:hAnsi="Calibri" w:cs="Calibri"/>
        </w:rPr>
        <w:t xml:space="preserve">čené FVE </w:t>
      </w:r>
      <w:r w:rsidRPr="007E1146">
        <w:rPr>
          <w:rFonts w:ascii="Calibri" w:hAnsi="Calibri" w:cs="Calibri"/>
        </w:rPr>
        <w:t>na území České republiky, a respektujících platnou legislativu, tj. zejména technické normy ČSN</w:t>
      </w:r>
      <w:r w:rsidR="00F77964" w:rsidRPr="007E1146">
        <w:rPr>
          <w:rFonts w:ascii="Calibri" w:hAnsi="Calibri" w:cs="Calibri"/>
        </w:rPr>
        <w:t>, ČSN EN</w:t>
      </w:r>
      <w:r w:rsidRPr="007E1146">
        <w:rPr>
          <w:rFonts w:ascii="Calibri" w:hAnsi="Calibri" w:cs="Calibri"/>
        </w:rPr>
        <w:t xml:space="preserve"> a</w:t>
      </w:r>
      <w:r w:rsidR="00F77964" w:rsidRPr="007E1146">
        <w:rPr>
          <w:rFonts w:ascii="Calibri" w:hAnsi="Calibri" w:cs="Calibri"/>
        </w:rPr>
        <w:t xml:space="preserve"> ČSN</w:t>
      </w:r>
      <w:r w:rsidRPr="007E1146">
        <w:rPr>
          <w:rFonts w:ascii="Calibri" w:hAnsi="Calibri" w:cs="Calibri"/>
        </w:rPr>
        <w:t xml:space="preserve"> EN</w:t>
      </w:r>
      <w:r w:rsidR="00F77964" w:rsidRPr="007E1146">
        <w:rPr>
          <w:rFonts w:ascii="Calibri" w:hAnsi="Calibri" w:cs="Calibri"/>
        </w:rPr>
        <w:t xml:space="preserve"> ISO</w:t>
      </w:r>
      <w:r w:rsidRPr="007E1146">
        <w:rPr>
          <w:rFonts w:ascii="Calibri" w:hAnsi="Calibri" w:cs="Calibri"/>
        </w:rPr>
        <w:t>.</w:t>
      </w:r>
    </w:p>
    <w:p w:rsidR="00632DF2" w:rsidRPr="003B52B5" w:rsidRDefault="00632DF2" w:rsidP="00632DF2">
      <w:pPr>
        <w:suppressAutoHyphens w:val="0"/>
        <w:spacing w:before="60" w:after="60"/>
        <w:ind w:left="567"/>
        <w:jc w:val="both"/>
        <w:rPr>
          <w:rFonts w:ascii="Calibri" w:hAnsi="Calibri"/>
          <w:sz w:val="12"/>
          <w:szCs w:val="12"/>
          <w:lang w:eastAsia="cs-CZ"/>
        </w:rPr>
      </w:pPr>
    </w:p>
    <w:p w:rsidR="001F3C93" w:rsidRPr="007E1146" w:rsidRDefault="001F3C93" w:rsidP="00335BDF">
      <w:pPr>
        <w:numPr>
          <w:ilvl w:val="0"/>
          <w:numId w:val="1"/>
        </w:numPr>
        <w:ind w:hanging="426"/>
        <w:jc w:val="both"/>
        <w:rPr>
          <w:rFonts w:ascii="Calibri" w:hAnsi="Calibri" w:cs="Calibri"/>
        </w:rPr>
      </w:pPr>
      <w:r w:rsidRPr="007E1146">
        <w:rPr>
          <w:rFonts w:ascii="Calibri" w:hAnsi="Calibri" w:cs="Calibri"/>
        </w:rPr>
        <w:lastRenderedPageBreak/>
        <w:t xml:space="preserve">Dodavatel se zároveň zavazuje zajistit </w:t>
      </w:r>
      <w:r w:rsidR="0039289C">
        <w:rPr>
          <w:rFonts w:ascii="Calibri" w:hAnsi="Calibri" w:cs="Calibri"/>
        </w:rPr>
        <w:t>Objednatel</w:t>
      </w:r>
      <w:r w:rsidRPr="007E1146">
        <w:rPr>
          <w:rFonts w:ascii="Calibri" w:hAnsi="Calibri" w:cs="Calibri"/>
        </w:rPr>
        <w:t>i, v rámci dodané, realizované a dokončené FVE dle této Smlouvy, příslušné oprávnění pro výrobu elektrické energie u Energetického regulačního úřadu</w:t>
      </w:r>
      <w:r w:rsidR="007E1146">
        <w:rPr>
          <w:rFonts w:ascii="Calibri" w:hAnsi="Calibri" w:cs="Calibri"/>
        </w:rPr>
        <w:t xml:space="preserve"> (dále jen „</w:t>
      </w:r>
      <w:r w:rsidR="007E1146" w:rsidRPr="00F3778D">
        <w:rPr>
          <w:rFonts w:ascii="Calibri" w:hAnsi="Calibri" w:cs="Calibri"/>
          <w:b/>
        </w:rPr>
        <w:t>ERU</w:t>
      </w:r>
      <w:r w:rsidR="007E1146">
        <w:rPr>
          <w:rFonts w:ascii="Calibri" w:hAnsi="Calibri" w:cs="Calibri"/>
        </w:rPr>
        <w:t xml:space="preserve">“), a to prostřednictvím zajištění a vyřízení kompletního správního řízení před ERU za účelem </w:t>
      </w:r>
      <w:r w:rsidR="00F3778D">
        <w:rPr>
          <w:rFonts w:ascii="Calibri" w:hAnsi="Calibri" w:cs="Calibri"/>
        </w:rPr>
        <w:t>vydání platné a účinné licence ERU pro výrobu</w:t>
      </w:r>
      <w:r w:rsidRPr="007E1146">
        <w:rPr>
          <w:rFonts w:ascii="Calibri" w:hAnsi="Calibri" w:cs="Calibri"/>
        </w:rPr>
        <w:t xml:space="preserve"> </w:t>
      </w:r>
      <w:r w:rsidR="00F3778D">
        <w:rPr>
          <w:rFonts w:ascii="Calibri" w:hAnsi="Calibri" w:cs="Calibri"/>
        </w:rPr>
        <w:t xml:space="preserve">elektřiny pro </w:t>
      </w:r>
      <w:r w:rsidR="0039289C">
        <w:rPr>
          <w:rFonts w:ascii="Calibri" w:hAnsi="Calibri" w:cs="Calibri"/>
        </w:rPr>
        <w:t>Objednatel</w:t>
      </w:r>
      <w:r w:rsidR="00F3778D">
        <w:rPr>
          <w:rFonts w:ascii="Calibri" w:hAnsi="Calibri" w:cs="Calibri"/>
        </w:rPr>
        <w:t xml:space="preserve">e </w:t>
      </w:r>
      <w:r w:rsidRPr="007E1146">
        <w:rPr>
          <w:rFonts w:ascii="Calibri" w:hAnsi="Calibri" w:cs="Calibri"/>
        </w:rPr>
        <w:t>(dále jen „</w:t>
      </w:r>
      <w:r w:rsidRPr="007E1146">
        <w:rPr>
          <w:rFonts w:ascii="Calibri" w:hAnsi="Calibri" w:cs="Calibri"/>
          <w:b/>
        </w:rPr>
        <w:t>Licence ERU</w:t>
      </w:r>
      <w:r w:rsidRPr="007E1146">
        <w:rPr>
          <w:rFonts w:ascii="Calibri" w:hAnsi="Calibri" w:cs="Calibri"/>
        </w:rPr>
        <w:t>“).</w:t>
      </w:r>
      <w:r w:rsidR="00F3778D">
        <w:rPr>
          <w:rFonts w:ascii="Calibri" w:hAnsi="Calibri" w:cs="Calibri"/>
        </w:rPr>
        <w:t xml:space="preserve"> </w:t>
      </w:r>
      <w:r w:rsidR="00962050">
        <w:rPr>
          <w:rFonts w:ascii="Calibri" w:hAnsi="Calibri" w:cs="Calibri"/>
        </w:rPr>
        <w:t xml:space="preserve">Dodavatel se zavazuje zajistit Licenci ERU pro objednatele nejpozději do 90 dnů ode dne uvedení FVE do řádného provozu. </w:t>
      </w:r>
      <w:r w:rsidR="0039289C">
        <w:rPr>
          <w:rFonts w:ascii="Calibri" w:hAnsi="Calibri" w:cs="Calibri"/>
        </w:rPr>
        <w:t>Objednatel</w:t>
      </w:r>
      <w:r w:rsidR="00F3778D">
        <w:rPr>
          <w:rFonts w:ascii="Calibri" w:hAnsi="Calibri" w:cs="Calibri"/>
        </w:rPr>
        <w:t xml:space="preserve"> se zavazuje k tomuto poskytnout nezbytnou součinnost a případně udělit Dodavateli na jeho žádost plnou moc k zastupování v řízení před ERU.</w:t>
      </w:r>
    </w:p>
    <w:p w:rsidR="00971BAC" w:rsidRPr="007E1146" w:rsidRDefault="001F3C93" w:rsidP="00335BDF">
      <w:pPr>
        <w:numPr>
          <w:ilvl w:val="0"/>
          <w:numId w:val="1"/>
        </w:numPr>
        <w:ind w:hanging="426"/>
        <w:jc w:val="both"/>
        <w:rPr>
          <w:rFonts w:ascii="Calibri" w:hAnsi="Calibri" w:cs="Calibri"/>
        </w:rPr>
      </w:pPr>
      <w:r w:rsidRPr="007E1146">
        <w:rPr>
          <w:rFonts w:ascii="Calibri" w:hAnsi="Calibri" w:cs="Calibri"/>
          <w:bCs/>
          <w:color w:val="000000"/>
        </w:rPr>
        <w:t>P</w:t>
      </w:r>
      <w:r w:rsidR="00971BAC" w:rsidRPr="007E1146">
        <w:rPr>
          <w:rFonts w:ascii="Calibri" w:hAnsi="Calibri" w:cs="Calibri"/>
          <w:bCs/>
          <w:color w:val="000000"/>
        </w:rPr>
        <w:t xml:space="preserve">ředmětem této </w:t>
      </w:r>
      <w:r w:rsidR="00120EFD" w:rsidRPr="007E1146">
        <w:rPr>
          <w:rFonts w:ascii="Calibri" w:hAnsi="Calibri" w:cs="Calibri"/>
          <w:bCs/>
          <w:color w:val="000000"/>
        </w:rPr>
        <w:t>Smlouvy</w:t>
      </w:r>
      <w:r w:rsidR="00971BAC" w:rsidRPr="007E1146">
        <w:rPr>
          <w:rFonts w:ascii="Calibri" w:hAnsi="Calibri" w:cs="Calibri"/>
          <w:bCs/>
          <w:color w:val="000000"/>
        </w:rPr>
        <w:t xml:space="preserve"> </w:t>
      </w:r>
      <w:r w:rsidRPr="007E1146">
        <w:rPr>
          <w:rFonts w:ascii="Calibri" w:hAnsi="Calibri" w:cs="Calibri"/>
          <w:bCs/>
          <w:color w:val="000000"/>
        </w:rPr>
        <w:t xml:space="preserve">je dále </w:t>
      </w:r>
      <w:r w:rsidR="00971BAC" w:rsidRPr="007E1146">
        <w:rPr>
          <w:rFonts w:ascii="Calibri" w:hAnsi="Calibri" w:cs="Calibri"/>
          <w:bCs/>
          <w:color w:val="000000"/>
        </w:rPr>
        <w:t>poskytnutí následující</w:t>
      </w:r>
      <w:r w:rsidR="00507491" w:rsidRPr="007E1146">
        <w:rPr>
          <w:rFonts w:ascii="Calibri" w:hAnsi="Calibri" w:cs="Calibri"/>
          <w:bCs/>
          <w:color w:val="000000"/>
        </w:rPr>
        <w:t>ch</w:t>
      </w:r>
      <w:r w:rsidR="00971BAC" w:rsidRPr="007E1146">
        <w:rPr>
          <w:rFonts w:ascii="Calibri" w:hAnsi="Calibri" w:cs="Calibri"/>
          <w:bCs/>
          <w:color w:val="000000"/>
        </w:rPr>
        <w:t xml:space="preserve"> služeb souvisejících s dodávkou </w:t>
      </w:r>
      <w:r w:rsidRPr="007E1146">
        <w:rPr>
          <w:rFonts w:ascii="Calibri" w:hAnsi="Calibri" w:cs="Calibri"/>
          <w:bCs/>
          <w:color w:val="000000"/>
        </w:rPr>
        <w:t>FVE</w:t>
      </w:r>
      <w:r w:rsidR="00971BAC" w:rsidRPr="007E1146">
        <w:rPr>
          <w:rFonts w:ascii="Calibri" w:hAnsi="Calibri" w:cs="Calibri"/>
          <w:bCs/>
          <w:color w:val="000000"/>
        </w:rPr>
        <w:t>:</w:t>
      </w:r>
    </w:p>
    <w:p w:rsidR="00120EFD" w:rsidRPr="007E1146" w:rsidRDefault="003B1E12" w:rsidP="00335BDF">
      <w:pPr>
        <w:numPr>
          <w:ilvl w:val="0"/>
          <w:numId w:val="5"/>
        </w:numPr>
        <w:spacing w:after="60"/>
        <w:ind w:left="568" w:hanging="284"/>
        <w:jc w:val="both"/>
        <w:rPr>
          <w:rFonts w:ascii="Calibri" w:hAnsi="Calibri" w:cs="Calibri"/>
          <w:bCs/>
          <w:color w:val="000000"/>
        </w:rPr>
      </w:pPr>
      <w:r w:rsidRPr="007E1146">
        <w:rPr>
          <w:rFonts w:ascii="Calibri" w:hAnsi="Calibri" w:cs="Calibri"/>
          <w:b/>
          <w:bCs/>
          <w:color w:val="000000"/>
        </w:rPr>
        <w:t>záruka za jakost</w:t>
      </w:r>
      <w:r w:rsidR="00120EFD" w:rsidRPr="007E1146">
        <w:rPr>
          <w:rFonts w:ascii="Calibri" w:hAnsi="Calibri" w:cs="Calibri"/>
          <w:bCs/>
          <w:color w:val="000000"/>
        </w:rPr>
        <w:t xml:space="preserve">, </w:t>
      </w:r>
      <w:r w:rsidR="004C24CD" w:rsidRPr="007E1146">
        <w:rPr>
          <w:rFonts w:ascii="Calibri" w:hAnsi="Calibri" w:cs="Calibri"/>
          <w:bCs/>
          <w:color w:val="000000"/>
        </w:rPr>
        <w:t>tj. garance</w:t>
      </w:r>
      <w:r w:rsidR="004C24CD" w:rsidRPr="007E1146">
        <w:rPr>
          <w:rFonts w:ascii="Calibri" w:hAnsi="Calibri" w:cs="Calibri"/>
          <w:bCs/>
        </w:rPr>
        <w:t>, že po dobu běhu záruční lhůty bude dodávané</w:t>
      </w:r>
      <w:r w:rsidR="001F3C93" w:rsidRPr="007E1146">
        <w:rPr>
          <w:rFonts w:ascii="Calibri" w:hAnsi="Calibri" w:cs="Calibri"/>
          <w:bCs/>
        </w:rPr>
        <w:t xml:space="preserve"> technologické</w:t>
      </w:r>
      <w:r w:rsidR="004C24CD" w:rsidRPr="007E1146">
        <w:rPr>
          <w:rFonts w:ascii="Calibri" w:hAnsi="Calibri" w:cs="Calibri"/>
          <w:bCs/>
        </w:rPr>
        <w:t xml:space="preserve"> zařízení (</w:t>
      </w:r>
      <w:r w:rsidR="001F3C93" w:rsidRPr="007E1146">
        <w:rPr>
          <w:rFonts w:ascii="Calibri" w:hAnsi="Calibri" w:cs="Calibri"/>
          <w:bCs/>
        </w:rPr>
        <w:t>FVE</w:t>
      </w:r>
      <w:r w:rsidR="004C24CD" w:rsidRPr="007E1146">
        <w:rPr>
          <w:rFonts w:ascii="Calibri" w:hAnsi="Calibri" w:cs="Calibri"/>
          <w:bCs/>
        </w:rPr>
        <w:t xml:space="preserve">) způsobilé k použití pro svůj obvyklý účel a zachová si požadované funkční, technické a technologické vlastnosti včetně užitných parametrů a vlastností, a dále garance </w:t>
      </w:r>
      <w:r w:rsidR="004C24CD" w:rsidRPr="007E1146">
        <w:rPr>
          <w:rFonts w:ascii="Calibri" w:hAnsi="Calibri" w:cs="Calibri"/>
          <w:bCs/>
          <w:color w:val="000000"/>
        </w:rPr>
        <w:t xml:space="preserve">odstranění vad, které se na předmětném </w:t>
      </w:r>
      <w:r w:rsidR="001F3C93" w:rsidRPr="007E1146">
        <w:rPr>
          <w:rFonts w:ascii="Calibri" w:hAnsi="Calibri" w:cs="Calibri"/>
          <w:bCs/>
          <w:color w:val="000000"/>
        </w:rPr>
        <w:t>technologickém zařízení (FVE</w:t>
      </w:r>
      <w:r w:rsidR="004C24CD" w:rsidRPr="007E1146">
        <w:rPr>
          <w:rFonts w:ascii="Calibri" w:hAnsi="Calibri" w:cs="Calibri"/>
          <w:bCs/>
          <w:color w:val="000000"/>
        </w:rPr>
        <w:t>) vyskytnou v záruční době ve smyslu poskytnuté záruky za jakost</w:t>
      </w:r>
      <w:r w:rsidR="000905AD" w:rsidRPr="007E1146">
        <w:rPr>
          <w:rFonts w:ascii="Calibri" w:hAnsi="Calibri" w:cs="Calibri"/>
          <w:bCs/>
          <w:color w:val="000000"/>
        </w:rPr>
        <w:t xml:space="preserve">, a to ve smyslu ustanovení čl. </w:t>
      </w:r>
      <w:r w:rsidR="00335BDF">
        <w:rPr>
          <w:rFonts w:ascii="Calibri" w:hAnsi="Calibri" w:cs="Calibri"/>
          <w:bCs/>
          <w:color w:val="000000"/>
        </w:rPr>
        <w:t>X</w:t>
      </w:r>
      <w:r w:rsidR="00165676" w:rsidRPr="007E1146">
        <w:rPr>
          <w:rFonts w:ascii="Calibri" w:hAnsi="Calibri" w:cs="Calibri"/>
          <w:bCs/>
          <w:color w:val="000000"/>
        </w:rPr>
        <w:t>. této Smlouvy</w:t>
      </w:r>
      <w:r w:rsidR="00D137EC" w:rsidRPr="007E1146">
        <w:rPr>
          <w:rFonts w:ascii="Calibri" w:hAnsi="Calibri" w:cs="Calibri"/>
          <w:bCs/>
          <w:color w:val="000000"/>
        </w:rPr>
        <w:t>.</w:t>
      </w:r>
    </w:p>
    <w:p w:rsidR="00BC571E" w:rsidRPr="007E1146" w:rsidRDefault="000905AD" w:rsidP="00335BDF">
      <w:pPr>
        <w:numPr>
          <w:ilvl w:val="0"/>
          <w:numId w:val="1"/>
        </w:numPr>
        <w:ind w:hanging="426"/>
        <w:jc w:val="both"/>
        <w:rPr>
          <w:rFonts w:ascii="Calibri" w:hAnsi="Calibri" w:cs="Calibri"/>
        </w:rPr>
      </w:pPr>
      <w:r w:rsidRPr="007E1146">
        <w:rPr>
          <w:rFonts w:ascii="Calibri" w:hAnsi="Calibri" w:cs="Calibri"/>
        </w:rPr>
        <w:t xml:space="preserve">Předmět této Smlouvy bude dodán v souladu s podmínkami příslušného </w:t>
      </w:r>
      <w:r w:rsidR="00AA25EE">
        <w:rPr>
          <w:rFonts w:ascii="Calibri" w:hAnsi="Calibri" w:cs="Calibri"/>
        </w:rPr>
        <w:t xml:space="preserve">výběrového </w:t>
      </w:r>
      <w:r w:rsidRPr="007E1146">
        <w:rPr>
          <w:rFonts w:ascii="Calibri" w:hAnsi="Calibri" w:cs="Calibri"/>
        </w:rPr>
        <w:t xml:space="preserve">řízení a dále také v souladu s nabídkou </w:t>
      </w:r>
      <w:r w:rsidR="00DB6A7B" w:rsidRPr="007E1146">
        <w:rPr>
          <w:rFonts w:ascii="Calibri" w:hAnsi="Calibri" w:cs="Calibri"/>
        </w:rPr>
        <w:t>Dodavat</w:t>
      </w:r>
      <w:r w:rsidR="002D273D" w:rsidRPr="007E1146">
        <w:rPr>
          <w:rFonts w:ascii="Calibri" w:hAnsi="Calibri" w:cs="Calibri"/>
        </w:rPr>
        <w:t>ele</w:t>
      </w:r>
      <w:r w:rsidRPr="007E1146">
        <w:rPr>
          <w:rFonts w:ascii="Calibri" w:hAnsi="Calibri" w:cs="Calibri"/>
        </w:rPr>
        <w:t xml:space="preserve">, jakožto </w:t>
      </w:r>
      <w:r w:rsidR="00075A8C" w:rsidRPr="007E1146">
        <w:rPr>
          <w:rFonts w:ascii="Calibri" w:hAnsi="Calibri" w:cs="Calibri"/>
        </w:rPr>
        <w:t xml:space="preserve">účastníka </w:t>
      </w:r>
      <w:r w:rsidRPr="007E1146">
        <w:rPr>
          <w:rFonts w:ascii="Calibri" w:hAnsi="Calibri" w:cs="Calibri"/>
        </w:rPr>
        <w:t xml:space="preserve">a vybraného </w:t>
      </w:r>
      <w:r w:rsidR="00DB6A7B" w:rsidRPr="007E1146">
        <w:rPr>
          <w:rFonts w:ascii="Calibri" w:hAnsi="Calibri" w:cs="Calibri"/>
        </w:rPr>
        <w:t>Dodavat</w:t>
      </w:r>
      <w:r w:rsidRPr="007E1146">
        <w:rPr>
          <w:rFonts w:ascii="Calibri" w:hAnsi="Calibri" w:cs="Calibri"/>
        </w:rPr>
        <w:t xml:space="preserve">ele v rámci předmětného </w:t>
      </w:r>
      <w:r w:rsidR="00AA25EE">
        <w:rPr>
          <w:rFonts w:ascii="Calibri" w:hAnsi="Calibri" w:cs="Calibri"/>
        </w:rPr>
        <w:t>výběrovéh</w:t>
      </w:r>
      <w:r w:rsidR="00632DF2">
        <w:rPr>
          <w:rFonts w:ascii="Calibri" w:hAnsi="Calibri" w:cs="Calibri"/>
        </w:rPr>
        <w:t>o</w:t>
      </w:r>
      <w:r w:rsidRPr="007E1146">
        <w:rPr>
          <w:rFonts w:ascii="Calibri" w:hAnsi="Calibri" w:cs="Calibri"/>
        </w:rPr>
        <w:t xml:space="preserve"> řízení.</w:t>
      </w:r>
      <w:r w:rsidR="00304CC0" w:rsidRPr="007E1146">
        <w:rPr>
          <w:rFonts w:ascii="Calibri" w:hAnsi="Calibri" w:cs="Calibri"/>
        </w:rPr>
        <w:t xml:space="preserve"> Smluvní strany sjednávají, že nabídka </w:t>
      </w:r>
      <w:r w:rsidR="00DB6A7B" w:rsidRPr="007E1146">
        <w:rPr>
          <w:rFonts w:ascii="Calibri" w:hAnsi="Calibri" w:cs="Calibri"/>
        </w:rPr>
        <w:t>Dodavat</w:t>
      </w:r>
      <w:r w:rsidR="00304CC0" w:rsidRPr="007E1146">
        <w:rPr>
          <w:rFonts w:ascii="Calibri" w:hAnsi="Calibri" w:cs="Calibri"/>
        </w:rPr>
        <w:t xml:space="preserve">ele, jakožto účastníka a vybraného </w:t>
      </w:r>
      <w:r w:rsidR="00DB6A7B" w:rsidRPr="007E1146">
        <w:rPr>
          <w:rFonts w:ascii="Calibri" w:hAnsi="Calibri" w:cs="Calibri"/>
        </w:rPr>
        <w:t>Dodavat</w:t>
      </w:r>
      <w:r w:rsidR="00632DF2">
        <w:rPr>
          <w:rFonts w:ascii="Calibri" w:hAnsi="Calibri" w:cs="Calibri"/>
        </w:rPr>
        <w:t xml:space="preserve">ele v rámci předmětného </w:t>
      </w:r>
      <w:r w:rsidR="00AA25EE">
        <w:rPr>
          <w:rFonts w:ascii="Calibri" w:hAnsi="Calibri" w:cs="Calibri"/>
        </w:rPr>
        <w:t>výběrového</w:t>
      </w:r>
      <w:r w:rsidR="00304CC0" w:rsidRPr="007E1146">
        <w:rPr>
          <w:rFonts w:ascii="Calibri" w:hAnsi="Calibri" w:cs="Calibri"/>
        </w:rPr>
        <w:t xml:space="preserve"> řízení, je platná a závazná pro plnění této Smlouvy.</w:t>
      </w:r>
    </w:p>
    <w:p w:rsidR="00E543D5" w:rsidRPr="00F3778D" w:rsidRDefault="000905AD" w:rsidP="00335BDF">
      <w:pPr>
        <w:numPr>
          <w:ilvl w:val="0"/>
          <w:numId w:val="1"/>
        </w:numPr>
        <w:ind w:hanging="426"/>
        <w:jc w:val="both"/>
        <w:rPr>
          <w:rFonts w:ascii="Calibri" w:hAnsi="Calibri" w:cs="Calibri"/>
        </w:rPr>
      </w:pPr>
      <w:r w:rsidRPr="00F3778D">
        <w:rPr>
          <w:rFonts w:ascii="Calibri" w:hAnsi="Calibri" w:cs="Calibri"/>
        </w:rPr>
        <w:t xml:space="preserve">Touto Smlouvou se </w:t>
      </w:r>
      <w:r w:rsidR="00DB6A7B" w:rsidRPr="00F3778D">
        <w:rPr>
          <w:rFonts w:ascii="Calibri" w:hAnsi="Calibri" w:cs="Calibri"/>
        </w:rPr>
        <w:t>Dodavat</w:t>
      </w:r>
      <w:r w:rsidR="00416C89" w:rsidRPr="00F3778D">
        <w:rPr>
          <w:rFonts w:ascii="Calibri" w:hAnsi="Calibri" w:cs="Calibri"/>
        </w:rPr>
        <w:t>el</w:t>
      </w:r>
      <w:r w:rsidRPr="00F3778D">
        <w:rPr>
          <w:rFonts w:ascii="Calibri" w:hAnsi="Calibri" w:cs="Calibri"/>
        </w:rPr>
        <w:t xml:space="preserve"> zavazuje dodat </w:t>
      </w:r>
      <w:r w:rsidR="0039289C">
        <w:rPr>
          <w:rFonts w:ascii="Calibri" w:hAnsi="Calibri" w:cs="Calibri"/>
        </w:rPr>
        <w:t>Objednatel</w:t>
      </w:r>
      <w:r w:rsidR="00416C89" w:rsidRPr="00F3778D">
        <w:rPr>
          <w:rFonts w:ascii="Calibri" w:hAnsi="Calibri" w:cs="Calibri"/>
        </w:rPr>
        <w:t>i</w:t>
      </w:r>
      <w:r w:rsidRPr="00F3778D">
        <w:rPr>
          <w:rFonts w:ascii="Calibri" w:hAnsi="Calibri" w:cs="Calibri"/>
        </w:rPr>
        <w:t xml:space="preserve"> předmět plnění této Smlouvy dle shora uvedených odst. 1 až </w:t>
      </w:r>
      <w:r w:rsidR="00B94D50">
        <w:rPr>
          <w:rFonts w:ascii="Calibri" w:hAnsi="Calibri" w:cs="Calibri"/>
        </w:rPr>
        <w:t>6</w:t>
      </w:r>
      <w:r w:rsidRPr="00F3778D">
        <w:rPr>
          <w:rFonts w:ascii="Calibri" w:hAnsi="Calibri" w:cs="Calibri"/>
        </w:rPr>
        <w:t xml:space="preserve"> tohoto článku této Smlouvy a zavazuje se na </w:t>
      </w:r>
      <w:r w:rsidR="0039289C">
        <w:rPr>
          <w:rFonts w:ascii="Calibri" w:hAnsi="Calibri" w:cs="Calibri"/>
        </w:rPr>
        <w:t>Objednatel</w:t>
      </w:r>
      <w:r w:rsidR="00416C89" w:rsidRPr="00F3778D">
        <w:rPr>
          <w:rFonts w:ascii="Calibri" w:hAnsi="Calibri" w:cs="Calibri"/>
        </w:rPr>
        <w:t>e</w:t>
      </w:r>
      <w:r w:rsidRPr="00F3778D">
        <w:rPr>
          <w:rFonts w:ascii="Calibri" w:hAnsi="Calibri" w:cs="Calibri"/>
        </w:rPr>
        <w:t xml:space="preserve"> převést vlastnictví k</w:t>
      </w:r>
      <w:r w:rsidR="00E543D5" w:rsidRPr="00F3778D">
        <w:rPr>
          <w:rFonts w:ascii="Calibri" w:hAnsi="Calibri" w:cs="Calibri"/>
        </w:rPr>
        <w:t> </w:t>
      </w:r>
      <w:r w:rsidR="00BD78F6" w:rsidRPr="00F3778D">
        <w:rPr>
          <w:rFonts w:ascii="Calibri" w:hAnsi="Calibri" w:cs="Calibri"/>
        </w:rPr>
        <w:t xml:space="preserve">příslušné </w:t>
      </w:r>
      <w:r w:rsidR="00E543D5" w:rsidRPr="00F3778D">
        <w:rPr>
          <w:rFonts w:ascii="Calibri" w:hAnsi="Calibri" w:cs="Calibri"/>
        </w:rPr>
        <w:t>dodávané, instalované a zprovozněné FVE</w:t>
      </w:r>
      <w:r w:rsidRPr="00F3778D">
        <w:rPr>
          <w:rFonts w:ascii="Calibri" w:hAnsi="Calibri" w:cs="Calibri"/>
        </w:rPr>
        <w:t xml:space="preserve">. </w:t>
      </w:r>
    </w:p>
    <w:p w:rsidR="000905AD" w:rsidRPr="007E1146" w:rsidRDefault="0039289C" w:rsidP="00335BDF">
      <w:pPr>
        <w:numPr>
          <w:ilvl w:val="0"/>
          <w:numId w:val="1"/>
        </w:numPr>
        <w:spacing w:before="60" w:after="60"/>
        <w:ind w:hanging="426"/>
        <w:jc w:val="both"/>
        <w:rPr>
          <w:rFonts w:ascii="Calibri" w:hAnsi="Calibri" w:cs="Calibri"/>
        </w:rPr>
      </w:pPr>
      <w:r>
        <w:rPr>
          <w:rFonts w:ascii="Calibri" w:hAnsi="Calibri" w:cs="Calibri"/>
        </w:rPr>
        <w:t>Objednatel</w:t>
      </w:r>
      <w:r w:rsidR="000905AD" w:rsidRPr="00F3778D">
        <w:rPr>
          <w:rFonts w:ascii="Calibri" w:hAnsi="Calibri" w:cs="Calibri"/>
        </w:rPr>
        <w:t xml:space="preserve"> se zavazuje za dodaný předmět plnění</w:t>
      </w:r>
      <w:r w:rsidR="004C24CD" w:rsidRPr="007E1146">
        <w:rPr>
          <w:rFonts w:ascii="Calibri" w:hAnsi="Calibri" w:cs="Calibri"/>
        </w:rPr>
        <w:t xml:space="preserve"> (</w:t>
      </w:r>
      <w:r w:rsidR="00E543D5" w:rsidRPr="007E1146">
        <w:rPr>
          <w:rFonts w:ascii="Calibri" w:hAnsi="Calibri" w:cs="Calibri"/>
        </w:rPr>
        <w:t>FVE</w:t>
      </w:r>
      <w:r w:rsidR="004C24CD" w:rsidRPr="007E1146">
        <w:rPr>
          <w:rFonts w:ascii="Calibri" w:hAnsi="Calibri" w:cs="Calibri"/>
        </w:rPr>
        <w:t>)</w:t>
      </w:r>
      <w:r w:rsidR="000905AD" w:rsidRPr="007E1146">
        <w:rPr>
          <w:rFonts w:ascii="Calibri" w:hAnsi="Calibri" w:cs="Calibri"/>
        </w:rPr>
        <w:t xml:space="preserve"> dle této Smlouvy zaplatit </w:t>
      </w:r>
      <w:r w:rsidR="00DB6A7B" w:rsidRPr="007E1146">
        <w:rPr>
          <w:rFonts w:ascii="Calibri" w:hAnsi="Calibri" w:cs="Calibri"/>
        </w:rPr>
        <w:t>Dodavat</w:t>
      </w:r>
      <w:r w:rsidR="00416C89" w:rsidRPr="007E1146">
        <w:rPr>
          <w:rFonts w:ascii="Calibri" w:hAnsi="Calibri" w:cs="Calibri"/>
        </w:rPr>
        <w:t>eli</w:t>
      </w:r>
      <w:r w:rsidR="00E15948" w:rsidRPr="007E1146">
        <w:rPr>
          <w:rFonts w:ascii="Calibri" w:hAnsi="Calibri" w:cs="Calibri"/>
        </w:rPr>
        <w:t xml:space="preserve"> sjednanou cenu </w:t>
      </w:r>
      <w:r w:rsidR="000905AD" w:rsidRPr="007E1146">
        <w:rPr>
          <w:rFonts w:ascii="Calibri" w:hAnsi="Calibri" w:cs="Calibri"/>
        </w:rPr>
        <w:t>v souladu s touto Smlouvou</w:t>
      </w:r>
      <w:r w:rsidR="00E543D5" w:rsidRPr="007E1146">
        <w:rPr>
          <w:rFonts w:ascii="Calibri" w:hAnsi="Calibri" w:cs="Calibri"/>
        </w:rPr>
        <w:t xml:space="preserve"> a za podmínek v této Smlouvě uvedených</w:t>
      </w:r>
      <w:r w:rsidR="000905AD" w:rsidRPr="007E1146">
        <w:rPr>
          <w:rFonts w:ascii="Calibri" w:hAnsi="Calibri" w:cs="Calibri"/>
        </w:rPr>
        <w:t>.</w:t>
      </w:r>
    </w:p>
    <w:p w:rsidR="008F07A4" w:rsidRPr="00762867" w:rsidRDefault="008F07A4" w:rsidP="00335BDF">
      <w:pPr>
        <w:spacing w:before="60" w:after="60"/>
        <w:ind w:left="567" w:hanging="567"/>
        <w:jc w:val="center"/>
        <w:rPr>
          <w:rFonts w:ascii="Calibri" w:hAnsi="Calibri" w:cs="Calibri"/>
          <w:b/>
          <w:bCs/>
          <w:sz w:val="6"/>
          <w:szCs w:val="6"/>
        </w:rPr>
      </w:pPr>
    </w:p>
    <w:p w:rsidR="004F58F9" w:rsidRPr="00F0388D" w:rsidRDefault="004F58F9" w:rsidP="00335BDF">
      <w:pPr>
        <w:spacing w:before="60" w:after="60"/>
        <w:ind w:left="567" w:hanging="567"/>
        <w:jc w:val="center"/>
        <w:rPr>
          <w:rFonts w:ascii="Calibri" w:hAnsi="Calibri" w:cs="Calibri"/>
          <w:b/>
        </w:rPr>
      </w:pPr>
      <w:r w:rsidRPr="00F0388D">
        <w:rPr>
          <w:rFonts w:ascii="Calibri" w:hAnsi="Calibri" w:cs="Calibri"/>
          <w:b/>
          <w:bCs/>
        </w:rPr>
        <w:t>Článek</w:t>
      </w:r>
      <w:r w:rsidRPr="00F0388D">
        <w:rPr>
          <w:rFonts w:ascii="Calibri" w:hAnsi="Calibri" w:cs="Calibri"/>
          <w:b/>
        </w:rPr>
        <w:t xml:space="preserve"> IV.</w:t>
      </w:r>
    </w:p>
    <w:p w:rsidR="004F58F9" w:rsidRPr="00F0388D" w:rsidRDefault="004F58F9" w:rsidP="00335BDF">
      <w:pPr>
        <w:spacing w:after="60"/>
        <w:ind w:left="567" w:hanging="567"/>
        <w:jc w:val="center"/>
        <w:rPr>
          <w:rFonts w:ascii="Calibri" w:hAnsi="Calibri" w:cs="Calibri"/>
          <w:b/>
        </w:rPr>
      </w:pPr>
      <w:r w:rsidRPr="00F0388D">
        <w:rPr>
          <w:rFonts w:ascii="Calibri" w:hAnsi="Calibri" w:cs="Calibri"/>
          <w:b/>
        </w:rPr>
        <w:t>Práva a povinnosti smluvních stran</w:t>
      </w:r>
    </w:p>
    <w:p w:rsidR="002D3B37" w:rsidRPr="00F3778D" w:rsidRDefault="002D3B37" w:rsidP="00335BDF">
      <w:pPr>
        <w:pStyle w:val="Odstavecseseznamem"/>
        <w:numPr>
          <w:ilvl w:val="0"/>
          <w:numId w:val="14"/>
        </w:numPr>
        <w:suppressAutoHyphens w:val="0"/>
        <w:spacing w:before="60" w:after="60"/>
        <w:ind w:left="284" w:hanging="426"/>
        <w:jc w:val="both"/>
        <w:rPr>
          <w:rFonts w:ascii="Calibri" w:hAnsi="Calibri" w:cs="Calibri"/>
        </w:rPr>
      </w:pPr>
      <w:r w:rsidRPr="00F3778D">
        <w:rPr>
          <w:rFonts w:ascii="Calibri" w:hAnsi="Calibri" w:cs="Calibri"/>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r w:rsidR="00850AAD" w:rsidRPr="00F3778D">
        <w:rPr>
          <w:rFonts w:ascii="Calibri" w:hAnsi="Calibri" w:cs="Calibri"/>
        </w:rPr>
        <w:t xml:space="preserve"> Nastanou-li u některé ze Smluvních stran skutečnosti bránící řádnému plnění závazku vyplývající z této Smlouvy, je povinna Smluvní strana oznámit tuto skutečnost bez zbytečného odkladu druhé straně a vyvolat jednání o vyřešení věci.</w:t>
      </w:r>
    </w:p>
    <w:p w:rsidR="004F58F9" w:rsidRPr="00F3778D" w:rsidRDefault="004F58F9" w:rsidP="00335BDF">
      <w:pPr>
        <w:pStyle w:val="Odstavecseseznamem"/>
        <w:numPr>
          <w:ilvl w:val="0"/>
          <w:numId w:val="14"/>
        </w:numPr>
        <w:suppressAutoHyphens w:val="0"/>
        <w:spacing w:before="60"/>
        <w:ind w:left="284" w:hanging="426"/>
        <w:jc w:val="both"/>
        <w:rPr>
          <w:rFonts w:ascii="Calibri" w:hAnsi="Calibri" w:cs="Calibri"/>
        </w:rPr>
      </w:pPr>
      <w:r w:rsidRPr="00F3778D">
        <w:rPr>
          <w:rFonts w:ascii="Calibri" w:hAnsi="Calibri" w:cs="Calibri"/>
          <w:b/>
        </w:rPr>
        <w:t xml:space="preserve">Práva a povinnosti </w:t>
      </w:r>
      <w:r w:rsidR="00DB6A7B" w:rsidRPr="00F3778D">
        <w:rPr>
          <w:rFonts w:ascii="Calibri" w:hAnsi="Calibri" w:cs="Calibri"/>
          <w:b/>
        </w:rPr>
        <w:t>Dodavat</w:t>
      </w:r>
      <w:r w:rsidRPr="00F3778D">
        <w:rPr>
          <w:rFonts w:ascii="Calibri" w:hAnsi="Calibri" w:cs="Calibri"/>
          <w:b/>
        </w:rPr>
        <w:t>ele:</w:t>
      </w:r>
    </w:p>
    <w:p w:rsidR="00762867" w:rsidRDefault="00DB6A7B" w:rsidP="00762867">
      <w:pPr>
        <w:pStyle w:val="Odstavecseseznamem"/>
        <w:numPr>
          <w:ilvl w:val="0"/>
          <w:numId w:val="15"/>
        </w:numPr>
        <w:suppressAutoHyphens w:val="0"/>
        <w:ind w:left="567" w:hanging="283"/>
        <w:jc w:val="both"/>
        <w:rPr>
          <w:rFonts w:ascii="Calibri" w:hAnsi="Calibri" w:cs="Calibri"/>
        </w:rPr>
      </w:pPr>
      <w:r w:rsidRPr="00F3778D">
        <w:rPr>
          <w:rFonts w:ascii="Calibri" w:hAnsi="Calibri" w:cs="Calibri"/>
        </w:rPr>
        <w:t>Dodavat</w:t>
      </w:r>
      <w:r w:rsidR="004F58F9" w:rsidRPr="00F3778D">
        <w:rPr>
          <w:rFonts w:ascii="Calibri" w:hAnsi="Calibri" w:cs="Calibri"/>
        </w:rPr>
        <w:t xml:space="preserve">el se zavazuje provést plnění této </w:t>
      </w:r>
      <w:r w:rsidR="00DA6627" w:rsidRPr="00F3778D">
        <w:rPr>
          <w:rFonts w:ascii="Calibri" w:hAnsi="Calibri" w:cs="Calibri"/>
        </w:rPr>
        <w:t xml:space="preserve">Smlouvy, tj. předmětnou dodávku, montáž, instalaci a kompletní zprovoznění FVE </w:t>
      </w:r>
      <w:r w:rsidR="004F58F9" w:rsidRPr="00F3778D">
        <w:rPr>
          <w:rFonts w:ascii="Calibri" w:hAnsi="Calibri" w:cs="Calibri"/>
        </w:rPr>
        <w:t xml:space="preserve">včetně veškerých souvisejících služeb, vlastním jménem, na svůj náklad a na vlastní odpovědnost ve smluvené době jako celek anebo ve smluvených částech, v souladu s touto Smlouvou, a zároveň také při dodržení veškerých stavebních, konstrukčních, technických a technologických podmínek vyplývajících pro realizaci plnění této Smlouvy z příslušných právních předpisů či technických norem. </w:t>
      </w:r>
    </w:p>
    <w:p w:rsidR="00305E08" w:rsidRDefault="00305E08" w:rsidP="00305E08">
      <w:pPr>
        <w:pStyle w:val="Odstavecseseznamem"/>
        <w:suppressAutoHyphens w:val="0"/>
        <w:ind w:left="567"/>
        <w:jc w:val="both"/>
        <w:rPr>
          <w:rFonts w:ascii="Calibri" w:hAnsi="Calibri" w:cs="Calibri"/>
        </w:rPr>
      </w:pPr>
    </w:p>
    <w:p w:rsidR="00305E08" w:rsidRPr="00762867" w:rsidRDefault="00305E08" w:rsidP="00305E08">
      <w:pPr>
        <w:pStyle w:val="Odstavecseseznamem"/>
        <w:suppressAutoHyphens w:val="0"/>
        <w:ind w:left="567"/>
        <w:jc w:val="both"/>
        <w:rPr>
          <w:rFonts w:ascii="Calibri" w:hAnsi="Calibri" w:cs="Calibri"/>
        </w:rPr>
      </w:pPr>
    </w:p>
    <w:p w:rsidR="004F58F9" w:rsidRPr="00F3778D" w:rsidRDefault="00DB6A7B" w:rsidP="00335BDF">
      <w:pPr>
        <w:pStyle w:val="Odstavecseseznamem"/>
        <w:numPr>
          <w:ilvl w:val="0"/>
          <w:numId w:val="15"/>
        </w:numPr>
        <w:suppressAutoHyphens w:val="0"/>
        <w:ind w:left="567" w:hanging="283"/>
        <w:jc w:val="both"/>
        <w:rPr>
          <w:rFonts w:ascii="Calibri" w:hAnsi="Calibri" w:cs="Calibri"/>
        </w:rPr>
      </w:pPr>
      <w:r w:rsidRPr="00F3778D">
        <w:rPr>
          <w:rFonts w:ascii="Calibri" w:hAnsi="Calibri" w:cs="Calibri"/>
        </w:rPr>
        <w:lastRenderedPageBreak/>
        <w:t>Dodavat</w:t>
      </w:r>
      <w:r w:rsidR="004F58F9" w:rsidRPr="00F3778D">
        <w:rPr>
          <w:rFonts w:ascii="Calibri" w:hAnsi="Calibri" w:cs="Calibri"/>
        </w:rPr>
        <w:t xml:space="preserve">el prohlašuje, že je na základě svých podnikatelských oprávnění a jiných oprávnění schopen realizovat předmět plnění této Smlouvy v požadovaném rozsahu podle této Smlouvy, je odborně způsobilý a kvalifikovaný k plnění této Smlouvy a je k tomu vybaven potřebnými prostředky. </w:t>
      </w:r>
    </w:p>
    <w:p w:rsidR="004F58F9" w:rsidRPr="00F3778D" w:rsidRDefault="00DB6A7B"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rPr>
        <w:t>Dodavat</w:t>
      </w:r>
      <w:r w:rsidR="004F58F9" w:rsidRPr="00F3778D">
        <w:rPr>
          <w:rFonts w:ascii="Calibri" w:hAnsi="Calibri" w:cs="Calibri"/>
        </w:rPr>
        <w:t>el se zavazuje úzce spolupracovat s </w:t>
      </w:r>
      <w:r w:rsidR="0039289C">
        <w:rPr>
          <w:rFonts w:ascii="Calibri" w:hAnsi="Calibri" w:cs="Calibri"/>
        </w:rPr>
        <w:t>Objednatel</w:t>
      </w:r>
      <w:r w:rsidR="00BA41DC" w:rsidRPr="00F3778D">
        <w:rPr>
          <w:rFonts w:ascii="Calibri" w:hAnsi="Calibri" w:cs="Calibri"/>
        </w:rPr>
        <w:t>em</w:t>
      </w:r>
      <w:r w:rsidR="004F58F9" w:rsidRPr="00F3778D">
        <w:rPr>
          <w:rFonts w:ascii="Calibri" w:hAnsi="Calibri" w:cs="Calibri"/>
        </w:rPr>
        <w:t xml:space="preserve"> či osobami pověřenými </w:t>
      </w:r>
      <w:r w:rsidR="0039289C">
        <w:rPr>
          <w:rFonts w:ascii="Calibri" w:hAnsi="Calibri" w:cs="Calibri"/>
        </w:rPr>
        <w:t>Objednatel</w:t>
      </w:r>
      <w:r w:rsidR="00BA41DC" w:rsidRPr="00F3778D">
        <w:rPr>
          <w:rFonts w:ascii="Calibri" w:hAnsi="Calibri" w:cs="Calibri"/>
        </w:rPr>
        <w:t>em</w:t>
      </w:r>
      <w:r w:rsidR="004F58F9" w:rsidRPr="00F3778D">
        <w:rPr>
          <w:rFonts w:ascii="Calibri" w:hAnsi="Calibri" w:cs="Calibri"/>
        </w:rPr>
        <w:t xml:space="preserve"> v rámci realizace předmětu této Smlouvy a koordinovat s ním postup vykonávání prací a dodávek v rámci plnění předmětu této Smlouvy. </w:t>
      </w:r>
    </w:p>
    <w:p w:rsidR="004F58F9" w:rsidRPr="00F3778D" w:rsidRDefault="00DB6A7B"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rPr>
        <w:t>Dodavat</w:t>
      </w:r>
      <w:r w:rsidR="004F58F9" w:rsidRPr="00F3778D">
        <w:rPr>
          <w:rFonts w:ascii="Calibri" w:hAnsi="Calibri" w:cs="Calibri"/>
        </w:rPr>
        <w:t xml:space="preserve">el prohlašuje, že se seznámil s veškerými podklady souvisejícími s plněním předmětu této </w:t>
      </w:r>
      <w:r w:rsidR="00BA41DC" w:rsidRPr="00F3778D">
        <w:rPr>
          <w:rFonts w:ascii="Calibri" w:hAnsi="Calibri" w:cs="Calibri"/>
        </w:rPr>
        <w:t>S</w:t>
      </w:r>
      <w:r w:rsidR="004F58F9" w:rsidRPr="00F3778D">
        <w:rPr>
          <w:rFonts w:ascii="Calibri" w:hAnsi="Calibri" w:cs="Calibri"/>
        </w:rPr>
        <w:t xml:space="preserve">mlouvy, které mu byly </w:t>
      </w:r>
      <w:r w:rsidR="0039289C">
        <w:rPr>
          <w:rFonts w:ascii="Calibri" w:hAnsi="Calibri" w:cs="Calibri"/>
        </w:rPr>
        <w:t>Objednatel</w:t>
      </w:r>
      <w:r w:rsidR="00BA41DC" w:rsidRPr="00F3778D">
        <w:rPr>
          <w:rFonts w:ascii="Calibri" w:hAnsi="Calibri" w:cs="Calibri"/>
        </w:rPr>
        <w:t>em</w:t>
      </w:r>
      <w:r w:rsidR="004F58F9" w:rsidRPr="00F3778D">
        <w:rPr>
          <w:rFonts w:ascii="Calibri" w:hAnsi="Calibri" w:cs="Calibri"/>
        </w:rPr>
        <w:t xml:space="preserve"> poskytnuty, a to zejména s</w:t>
      </w:r>
      <w:r w:rsidR="00BA41DC" w:rsidRPr="00F3778D">
        <w:rPr>
          <w:rFonts w:ascii="Calibri" w:hAnsi="Calibri" w:cs="Calibri"/>
        </w:rPr>
        <w:t> předmětem plnění této Smlouvy a souvisejícími</w:t>
      </w:r>
      <w:r w:rsidR="004F58F9" w:rsidRPr="00F3778D">
        <w:rPr>
          <w:rFonts w:ascii="Calibri" w:hAnsi="Calibri" w:cs="Calibri"/>
        </w:rPr>
        <w:t xml:space="preserve"> zadávacími podmínkami </w:t>
      </w:r>
      <w:r w:rsidR="008F07A4">
        <w:rPr>
          <w:rFonts w:ascii="Calibri" w:hAnsi="Calibri" w:cs="Calibri"/>
        </w:rPr>
        <w:t>výběrového</w:t>
      </w:r>
      <w:r w:rsidR="004F58F9" w:rsidRPr="00F3778D">
        <w:rPr>
          <w:rFonts w:ascii="Calibri" w:hAnsi="Calibri" w:cs="Calibri"/>
        </w:rPr>
        <w:t xml:space="preserve"> řízení, na základě kterého byla uzavřena tato Smlouva. </w:t>
      </w:r>
      <w:r w:rsidRPr="00F3778D">
        <w:rPr>
          <w:rFonts w:ascii="Calibri" w:hAnsi="Calibri" w:cs="Calibri"/>
        </w:rPr>
        <w:t>Dodavat</w:t>
      </w:r>
      <w:r w:rsidR="004F58F9" w:rsidRPr="00F3778D">
        <w:rPr>
          <w:rFonts w:ascii="Calibri" w:hAnsi="Calibri" w:cs="Calibri"/>
        </w:rPr>
        <w:t>el prohlašuje, že jsou mu tyto podklady srozumitelné, a že jsou dostatečné a úplné k řádné realizaci předmětu této Smlouvy, tj. splnění dodávky</w:t>
      </w:r>
      <w:r w:rsidR="00DA6627" w:rsidRPr="00F3778D">
        <w:rPr>
          <w:rFonts w:ascii="Calibri" w:hAnsi="Calibri" w:cs="Calibri"/>
        </w:rPr>
        <w:t>, montáže, instalace a kompletního zprovoznění</w:t>
      </w:r>
      <w:r w:rsidR="004F58F9" w:rsidRPr="00F3778D">
        <w:rPr>
          <w:rFonts w:ascii="Calibri" w:hAnsi="Calibri" w:cs="Calibri"/>
        </w:rPr>
        <w:t xml:space="preserve"> příslušného </w:t>
      </w:r>
      <w:r w:rsidR="00DA6627" w:rsidRPr="00F3778D">
        <w:rPr>
          <w:rFonts w:ascii="Calibri" w:hAnsi="Calibri" w:cs="Calibri"/>
        </w:rPr>
        <w:t>technologického zařízení (FVE)</w:t>
      </w:r>
      <w:r w:rsidR="004F58F9" w:rsidRPr="00F3778D">
        <w:rPr>
          <w:rFonts w:ascii="Calibri" w:hAnsi="Calibri" w:cs="Calibri"/>
        </w:rPr>
        <w:t xml:space="preserve">. </w:t>
      </w:r>
      <w:r w:rsidRPr="00F3778D">
        <w:rPr>
          <w:rFonts w:ascii="Calibri" w:hAnsi="Calibri" w:cs="Calibri"/>
        </w:rPr>
        <w:t>Dodavat</w:t>
      </w:r>
      <w:r w:rsidR="004F58F9" w:rsidRPr="00F3778D">
        <w:rPr>
          <w:rFonts w:ascii="Calibri" w:hAnsi="Calibri" w:cs="Calibri"/>
        </w:rPr>
        <w:t>el prohlašuje, že po seznámení se s veškerými podklady nemá žádných připomínek, výtek či žádostí o doplnění a nebude tudíž uplatňovat žádné vícepráce z titulu</w:t>
      </w:r>
      <w:r w:rsidR="00BA41DC" w:rsidRPr="00F3778D">
        <w:rPr>
          <w:rFonts w:ascii="Calibri" w:hAnsi="Calibri" w:cs="Calibri"/>
        </w:rPr>
        <w:t xml:space="preserve"> případných a později zjištěných vad či nepřesností těchto podkladů</w:t>
      </w:r>
      <w:r w:rsidR="004F58F9" w:rsidRPr="00F3778D">
        <w:rPr>
          <w:rFonts w:ascii="Calibri" w:hAnsi="Calibri" w:cs="Calibri"/>
        </w:rPr>
        <w:t>.</w:t>
      </w:r>
    </w:p>
    <w:p w:rsidR="004F58F9" w:rsidRPr="00F3778D" w:rsidRDefault="00DB6A7B"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rPr>
        <w:t>Dodavat</w:t>
      </w:r>
      <w:r w:rsidR="004F58F9" w:rsidRPr="00F3778D">
        <w:rPr>
          <w:rFonts w:ascii="Calibri" w:hAnsi="Calibri" w:cs="Calibri"/>
        </w:rPr>
        <w:t xml:space="preserve">el je dále povinen upozornit </w:t>
      </w:r>
      <w:r w:rsidR="0039289C">
        <w:rPr>
          <w:rFonts w:ascii="Calibri" w:hAnsi="Calibri" w:cs="Calibri"/>
        </w:rPr>
        <w:t>Objednatel</w:t>
      </w:r>
      <w:r w:rsidR="00BA41DC" w:rsidRPr="00F3778D">
        <w:rPr>
          <w:rFonts w:ascii="Calibri" w:hAnsi="Calibri" w:cs="Calibri"/>
        </w:rPr>
        <w:t>e</w:t>
      </w:r>
      <w:r w:rsidR="004F58F9" w:rsidRPr="00F3778D">
        <w:rPr>
          <w:rFonts w:ascii="Calibri" w:hAnsi="Calibri" w:cs="Calibri"/>
        </w:rPr>
        <w:t xml:space="preserve"> bez zbytečného odkladu na nevhodnou povahu věcí převzatých od </w:t>
      </w:r>
      <w:r w:rsidR="0039289C">
        <w:rPr>
          <w:rFonts w:ascii="Calibri" w:hAnsi="Calibri" w:cs="Calibri"/>
        </w:rPr>
        <w:t>Objednatel</w:t>
      </w:r>
      <w:r w:rsidR="00A648D0" w:rsidRPr="00F3778D">
        <w:rPr>
          <w:rFonts w:ascii="Calibri" w:hAnsi="Calibri" w:cs="Calibri"/>
        </w:rPr>
        <w:t>e</w:t>
      </w:r>
      <w:r w:rsidR="004F58F9" w:rsidRPr="00F3778D">
        <w:rPr>
          <w:rFonts w:ascii="Calibri" w:hAnsi="Calibri" w:cs="Calibri"/>
        </w:rPr>
        <w:t xml:space="preserve"> nebo pokynů daných mu </w:t>
      </w:r>
      <w:r w:rsidR="0039289C">
        <w:rPr>
          <w:rFonts w:ascii="Calibri" w:hAnsi="Calibri" w:cs="Calibri"/>
        </w:rPr>
        <w:t>Objednatel</w:t>
      </w:r>
      <w:r w:rsidR="00A648D0" w:rsidRPr="00F3778D">
        <w:rPr>
          <w:rFonts w:ascii="Calibri" w:hAnsi="Calibri" w:cs="Calibri"/>
        </w:rPr>
        <w:t>em</w:t>
      </w:r>
      <w:r w:rsidR="004F58F9" w:rsidRPr="00F3778D">
        <w:rPr>
          <w:rFonts w:ascii="Calibri" w:hAnsi="Calibri" w:cs="Calibri"/>
        </w:rPr>
        <w:t xml:space="preserve"> k plnění předmětu této Smlouvy, jestliže </w:t>
      </w:r>
      <w:r w:rsidRPr="00F3778D">
        <w:rPr>
          <w:rFonts w:ascii="Calibri" w:hAnsi="Calibri" w:cs="Calibri"/>
        </w:rPr>
        <w:t>Dodavat</w:t>
      </w:r>
      <w:r w:rsidR="004F58F9" w:rsidRPr="00F3778D">
        <w:rPr>
          <w:rFonts w:ascii="Calibri" w:hAnsi="Calibri" w:cs="Calibri"/>
        </w:rPr>
        <w:t xml:space="preserve">el mohl nebo měl tuto nevhodnost zjistit při vynaložení odborné péče. </w:t>
      </w:r>
      <w:r w:rsidRPr="00F3778D">
        <w:rPr>
          <w:rFonts w:ascii="Calibri" w:hAnsi="Calibri" w:cs="Calibri"/>
        </w:rPr>
        <w:t>Dodavat</w:t>
      </w:r>
      <w:r w:rsidR="004F58F9" w:rsidRPr="00F3778D">
        <w:rPr>
          <w:rFonts w:ascii="Calibri" w:hAnsi="Calibri" w:cs="Calibri"/>
        </w:rPr>
        <w:t>el není oprávněn dovolávat se nevhodn</w:t>
      </w:r>
      <w:r w:rsidR="00BA41DC" w:rsidRPr="00F3778D">
        <w:rPr>
          <w:rFonts w:ascii="Calibri" w:hAnsi="Calibri" w:cs="Calibri"/>
        </w:rPr>
        <w:t xml:space="preserve">é povahy pokynů, podkladů či jiných obdobných informací </w:t>
      </w:r>
      <w:r w:rsidR="004F58F9" w:rsidRPr="00F3778D">
        <w:rPr>
          <w:rFonts w:ascii="Calibri" w:hAnsi="Calibri" w:cs="Calibri"/>
        </w:rPr>
        <w:t xml:space="preserve">poskytnutých </w:t>
      </w:r>
      <w:r w:rsidR="0039289C">
        <w:rPr>
          <w:rFonts w:ascii="Calibri" w:hAnsi="Calibri" w:cs="Calibri"/>
        </w:rPr>
        <w:t>Objednatel</w:t>
      </w:r>
      <w:r w:rsidR="00BA41DC" w:rsidRPr="00F3778D">
        <w:rPr>
          <w:rFonts w:ascii="Calibri" w:hAnsi="Calibri" w:cs="Calibri"/>
        </w:rPr>
        <w:t>em</w:t>
      </w:r>
      <w:r w:rsidR="004F58F9" w:rsidRPr="00F3778D">
        <w:rPr>
          <w:rFonts w:ascii="Calibri" w:hAnsi="Calibri" w:cs="Calibri"/>
        </w:rPr>
        <w:t xml:space="preserve"> </w:t>
      </w:r>
      <w:r w:rsidRPr="00F3778D">
        <w:rPr>
          <w:rFonts w:ascii="Calibri" w:hAnsi="Calibri" w:cs="Calibri"/>
        </w:rPr>
        <w:t>Dodavat</w:t>
      </w:r>
      <w:r w:rsidR="004F58F9" w:rsidRPr="00F3778D">
        <w:rPr>
          <w:rFonts w:ascii="Calibri" w:hAnsi="Calibri" w:cs="Calibri"/>
        </w:rPr>
        <w:t xml:space="preserve">eli v rámci </w:t>
      </w:r>
      <w:r w:rsidR="008F07A4">
        <w:rPr>
          <w:rFonts w:ascii="Calibri" w:hAnsi="Calibri" w:cs="Calibri"/>
        </w:rPr>
        <w:t>výběrového</w:t>
      </w:r>
      <w:r w:rsidR="004F58F9" w:rsidRPr="00F3778D">
        <w:rPr>
          <w:rFonts w:ascii="Calibri" w:hAnsi="Calibri" w:cs="Calibri"/>
        </w:rPr>
        <w:t xml:space="preserve"> řízení, protože nevhodná povaha těchto pokynů byla nebo mohla být odstraněna v rámci poskytnutí dodatečných informací (vysvětlení) k zadávacím podmínkám (zadávací dokumentaci).</w:t>
      </w:r>
    </w:p>
    <w:p w:rsidR="0000094E" w:rsidRPr="00F3778D" w:rsidRDefault="0000094E"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rPr>
        <w:t xml:space="preserve">Změna materiálů nebo výrobků při realizaci předmětu plnění dle této Smlouvy nesmí být Dodavatelem učiněna bez písemného souhlasu </w:t>
      </w:r>
      <w:r w:rsidR="0039289C">
        <w:rPr>
          <w:rFonts w:ascii="Calibri" w:hAnsi="Calibri" w:cs="Calibri"/>
        </w:rPr>
        <w:t>Objednatel</w:t>
      </w:r>
      <w:r w:rsidRPr="00F3778D">
        <w:rPr>
          <w:rFonts w:ascii="Calibri" w:hAnsi="Calibri" w:cs="Calibri"/>
        </w:rPr>
        <w:t xml:space="preserve">e, tj. Dodavatel není oprávněn použít jiné materiály, technologie nebo změny proti </w:t>
      </w:r>
      <w:r w:rsidR="008A5520" w:rsidRPr="00F3778D">
        <w:rPr>
          <w:rFonts w:ascii="Calibri" w:hAnsi="Calibri" w:cs="Calibri"/>
        </w:rPr>
        <w:t>P</w:t>
      </w:r>
      <w:r w:rsidRPr="00F3778D">
        <w:rPr>
          <w:rFonts w:ascii="Calibri" w:hAnsi="Calibri" w:cs="Calibri"/>
        </w:rPr>
        <w:t>rojektové dokumentaci</w:t>
      </w:r>
      <w:r w:rsidR="008A5520" w:rsidRPr="00F3778D">
        <w:rPr>
          <w:rFonts w:ascii="Calibri" w:hAnsi="Calibri" w:cs="Calibri"/>
        </w:rPr>
        <w:t xml:space="preserve">, Technické specifikaci FVE či Položkovém rozpočtu, pokud taková změna nebude výslovně a písemně odsouhlasena </w:t>
      </w:r>
      <w:r w:rsidR="0039289C">
        <w:rPr>
          <w:rFonts w:ascii="Calibri" w:hAnsi="Calibri" w:cs="Calibri"/>
        </w:rPr>
        <w:t>Objednatel</w:t>
      </w:r>
      <w:r w:rsidR="008A5520" w:rsidRPr="00F3778D">
        <w:rPr>
          <w:rFonts w:ascii="Calibri" w:hAnsi="Calibri" w:cs="Calibri"/>
        </w:rPr>
        <w:t>em</w:t>
      </w:r>
      <w:r w:rsidRPr="00F3778D">
        <w:rPr>
          <w:rFonts w:ascii="Calibri" w:hAnsi="Calibri" w:cs="Calibri"/>
        </w:rPr>
        <w:t xml:space="preserve">. Současně se </w:t>
      </w:r>
      <w:r w:rsidR="008A5520" w:rsidRPr="00F3778D">
        <w:rPr>
          <w:rFonts w:ascii="Calibri" w:hAnsi="Calibri" w:cs="Calibri"/>
        </w:rPr>
        <w:t>Dodavatel</w:t>
      </w:r>
      <w:r w:rsidRPr="00F3778D">
        <w:rPr>
          <w:rFonts w:ascii="Calibri" w:hAnsi="Calibri" w:cs="Calibri"/>
        </w:rPr>
        <w:t xml:space="preserve"> zavazuje a ručí za to, že při realizaci </w:t>
      </w:r>
      <w:r w:rsidR="008A5520" w:rsidRPr="00F3778D">
        <w:rPr>
          <w:rFonts w:ascii="Calibri" w:hAnsi="Calibri" w:cs="Calibri"/>
        </w:rPr>
        <w:t>předmětu plnění dle této Smlouvy</w:t>
      </w:r>
      <w:r w:rsidRPr="00F3778D">
        <w:rPr>
          <w:rFonts w:ascii="Calibri" w:hAnsi="Calibri" w:cs="Calibri"/>
        </w:rPr>
        <w:t xml:space="preserve"> nepoužije žádný materiál, o kterém je v době jeho užití známo, že je škodlivý. Pokud tak </w:t>
      </w:r>
      <w:r w:rsidR="008A5520" w:rsidRPr="00F3778D">
        <w:rPr>
          <w:rFonts w:ascii="Calibri" w:hAnsi="Calibri" w:cs="Calibri"/>
        </w:rPr>
        <w:t>Dodavatel</w:t>
      </w:r>
      <w:r w:rsidRPr="00F3778D">
        <w:rPr>
          <w:rFonts w:ascii="Calibri" w:hAnsi="Calibri" w:cs="Calibri"/>
        </w:rPr>
        <w:t xml:space="preserve"> učiní,</w:t>
      </w:r>
      <w:r w:rsidR="008A5520" w:rsidRPr="00F3778D">
        <w:rPr>
          <w:rFonts w:ascii="Calibri" w:hAnsi="Calibri" w:cs="Calibri"/>
        </w:rPr>
        <w:t xml:space="preserve"> je povinen na písemné vyzvání </w:t>
      </w:r>
      <w:r w:rsidR="0039289C">
        <w:rPr>
          <w:rFonts w:ascii="Calibri" w:hAnsi="Calibri" w:cs="Calibri"/>
        </w:rPr>
        <w:t>Objednatel</w:t>
      </w:r>
      <w:r w:rsidRPr="00F3778D">
        <w:rPr>
          <w:rFonts w:ascii="Calibri" w:hAnsi="Calibri" w:cs="Calibri"/>
        </w:rPr>
        <w:t>e provést okamžitou nápravu a nést veškeré náklady s tím spojené.</w:t>
      </w:r>
    </w:p>
    <w:p w:rsidR="004F58F9" w:rsidRPr="00F3778D" w:rsidRDefault="00DB6A7B" w:rsidP="00335BDF">
      <w:pPr>
        <w:pStyle w:val="Odstavecseseznamem"/>
        <w:numPr>
          <w:ilvl w:val="0"/>
          <w:numId w:val="15"/>
        </w:numPr>
        <w:suppressAutoHyphens w:val="0"/>
        <w:spacing w:before="60" w:after="60"/>
        <w:ind w:left="567" w:hanging="283"/>
        <w:jc w:val="both"/>
        <w:rPr>
          <w:rFonts w:ascii="Calibri" w:hAnsi="Calibri" w:cs="Calibri"/>
          <w:spacing w:val="-2"/>
        </w:rPr>
      </w:pPr>
      <w:r w:rsidRPr="00F3778D">
        <w:rPr>
          <w:rFonts w:ascii="Calibri" w:hAnsi="Calibri" w:cs="Calibri"/>
          <w:spacing w:val="-2"/>
        </w:rPr>
        <w:t>Dodavat</w:t>
      </w:r>
      <w:r w:rsidR="004F58F9" w:rsidRPr="00F3778D">
        <w:rPr>
          <w:rFonts w:ascii="Calibri" w:hAnsi="Calibri" w:cs="Calibri"/>
          <w:spacing w:val="-2"/>
        </w:rPr>
        <w:t xml:space="preserve">el se zavazuje určit </w:t>
      </w:r>
      <w:r w:rsidR="004F58F9" w:rsidRPr="00335BDF">
        <w:rPr>
          <w:rFonts w:ascii="Calibri" w:hAnsi="Calibri" w:cs="Calibri"/>
          <w:spacing w:val="-2"/>
        </w:rPr>
        <w:t xml:space="preserve">odpovědného a kompetentního zástupce, který bude koordinovat realizaci předmětu této Smlouvy, tj. dodávku </w:t>
      </w:r>
      <w:r w:rsidR="00311AC3">
        <w:rPr>
          <w:rFonts w:ascii="Calibri" w:hAnsi="Calibri" w:cs="Calibri"/>
          <w:spacing w:val="-2"/>
        </w:rPr>
        <w:t xml:space="preserve">a montáž </w:t>
      </w:r>
      <w:r w:rsidR="004F58F9" w:rsidRPr="00335BDF">
        <w:rPr>
          <w:rFonts w:ascii="Calibri" w:hAnsi="Calibri" w:cs="Calibri"/>
          <w:spacing w:val="-2"/>
        </w:rPr>
        <w:t xml:space="preserve">příslušného </w:t>
      </w:r>
      <w:r w:rsidR="00632DF2">
        <w:rPr>
          <w:rFonts w:ascii="Calibri" w:hAnsi="Calibri" w:cs="Calibri"/>
          <w:spacing w:val="-2"/>
        </w:rPr>
        <w:t>zařízení</w:t>
      </w:r>
      <w:r w:rsidR="004F58F9" w:rsidRPr="00335BDF">
        <w:rPr>
          <w:rFonts w:ascii="Calibri" w:hAnsi="Calibri" w:cs="Calibri"/>
          <w:spacing w:val="-2"/>
        </w:rPr>
        <w:t xml:space="preserve">, a to zejména kontaktní osobu ve věcech technických dle ustanovení čl. </w:t>
      </w:r>
      <w:r w:rsidR="00335BDF" w:rsidRPr="00335BDF">
        <w:rPr>
          <w:rFonts w:ascii="Calibri" w:hAnsi="Calibri" w:cs="Calibri"/>
          <w:spacing w:val="-2"/>
        </w:rPr>
        <w:t>X</w:t>
      </w:r>
      <w:r w:rsidR="005C50F6">
        <w:rPr>
          <w:rFonts w:ascii="Calibri" w:hAnsi="Calibri" w:cs="Calibri"/>
          <w:spacing w:val="-2"/>
        </w:rPr>
        <w:t>I</w:t>
      </w:r>
      <w:r w:rsidR="00132B43">
        <w:rPr>
          <w:rFonts w:ascii="Calibri" w:hAnsi="Calibri" w:cs="Calibri"/>
          <w:spacing w:val="-2"/>
        </w:rPr>
        <w:t>V</w:t>
      </w:r>
      <w:r w:rsidR="00335BDF" w:rsidRPr="00335BDF">
        <w:rPr>
          <w:rFonts w:ascii="Calibri" w:hAnsi="Calibri" w:cs="Calibri"/>
          <w:spacing w:val="-2"/>
        </w:rPr>
        <w:t>. odst. 1</w:t>
      </w:r>
      <w:r w:rsidR="004F58F9" w:rsidRPr="00335BDF">
        <w:rPr>
          <w:rFonts w:ascii="Calibri" w:hAnsi="Calibri" w:cs="Calibri"/>
          <w:spacing w:val="-2"/>
        </w:rPr>
        <w:t>. této Smlouvy. Tato kontaktní osoba ve věcech technických bude vystupovat v technických, konstrukčních</w:t>
      </w:r>
      <w:r w:rsidR="004F58F9" w:rsidRPr="00F3778D">
        <w:rPr>
          <w:rFonts w:ascii="Calibri" w:hAnsi="Calibri" w:cs="Calibri"/>
          <w:spacing w:val="-2"/>
        </w:rPr>
        <w:t>, instalačních a veškerých dalších záležitostech nezbytných pro řádnou realizaci předmětu plnění dle této Smlouvy.</w:t>
      </w:r>
    </w:p>
    <w:p w:rsidR="004F58F9" w:rsidRDefault="00DB6A7B" w:rsidP="00335BDF">
      <w:pPr>
        <w:pStyle w:val="Odstavecseseznamem"/>
        <w:numPr>
          <w:ilvl w:val="0"/>
          <w:numId w:val="15"/>
        </w:numPr>
        <w:suppressAutoHyphens w:val="0"/>
        <w:ind w:left="567" w:hanging="283"/>
        <w:jc w:val="both"/>
        <w:rPr>
          <w:rFonts w:ascii="Calibri" w:hAnsi="Calibri" w:cs="Calibri"/>
        </w:rPr>
      </w:pPr>
      <w:r w:rsidRPr="00F3778D">
        <w:rPr>
          <w:rFonts w:ascii="Calibri" w:hAnsi="Calibri" w:cs="Calibri"/>
        </w:rPr>
        <w:t>Dodavat</w:t>
      </w:r>
      <w:r w:rsidR="004F58F9" w:rsidRPr="00F3778D">
        <w:rPr>
          <w:rFonts w:ascii="Calibri" w:hAnsi="Calibri" w:cs="Calibri"/>
        </w:rPr>
        <w:t>el splní svou povinnost provést realizaci předmětu plnění dle této Smlouvy jeho řádným dokončením</w:t>
      </w:r>
      <w:r w:rsidR="005B0D50" w:rsidRPr="00F3778D">
        <w:rPr>
          <w:rFonts w:ascii="Calibri" w:hAnsi="Calibri" w:cs="Calibri"/>
        </w:rPr>
        <w:t>, odzkoušením</w:t>
      </w:r>
      <w:r w:rsidR="004F58F9" w:rsidRPr="00F3778D">
        <w:rPr>
          <w:rFonts w:ascii="Calibri" w:hAnsi="Calibri" w:cs="Calibri"/>
        </w:rPr>
        <w:t xml:space="preserve"> a protokolárním předáním </w:t>
      </w:r>
      <w:r w:rsidR="0039289C">
        <w:rPr>
          <w:rFonts w:ascii="Calibri" w:hAnsi="Calibri" w:cs="Calibri"/>
        </w:rPr>
        <w:t>Objednatel</w:t>
      </w:r>
      <w:r w:rsidR="00A648D0" w:rsidRPr="00F3778D">
        <w:rPr>
          <w:rFonts w:ascii="Calibri" w:hAnsi="Calibri" w:cs="Calibri"/>
        </w:rPr>
        <w:t>i</w:t>
      </w:r>
      <w:r w:rsidR="004F58F9" w:rsidRPr="00F3778D">
        <w:rPr>
          <w:rFonts w:ascii="Calibri" w:hAnsi="Calibri" w:cs="Calibri"/>
        </w:rPr>
        <w:t>, a to za podmínek stanovených v této Smlouvě.</w:t>
      </w:r>
    </w:p>
    <w:p w:rsidR="00305E08" w:rsidRDefault="00305E08" w:rsidP="00305E08">
      <w:pPr>
        <w:pStyle w:val="Odstavecseseznamem"/>
        <w:suppressAutoHyphens w:val="0"/>
        <w:ind w:left="567"/>
        <w:jc w:val="both"/>
        <w:rPr>
          <w:rFonts w:ascii="Calibri" w:hAnsi="Calibri" w:cs="Calibri"/>
        </w:rPr>
      </w:pPr>
    </w:p>
    <w:p w:rsidR="004F58F9" w:rsidRPr="00F3778D" w:rsidRDefault="00DB6A7B"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rPr>
        <w:lastRenderedPageBreak/>
        <w:t>Dodavat</w:t>
      </w:r>
      <w:r w:rsidR="004F58F9" w:rsidRPr="00F3778D">
        <w:rPr>
          <w:rFonts w:ascii="Calibri" w:hAnsi="Calibri" w:cs="Calibri"/>
        </w:rPr>
        <w:t>el odpovídá za likvidaci všech odpadů a obalů vzniklých jeho činností v souladu se zákonem č. 185/2001 Sb. Před zahájením prací seznámí své pracovníky se způsobem zajištění tohoto úkolu.</w:t>
      </w:r>
    </w:p>
    <w:p w:rsidR="00D01E6F" w:rsidRPr="00F3778D" w:rsidRDefault="00EA4EE1" w:rsidP="00335BDF">
      <w:pPr>
        <w:pStyle w:val="Odstavecseseznamem"/>
        <w:numPr>
          <w:ilvl w:val="0"/>
          <w:numId w:val="15"/>
        </w:numPr>
        <w:suppressAutoHyphens w:val="0"/>
        <w:spacing w:before="60" w:after="60"/>
        <w:ind w:left="567" w:hanging="283"/>
        <w:jc w:val="both"/>
        <w:rPr>
          <w:rFonts w:ascii="Calibri" w:hAnsi="Calibri" w:cs="Calibri"/>
        </w:rPr>
      </w:pPr>
      <w:r>
        <w:rPr>
          <w:rFonts w:ascii="Calibri" w:hAnsi="Calibri" w:cs="Calibri"/>
        </w:rPr>
        <w:t>Dodavatel</w:t>
      </w:r>
      <w:r w:rsidR="00D01E6F" w:rsidRPr="00F3778D">
        <w:rPr>
          <w:rFonts w:ascii="Calibri" w:hAnsi="Calibri" w:cs="Calibri"/>
        </w:rPr>
        <w:t xml:space="preserve"> se zavazuje odpovídat za pořádek a čistotu na pracovišti, na svůj náklad odstraňovat odpadky a nečistoty vzniklé jeho pracemi.</w:t>
      </w:r>
    </w:p>
    <w:p w:rsidR="00D01E6F" w:rsidRPr="00F3778D" w:rsidRDefault="00EA4EE1" w:rsidP="00335BDF">
      <w:pPr>
        <w:pStyle w:val="Odstavecseseznamem"/>
        <w:numPr>
          <w:ilvl w:val="0"/>
          <w:numId w:val="15"/>
        </w:numPr>
        <w:suppressAutoHyphens w:val="0"/>
        <w:spacing w:before="60" w:after="60"/>
        <w:ind w:left="567" w:hanging="283"/>
        <w:jc w:val="both"/>
        <w:rPr>
          <w:rFonts w:ascii="Calibri" w:hAnsi="Calibri" w:cs="Calibri"/>
        </w:rPr>
      </w:pPr>
      <w:r>
        <w:rPr>
          <w:rFonts w:ascii="Calibri" w:hAnsi="Calibri" w:cs="Calibri"/>
        </w:rPr>
        <w:t>Dodavatel</w:t>
      </w:r>
      <w:r w:rsidR="00D01E6F" w:rsidRPr="00F3778D">
        <w:rPr>
          <w:rFonts w:ascii="Calibri" w:hAnsi="Calibri" w:cs="Calibri"/>
        </w:rPr>
        <w:t xml:space="preserve"> se zavazuje při provádění </w:t>
      </w:r>
      <w:r w:rsidR="00124A48" w:rsidRPr="00F3778D">
        <w:rPr>
          <w:rFonts w:ascii="Calibri" w:hAnsi="Calibri" w:cs="Calibri"/>
        </w:rPr>
        <w:t>a realizaci předmětu této Smlouvy</w:t>
      </w:r>
      <w:r w:rsidR="00D01E6F" w:rsidRPr="00F3778D">
        <w:rPr>
          <w:rFonts w:ascii="Calibri" w:hAnsi="Calibri" w:cs="Calibri"/>
        </w:rPr>
        <w:t xml:space="preserve"> počínat si tak, aby nedošlo ke škodám na majetku </w:t>
      </w:r>
      <w:r w:rsidR="0039289C">
        <w:rPr>
          <w:rFonts w:ascii="Calibri" w:hAnsi="Calibri" w:cs="Calibri"/>
        </w:rPr>
        <w:t>Objednatel</w:t>
      </w:r>
      <w:r w:rsidR="00D01E6F" w:rsidRPr="00F3778D">
        <w:rPr>
          <w:rFonts w:ascii="Calibri" w:hAnsi="Calibri" w:cs="Calibri"/>
        </w:rPr>
        <w:t>e či třetích osob.</w:t>
      </w:r>
    </w:p>
    <w:p w:rsidR="004F58F9" w:rsidRPr="00F3778D" w:rsidRDefault="00DB6A7B"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bCs/>
        </w:rPr>
        <w:t>Dodavat</w:t>
      </w:r>
      <w:r w:rsidR="004F58F9" w:rsidRPr="00F3778D">
        <w:rPr>
          <w:rFonts w:ascii="Calibri" w:hAnsi="Calibri" w:cs="Calibri"/>
          <w:bCs/>
        </w:rPr>
        <w:t>el pro</w:t>
      </w:r>
      <w:r w:rsidR="008369FC" w:rsidRPr="00F3778D">
        <w:rPr>
          <w:rFonts w:ascii="Calibri" w:hAnsi="Calibri" w:cs="Calibri"/>
          <w:bCs/>
        </w:rPr>
        <w:t xml:space="preserve">hlašuje, že realizací předmětu plnění dle této Smlouvy </w:t>
      </w:r>
      <w:r w:rsidR="004F58F9" w:rsidRPr="00F3778D">
        <w:rPr>
          <w:rFonts w:ascii="Calibri" w:hAnsi="Calibri" w:cs="Calibri"/>
          <w:bCs/>
        </w:rPr>
        <w:t xml:space="preserve">budou pověřeni pouze odborně kvalifikovaní zaměstnanci </w:t>
      </w:r>
      <w:r w:rsidRPr="00F3778D">
        <w:rPr>
          <w:rFonts w:ascii="Calibri" w:hAnsi="Calibri" w:cs="Calibri"/>
          <w:bCs/>
        </w:rPr>
        <w:t>Dodavat</w:t>
      </w:r>
      <w:r w:rsidR="004F58F9" w:rsidRPr="00F3778D">
        <w:rPr>
          <w:rFonts w:ascii="Calibri" w:hAnsi="Calibri" w:cs="Calibri"/>
          <w:bCs/>
        </w:rPr>
        <w:t>ele či pod</w:t>
      </w:r>
      <w:r w:rsidR="005B0D50" w:rsidRPr="00F3778D">
        <w:rPr>
          <w:rFonts w:ascii="Calibri" w:hAnsi="Calibri" w:cs="Calibri"/>
          <w:bCs/>
        </w:rPr>
        <w:t>d</w:t>
      </w:r>
      <w:r w:rsidRPr="00F3778D">
        <w:rPr>
          <w:rFonts w:ascii="Calibri" w:hAnsi="Calibri" w:cs="Calibri"/>
          <w:bCs/>
        </w:rPr>
        <w:t>odavat</w:t>
      </w:r>
      <w:r w:rsidR="004F58F9" w:rsidRPr="00F3778D">
        <w:rPr>
          <w:rFonts w:ascii="Calibri" w:hAnsi="Calibri" w:cs="Calibri"/>
          <w:bCs/>
        </w:rPr>
        <w:t>elé na základě řádně a platně uzavřených smluv, případně jiné osoby, které jsou v obdobném pracovně či obchodněprávním závazkovém vztahu k </w:t>
      </w:r>
      <w:r w:rsidRPr="00F3778D">
        <w:rPr>
          <w:rFonts w:ascii="Calibri" w:hAnsi="Calibri" w:cs="Calibri"/>
          <w:bCs/>
        </w:rPr>
        <w:t>Dodavat</w:t>
      </w:r>
      <w:r w:rsidR="004F58F9" w:rsidRPr="00F3778D">
        <w:rPr>
          <w:rFonts w:ascii="Calibri" w:hAnsi="Calibri" w:cs="Calibri"/>
          <w:bCs/>
        </w:rPr>
        <w:t xml:space="preserve">eli. </w:t>
      </w:r>
    </w:p>
    <w:p w:rsidR="00D01E6F" w:rsidRPr="00F3778D" w:rsidRDefault="00EA4EE1" w:rsidP="00335BDF">
      <w:pPr>
        <w:pStyle w:val="Odstavecseseznamem"/>
        <w:numPr>
          <w:ilvl w:val="0"/>
          <w:numId w:val="15"/>
        </w:numPr>
        <w:suppressAutoHyphens w:val="0"/>
        <w:ind w:left="567" w:hanging="283"/>
        <w:jc w:val="both"/>
        <w:rPr>
          <w:rFonts w:ascii="Calibri" w:hAnsi="Calibri" w:cs="Calibri"/>
        </w:rPr>
      </w:pPr>
      <w:r>
        <w:rPr>
          <w:rFonts w:ascii="Calibri" w:hAnsi="Calibri" w:cs="Calibri"/>
        </w:rPr>
        <w:t>Dodavatel</w:t>
      </w:r>
      <w:r w:rsidR="00D01E6F" w:rsidRPr="00F3778D">
        <w:rPr>
          <w:rFonts w:ascii="Calibri" w:hAnsi="Calibri" w:cs="Calibri"/>
        </w:rPr>
        <w:t xml:space="preserve"> se zavazuje vyklidit pracoviště (místo plnění) do 5 dnů po převzetí řádně dokončeného a odzkoušeného předmětu plnění této Smlouvy ze strany </w:t>
      </w:r>
      <w:r w:rsidR="0039289C">
        <w:rPr>
          <w:rFonts w:ascii="Calibri" w:hAnsi="Calibri" w:cs="Calibri"/>
        </w:rPr>
        <w:t>Objednatel</w:t>
      </w:r>
      <w:r w:rsidR="00D01E6F" w:rsidRPr="00F3778D">
        <w:rPr>
          <w:rFonts w:ascii="Calibri" w:hAnsi="Calibri" w:cs="Calibri"/>
        </w:rPr>
        <w:t>e.</w:t>
      </w:r>
    </w:p>
    <w:p w:rsidR="00C8116D" w:rsidRPr="00C8116D" w:rsidRDefault="008369FC" w:rsidP="00335BDF">
      <w:pPr>
        <w:pStyle w:val="Odstavecseseznamem"/>
        <w:numPr>
          <w:ilvl w:val="0"/>
          <w:numId w:val="15"/>
        </w:numPr>
        <w:suppressAutoHyphens w:val="0"/>
        <w:spacing w:before="60" w:after="60"/>
        <w:ind w:left="567" w:hanging="283"/>
        <w:jc w:val="both"/>
        <w:rPr>
          <w:rFonts w:ascii="Calibri" w:hAnsi="Calibri" w:cs="Calibri"/>
        </w:rPr>
      </w:pPr>
      <w:r w:rsidRPr="00C8116D">
        <w:rPr>
          <w:rFonts w:ascii="Calibri" w:hAnsi="Calibri" w:cs="Calibri"/>
        </w:rPr>
        <w:t xml:space="preserve">Dodavatel se zavazuje vypracovat dokumentaci skutečného provedení díla (tj. dodávané </w:t>
      </w:r>
      <w:proofErr w:type="gramStart"/>
      <w:r w:rsidRPr="00C8116D">
        <w:rPr>
          <w:rFonts w:ascii="Calibri" w:hAnsi="Calibri" w:cs="Calibri"/>
        </w:rPr>
        <w:t>FVE)</w:t>
      </w:r>
      <w:r w:rsidR="00C8116D" w:rsidRPr="00C8116D">
        <w:rPr>
          <w:rFonts w:ascii="Calibri" w:hAnsi="Calibri" w:cs="Calibri"/>
        </w:rPr>
        <w:t xml:space="preserve"> (dále</w:t>
      </w:r>
      <w:proofErr w:type="gramEnd"/>
      <w:r w:rsidR="00C8116D" w:rsidRPr="00C8116D">
        <w:rPr>
          <w:rFonts w:ascii="Calibri" w:hAnsi="Calibri" w:cs="Calibri"/>
        </w:rPr>
        <w:t xml:space="preserve"> jen „</w:t>
      </w:r>
      <w:r w:rsidR="00C8116D" w:rsidRPr="00C8116D">
        <w:rPr>
          <w:rFonts w:ascii="Calibri" w:hAnsi="Calibri" w:cs="Calibri"/>
          <w:b/>
        </w:rPr>
        <w:t>DSPD</w:t>
      </w:r>
      <w:r w:rsidR="00C8116D" w:rsidRPr="00C8116D">
        <w:rPr>
          <w:rFonts w:ascii="Calibri" w:hAnsi="Calibri" w:cs="Calibri"/>
        </w:rPr>
        <w:t>“)</w:t>
      </w:r>
      <w:r w:rsidRPr="00C8116D">
        <w:rPr>
          <w:rFonts w:ascii="Calibri" w:hAnsi="Calibri" w:cs="Calibri"/>
        </w:rPr>
        <w:t xml:space="preserve"> a předat její vyhotovení </w:t>
      </w:r>
      <w:r w:rsidR="0039289C">
        <w:rPr>
          <w:rFonts w:ascii="Calibri" w:hAnsi="Calibri" w:cs="Calibri"/>
        </w:rPr>
        <w:t>Objednatel</w:t>
      </w:r>
      <w:r w:rsidR="00C8116D" w:rsidRPr="00C8116D">
        <w:rPr>
          <w:rFonts w:ascii="Calibri" w:hAnsi="Calibri" w:cs="Calibri"/>
        </w:rPr>
        <w:t xml:space="preserve">i </w:t>
      </w:r>
      <w:r w:rsidRPr="00C8116D">
        <w:rPr>
          <w:rFonts w:ascii="Calibri" w:hAnsi="Calibri" w:cs="Calibri"/>
        </w:rPr>
        <w:t>v</w:t>
      </w:r>
      <w:r w:rsidR="00C8116D" w:rsidRPr="00C8116D">
        <w:rPr>
          <w:rFonts w:ascii="Calibri" w:hAnsi="Calibri" w:cs="Calibri"/>
        </w:rPr>
        <w:t> </w:t>
      </w:r>
      <w:r w:rsidRPr="00C8116D">
        <w:rPr>
          <w:rFonts w:ascii="Calibri" w:hAnsi="Calibri" w:cs="Calibri"/>
        </w:rPr>
        <w:t>tištěné</w:t>
      </w:r>
      <w:r w:rsidR="00C8116D" w:rsidRPr="00C8116D">
        <w:rPr>
          <w:rFonts w:ascii="Calibri" w:hAnsi="Calibri" w:cs="Calibri"/>
        </w:rPr>
        <w:t xml:space="preserve"> podobě ve 2 paré a dále</w:t>
      </w:r>
      <w:r w:rsidRPr="00C8116D">
        <w:rPr>
          <w:rFonts w:ascii="Calibri" w:hAnsi="Calibri" w:cs="Calibri"/>
        </w:rPr>
        <w:t xml:space="preserve"> i </w:t>
      </w:r>
      <w:r w:rsidR="00C8116D" w:rsidRPr="00C8116D">
        <w:rPr>
          <w:rFonts w:ascii="Calibri" w:hAnsi="Calibri" w:cs="Calibri"/>
        </w:rPr>
        <w:t xml:space="preserve">v </w:t>
      </w:r>
      <w:r w:rsidRPr="00C8116D">
        <w:rPr>
          <w:rFonts w:ascii="Calibri" w:hAnsi="Calibri" w:cs="Calibri"/>
        </w:rPr>
        <w:t xml:space="preserve">elektronické podobě </w:t>
      </w:r>
      <w:r w:rsidR="00C8116D" w:rsidRPr="00C8116D">
        <w:rPr>
          <w:rFonts w:ascii="Calibri" w:hAnsi="Calibri" w:cs="Calibri"/>
        </w:rPr>
        <w:t xml:space="preserve">na CD/DVD či flash disku </w:t>
      </w:r>
      <w:r w:rsidRPr="00C8116D">
        <w:rPr>
          <w:rFonts w:ascii="Calibri" w:hAnsi="Calibri" w:cs="Calibri"/>
        </w:rPr>
        <w:t>ke dni předání a převzetí předmětu plnění této Smlouvy.</w:t>
      </w:r>
      <w:r w:rsidR="00C8116D" w:rsidRPr="00C8116D">
        <w:rPr>
          <w:rFonts w:ascii="Calibri" w:hAnsi="Calibri" w:cs="Calibri"/>
        </w:rPr>
        <w:t xml:space="preserve"> DSPD bude vyhotovena tak, že </w:t>
      </w:r>
      <w:r w:rsidR="00C8116D">
        <w:rPr>
          <w:rFonts w:ascii="Calibri" w:hAnsi="Calibri" w:cs="Calibri"/>
        </w:rPr>
        <w:t>d</w:t>
      </w:r>
      <w:r w:rsidR="00C8116D" w:rsidRPr="00C8116D">
        <w:rPr>
          <w:rFonts w:ascii="Calibri" w:hAnsi="Calibri" w:cs="Calibri"/>
        </w:rPr>
        <w:t xml:space="preserve">o původní </w:t>
      </w:r>
      <w:r w:rsidR="00C8116D">
        <w:rPr>
          <w:rFonts w:ascii="Calibri" w:hAnsi="Calibri" w:cs="Calibri"/>
        </w:rPr>
        <w:t>P</w:t>
      </w:r>
      <w:r w:rsidR="00C8116D" w:rsidRPr="00C8116D">
        <w:rPr>
          <w:rFonts w:ascii="Calibri" w:hAnsi="Calibri" w:cs="Calibri"/>
        </w:rPr>
        <w:t>rojektové dokumentace budou zřetelně vyznačeny všechny změny, k nimž došlo v průběhu zhotovení stavby. Původní části projektové dokumentace, u kterých nedošlo k žádným změnám, budou označeny nápisem „beze změn“.</w:t>
      </w:r>
      <w:r w:rsidR="00C8116D">
        <w:rPr>
          <w:rFonts w:ascii="Calibri" w:hAnsi="Calibri" w:cs="Calibri"/>
        </w:rPr>
        <w:t xml:space="preserve"> </w:t>
      </w:r>
      <w:r w:rsidR="00C8116D" w:rsidRPr="00C8116D">
        <w:rPr>
          <w:rFonts w:ascii="Calibri" w:hAnsi="Calibri" w:cs="Calibri"/>
        </w:rPr>
        <w:t xml:space="preserve">Každý výkres DSPD bude opatřen jménem a příjmením osoby, která změny zakreslila, jejím podpisem a razítkem </w:t>
      </w:r>
      <w:r w:rsidR="00EA4EE1">
        <w:rPr>
          <w:rFonts w:ascii="Calibri" w:hAnsi="Calibri" w:cs="Calibri"/>
        </w:rPr>
        <w:t>Dodavatele</w:t>
      </w:r>
      <w:r w:rsidR="00C8116D" w:rsidRPr="00C8116D">
        <w:rPr>
          <w:rFonts w:ascii="Calibri" w:hAnsi="Calibri" w:cs="Calibri"/>
        </w:rPr>
        <w:t>.</w:t>
      </w:r>
    </w:p>
    <w:p w:rsidR="004F58F9" w:rsidRPr="00F3778D" w:rsidRDefault="00DB6A7B"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color w:val="000000"/>
          <w:lang w:eastAsia="en-US"/>
        </w:rPr>
        <w:t>Dodavat</w:t>
      </w:r>
      <w:r w:rsidR="004F58F9" w:rsidRPr="00F3778D">
        <w:rPr>
          <w:rFonts w:ascii="Calibri" w:hAnsi="Calibri" w:cs="Calibri"/>
          <w:color w:val="000000"/>
          <w:lang w:eastAsia="en-US"/>
        </w:rPr>
        <w:t>el se zavazuje realizovat plnění předmětu dle této Smlouvy v souladu s právními předpisy platnými a účinnými na území České republiky v době plnění předmětu této Smlouvy a v souladu s technickými normami a technickými předpisy platnými a účinnými na území České republiky</w:t>
      </w:r>
      <w:r w:rsidR="00BA41DC" w:rsidRPr="00F3778D">
        <w:rPr>
          <w:rFonts w:ascii="Calibri" w:hAnsi="Calibri" w:cs="Calibri"/>
        </w:rPr>
        <w:t>, zejména pak normami ČSN, ČSN EN a ČSN EN ISO.</w:t>
      </w:r>
    </w:p>
    <w:p w:rsidR="00674CC3" w:rsidRPr="00F3778D" w:rsidRDefault="00674CC3" w:rsidP="00335BDF">
      <w:pPr>
        <w:pStyle w:val="Odstavecseseznamem"/>
        <w:numPr>
          <w:ilvl w:val="0"/>
          <w:numId w:val="15"/>
        </w:numPr>
        <w:suppressAutoHyphens w:val="0"/>
        <w:spacing w:before="60" w:after="60"/>
        <w:ind w:left="567" w:hanging="283"/>
        <w:jc w:val="both"/>
        <w:rPr>
          <w:rFonts w:ascii="Calibri" w:hAnsi="Calibri" w:cs="Calibri"/>
        </w:rPr>
      </w:pPr>
      <w:r w:rsidRPr="00F3778D">
        <w:rPr>
          <w:rFonts w:ascii="Calibri" w:hAnsi="Calibri" w:cs="Calibri"/>
        </w:rPr>
        <w:t>Dodavatel se dále zavazuje provést všechny služby a zajistit dodávky všech věcí, které nejsou specificky uvedeny ve Smlouvě, ale o kterých je možno rozumně ze smlouvy odvodit, že jsou nutné pro řádnou funkci a dokončení předmětu plnění, jako kdyby tyto služby anebo věci byly ve smlouvě výslovně uvedeny, a to včetně těch prací, materiálů a úkonů, které v příslušné Projektové dokumentaci, Technické specifikaci FVE či Položkovém rozpočtu sice obsaženy nebyly, ale Dodavatel je měl nebo při vynaložení řádné odborné péče a znalostí mohl předpokládat</w:t>
      </w:r>
      <w:r w:rsidR="00311AC3">
        <w:rPr>
          <w:rFonts w:ascii="Calibri" w:hAnsi="Calibri" w:cs="Calibri"/>
        </w:rPr>
        <w:t>.</w:t>
      </w:r>
    </w:p>
    <w:p w:rsidR="00F21DA7" w:rsidRDefault="00DB6A7B" w:rsidP="00335BDF">
      <w:pPr>
        <w:pStyle w:val="Odstavecseseznamem"/>
        <w:numPr>
          <w:ilvl w:val="0"/>
          <w:numId w:val="15"/>
        </w:numPr>
        <w:suppressAutoHyphens w:val="0"/>
        <w:ind w:left="567" w:hanging="283"/>
        <w:jc w:val="both"/>
        <w:rPr>
          <w:rFonts w:ascii="Calibri" w:hAnsi="Calibri" w:cs="Calibri"/>
        </w:rPr>
      </w:pPr>
      <w:r w:rsidRPr="00F3778D">
        <w:rPr>
          <w:rFonts w:ascii="Calibri" w:hAnsi="Calibri" w:cs="Calibri"/>
        </w:rPr>
        <w:t>Dodavat</w:t>
      </w:r>
      <w:r w:rsidR="004F58F9" w:rsidRPr="00F3778D">
        <w:rPr>
          <w:rFonts w:ascii="Calibri" w:hAnsi="Calibri" w:cs="Calibri"/>
        </w:rPr>
        <w:t xml:space="preserve">el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w:t>
      </w:r>
      <w:r w:rsidRPr="00F3778D">
        <w:rPr>
          <w:rFonts w:ascii="Calibri" w:hAnsi="Calibri" w:cs="Calibri"/>
        </w:rPr>
        <w:t>Dodavat</w:t>
      </w:r>
      <w:r w:rsidR="004F58F9" w:rsidRPr="00F3778D">
        <w:rPr>
          <w:rFonts w:ascii="Calibri" w:hAnsi="Calibri" w:cs="Calibri"/>
        </w:rPr>
        <w:t>el povinen odpovídajícím způsobem upravit veškeré právní vztahy s osobami, jimž náležejí taková osobnostní nebo majetková práva, tak, aby zamezil vznášení jakýchkoli oprávněných nároků těchto osob ve vztahu k</w:t>
      </w:r>
      <w:r w:rsidR="00FE560F" w:rsidRPr="00F3778D">
        <w:rPr>
          <w:rFonts w:ascii="Calibri" w:hAnsi="Calibri" w:cs="Calibri"/>
        </w:rPr>
        <w:t> </w:t>
      </w:r>
      <w:r w:rsidR="0039289C">
        <w:rPr>
          <w:rFonts w:ascii="Calibri" w:hAnsi="Calibri" w:cs="Calibri"/>
        </w:rPr>
        <w:t>Objednatel</w:t>
      </w:r>
      <w:r w:rsidR="00FE560F" w:rsidRPr="00F3778D">
        <w:rPr>
          <w:rFonts w:ascii="Calibri" w:hAnsi="Calibri" w:cs="Calibri"/>
        </w:rPr>
        <w:t>i</w:t>
      </w:r>
      <w:r w:rsidR="004F58F9" w:rsidRPr="00F3778D">
        <w:rPr>
          <w:rFonts w:ascii="Calibri" w:hAnsi="Calibri" w:cs="Calibri"/>
        </w:rPr>
        <w:t xml:space="preserve">. </w:t>
      </w:r>
    </w:p>
    <w:p w:rsidR="00305E08" w:rsidRDefault="00305E08" w:rsidP="00F21DA7">
      <w:pPr>
        <w:pStyle w:val="Odstavecseseznamem"/>
        <w:suppressAutoHyphens w:val="0"/>
        <w:spacing w:before="60" w:after="60"/>
        <w:ind w:left="567"/>
        <w:jc w:val="both"/>
        <w:rPr>
          <w:rFonts w:ascii="Calibri" w:hAnsi="Calibri" w:cs="Calibri"/>
        </w:rPr>
      </w:pPr>
    </w:p>
    <w:p w:rsidR="00305E08" w:rsidRDefault="00305E08" w:rsidP="00F21DA7">
      <w:pPr>
        <w:pStyle w:val="Odstavecseseznamem"/>
        <w:suppressAutoHyphens w:val="0"/>
        <w:spacing w:before="60" w:after="60"/>
        <w:ind w:left="567"/>
        <w:jc w:val="both"/>
        <w:rPr>
          <w:rFonts w:ascii="Calibri" w:hAnsi="Calibri" w:cs="Calibri"/>
        </w:rPr>
      </w:pPr>
    </w:p>
    <w:p w:rsidR="004F58F9" w:rsidRDefault="00305E08" w:rsidP="00F21DA7">
      <w:pPr>
        <w:pStyle w:val="Odstavecseseznamem"/>
        <w:suppressAutoHyphens w:val="0"/>
        <w:spacing w:before="60" w:after="60"/>
        <w:ind w:left="567"/>
        <w:jc w:val="both"/>
        <w:rPr>
          <w:rFonts w:ascii="Calibri" w:hAnsi="Calibri" w:cs="Calibri"/>
        </w:rPr>
      </w:pPr>
      <w:r>
        <w:rPr>
          <w:rFonts w:ascii="Calibri" w:hAnsi="Calibri" w:cs="Calibri"/>
        </w:rPr>
        <w:lastRenderedPageBreak/>
        <w:t>D</w:t>
      </w:r>
      <w:r w:rsidR="00DB6A7B" w:rsidRPr="00F3778D">
        <w:rPr>
          <w:rFonts w:ascii="Calibri" w:hAnsi="Calibri" w:cs="Calibri"/>
        </w:rPr>
        <w:t>odavat</w:t>
      </w:r>
      <w:r w:rsidR="004F58F9" w:rsidRPr="00F3778D">
        <w:rPr>
          <w:rFonts w:ascii="Calibri" w:hAnsi="Calibri" w:cs="Calibri"/>
        </w:rPr>
        <w:t xml:space="preserve">el je tak povinen zejména získat příslušné licence. V případě, že </w:t>
      </w:r>
      <w:r w:rsidR="00DB6A7B" w:rsidRPr="00F3778D">
        <w:rPr>
          <w:rFonts w:ascii="Calibri" w:hAnsi="Calibri" w:cs="Calibri"/>
        </w:rPr>
        <w:t>Dodavat</w:t>
      </w:r>
      <w:r w:rsidR="004F58F9" w:rsidRPr="00F3778D">
        <w:rPr>
          <w:rFonts w:ascii="Calibri" w:hAnsi="Calibri" w:cs="Calibri"/>
        </w:rPr>
        <w:t xml:space="preserve">el svoji povinnost dle tohoto odstavce nesplní, je povinen uhradit veškeré nároky třetích osob z důvodu porušení práv duševního vlastnictví třetích osob a dále nahradit škodu tím způsobenou </w:t>
      </w:r>
      <w:r w:rsidR="0039289C">
        <w:rPr>
          <w:rFonts w:ascii="Calibri" w:hAnsi="Calibri" w:cs="Calibri"/>
        </w:rPr>
        <w:t>Objednatel</w:t>
      </w:r>
      <w:r w:rsidR="00A648D0" w:rsidRPr="00F3778D">
        <w:rPr>
          <w:rFonts w:ascii="Calibri" w:hAnsi="Calibri" w:cs="Calibri"/>
        </w:rPr>
        <w:t>i</w:t>
      </w:r>
      <w:r w:rsidR="004F58F9" w:rsidRPr="00F3778D">
        <w:rPr>
          <w:rFonts w:ascii="Calibri" w:hAnsi="Calibri" w:cs="Calibri"/>
        </w:rPr>
        <w:t>.</w:t>
      </w:r>
    </w:p>
    <w:p w:rsidR="004F58F9" w:rsidRPr="00F3778D" w:rsidRDefault="004F58F9" w:rsidP="00335BDF">
      <w:pPr>
        <w:pStyle w:val="Odstavecseseznamem"/>
        <w:numPr>
          <w:ilvl w:val="0"/>
          <w:numId w:val="14"/>
        </w:numPr>
        <w:suppressAutoHyphens w:val="0"/>
        <w:spacing w:before="60" w:after="60"/>
        <w:ind w:left="284" w:hanging="426"/>
        <w:jc w:val="both"/>
        <w:rPr>
          <w:rFonts w:ascii="Calibri" w:hAnsi="Calibri" w:cs="Calibri"/>
        </w:rPr>
      </w:pPr>
      <w:r w:rsidRPr="00F3778D">
        <w:rPr>
          <w:rFonts w:ascii="Calibri" w:hAnsi="Calibri" w:cs="Calibri"/>
          <w:b/>
        </w:rPr>
        <w:t xml:space="preserve">Práva a povinnosti </w:t>
      </w:r>
      <w:r w:rsidR="0039289C">
        <w:rPr>
          <w:rFonts w:ascii="Calibri" w:hAnsi="Calibri" w:cs="Calibri"/>
          <w:b/>
        </w:rPr>
        <w:t>Objednatel</w:t>
      </w:r>
      <w:r w:rsidR="00A648D0" w:rsidRPr="00F3778D">
        <w:rPr>
          <w:rFonts w:ascii="Calibri" w:hAnsi="Calibri" w:cs="Calibri"/>
          <w:b/>
        </w:rPr>
        <w:t>e</w:t>
      </w:r>
      <w:r w:rsidRPr="00F3778D">
        <w:rPr>
          <w:rFonts w:ascii="Calibri" w:hAnsi="Calibri" w:cs="Calibri"/>
          <w:b/>
        </w:rPr>
        <w:t>:</w:t>
      </w:r>
    </w:p>
    <w:p w:rsidR="000F7363" w:rsidRDefault="0039289C" w:rsidP="00335BDF">
      <w:pPr>
        <w:pStyle w:val="Odstavecseseznamem"/>
        <w:numPr>
          <w:ilvl w:val="0"/>
          <w:numId w:val="16"/>
        </w:numPr>
        <w:suppressAutoHyphens w:val="0"/>
        <w:spacing w:before="60" w:after="60"/>
        <w:ind w:left="568" w:hanging="284"/>
        <w:jc w:val="both"/>
        <w:rPr>
          <w:rFonts w:ascii="Calibri" w:hAnsi="Calibri" w:cs="Calibri"/>
        </w:rPr>
      </w:pPr>
      <w:r>
        <w:rPr>
          <w:rFonts w:ascii="Calibri" w:hAnsi="Calibri" w:cs="Calibri"/>
        </w:rPr>
        <w:t>Objednatel</w:t>
      </w:r>
      <w:r w:rsidR="004F58F9" w:rsidRPr="00F3778D">
        <w:rPr>
          <w:rFonts w:ascii="Calibri" w:hAnsi="Calibri" w:cs="Calibri"/>
        </w:rPr>
        <w:t xml:space="preserve"> se zavazuje umožnit </w:t>
      </w:r>
      <w:r w:rsidR="00DB6A7B" w:rsidRPr="00F3778D">
        <w:rPr>
          <w:rFonts w:ascii="Calibri" w:hAnsi="Calibri" w:cs="Calibri"/>
        </w:rPr>
        <w:t>Dodavat</w:t>
      </w:r>
      <w:r w:rsidR="004F58F9" w:rsidRPr="00F3778D">
        <w:rPr>
          <w:rFonts w:ascii="Calibri" w:hAnsi="Calibri" w:cs="Calibri"/>
        </w:rPr>
        <w:t>eli</w:t>
      </w:r>
      <w:r w:rsidR="00BB631A" w:rsidRPr="00F3778D">
        <w:rPr>
          <w:rFonts w:ascii="Calibri" w:hAnsi="Calibri" w:cs="Calibri"/>
        </w:rPr>
        <w:t xml:space="preserve"> a jeho pracovníkům</w:t>
      </w:r>
      <w:r w:rsidR="004F58F9" w:rsidRPr="00F3778D">
        <w:rPr>
          <w:rFonts w:ascii="Calibri" w:hAnsi="Calibri" w:cs="Calibri"/>
        </w:rPr>
        <w:t xml:space="preserve"> přístup na místo plnění předmětu této Smlouvy, a to vždy včas a dle sjednaných termínů plnění tak, aby </w:t>
      </w:r>
      <w:r w:rsidR="00DB6A7B" w:rsidRPr="00F3778D">
        <w:rPr>
          <w:rFonts w:ascii="Calibri" w:hAnsi="Calibri" w:cs="Calibri"/>
        </w:rPr>
        <w:t>Dodavat</w:t>
      </w:r>
      <w:r w:rsidR="004F58F9" w:rsidRPr="00F3778D">
        <w:rPr>
          <w:rFonts w:ascii="Calibri" w:hAnsi="Calibri" w:cs="Calibri"/>
        </w:rPr>
        <w:t>eli umožnil řádné splnění předmětu této Smlouvy.</w:t>
      </w:r>
      <w:r w:rsidR="00BB631A" w:rsidRPr="00F3778D">
        <w:rPr>
          <w:rFonts w:ascii="Calibri" w:hAnsi="Calibri" w:cs="Calibri"/>
        </w:rPr>
        <w:t xml:space="preserve"> </w:t>
      </w:r>
    </w:p>
    <w:p w:rsidR="004F58F9" w:rsidRDefault="00BB631A" w:rsidP="000F7363">
      <w:pPr>
        <w:pStyle w:val="Odstavecseseznamem"/>
        <w:suppressAutoHyphens w:val="0"/>
        <w:spacing w:before="60" w:after="60"/>
        <w:ind w:left="568"/>
        <w:jc w:val="both"/>
        <w:rPr>
          <w:rFonts w:ascii="Calibri" w:hAnsi="Calibri" w:cs="Calibri"/>
        </w:rPr>
      </w:pPr>
      <w:r w:rsidRPr="00F3778D">
        <w:rPr>
          <w:rFonts w:ascii="Calibri" w:hAnsi="Calibri" w:cs="Calibri"/>
        </w:rPr>
        <w:t xml:space="preserve">Tato povinnost </w:t>
      </w:r>
      <w:r w:rsidR="0039289C">
        <w:rPr>
          <w:rFonts w:ascii="Calibri" w:hAnsi="Calibri" w:cs="Calibri"/>
        </w:rPr>
        <w:t>Objednatel</w:t>
      </w:r>
      <w:r w:rsidRPr="00F3778D">
        <w:rPr>
          <w:rFonts w:ascii="Calibri" w:hAnsi="Calibri" w:cs="Calibri"/>
        </w:rPr>
        <w:t>e se vztahuje i na případné servisní zásahy v záruční době.</w:t>
      </w:r>
    </w:p>
    <w:p w:rsidR="004F58F9" w:rsidRPr="00F3778D" w:rsidRDefault="0039289C" w:rsidP="00335BDF">
      <w:pPr>
        <w:pStyle w:val="Odstavecseseznamem"/>
        <w:numPr>
          <w:ilvl w:val="0"/>
          <w:numId w:val="16"/>
        </w:numPr>
        <w:suppressAutoHyphens w:val="0"/>
        <w:spacing w:before="60" w:after="60"/>
        <w:ind w:left="568" w:hanging="284"/>
        <w:jc w:val="both"/>
        <w:rPr>
          <w:rFonts w:ascii="Calibri" w:hAnsi="Calibri" w:cs="Calibri"/>
        </w:rPr>
      </w:pPr>
      <w:r>
        <w:rPr>
          <w:rFonts w:ascii="Calibri" w:hAnsi="Calibri" w:cs="Calibri"/>
        </w:rPr>
        <w:t>Objednatel</w:t>
      </w:r>
      <w:r w:rsidR="004F58F9" w:rsidRPr="00F3778D">
        <w:rPr>
          <w:rFonts w:ascii="Calibri" w:hAnsi="Calibri" w:cs="Calibri"/>
        </w:rPr>
        <w:t xml:space="preserve"> se zavazuje řádně dokončené plnění předmětu této Smlouvy převzít a za takto převzaté plnění předmětu této Smlouvy zaplatit cenu dohodnutou ve výši a za podmínek dle této Smlouvy, přičemž plnění předmětu této Smlouvy se považuje za dokončené, úplným splněním všech výkonů, prací</w:t>
      </w:r>
      <w:r w:rsidR="00BB631A" w:rsidRPr="00F3778D">
        <w:rPr>
          <w:rFonts w:ascii="Calibri" w:hAnsi="Calibri" w:cs="Calibri"/>
        </w:rPr>
        <w:t>, zkoušek</w:t>
      </w:r>
      <w:r w:rsidR="004F58F9" w:rsidRPr="00F3778D">
        <w:rPr>
          <w:rFonts w:ascii="Calibri" w:hAnsi="Calibri" w:cs="Calibri"/>
        </w:rPr>
        <w:t xml:space="preserve"> a</w:t>
      </w:r>
      <w:r w:rsidR="00BB631A" w:rsidRPr="00F3778D">
        <w:rPr>
          <w:rFonts w:ascii="Calibri" w:hAnsi="Calibri" w:cs="Calibri"/>
        </w:rPr>
        <w:t xml:space="preserve"> veškerých souvisejících</w:t>
      </w:r>
      <w:r w:rsidR="004F58F9" w:rsidRPr="00F3778D">
        <w:rPr>
          <w:rFonts w:ascii="Calibri" w:hAnsi="Calibri" w:cs="Calibri"/>
        </w:rPr>
        <w:t xml:space="preserve"> dodávek nezbytných k jeho dokončení tak, aby plnění bylo způsobilé k užívání v souladu s účelem dle této Smlouvy.</w:t>
      </w:r>
    </w:p>
    <w:p w:rsidR="004F58F9" w:rsidRPr="00F3778D" w:rsidRDefault="004F58F9" w:rsidP="00335BDF">
      <w:pPr>
        <w:pStyle w:val="Odstavecseseznamem"/>
        <w:numPr>
          <w:ilvl w:val="0"/>
          <w:numId w:val="16"/>
        </w:numPr>
        <w:suppressAutoHyphens w:val="0"/>
        <w:spacing w:before="60" w:after="60"/>
        <w:ind w:left="568" w:hanging="284"/>
        <w:jc w:val="both"/>
        <w:rPr>
          <w:rFonts w:ascii="Calibri" w:hAnsi="Calibri" w:cs="Calibri"/>
        </w:rPr>
      </w:pPr>
      <w:r w:rsidRPr="00C8116D">
        <w:rPr>
          <w:rFonts w:ascii="Calibri" w:hAnsi="Calibri" w:cs="Calibri"/>
          <w:spacing w:val="-2"/>
        </w:rPr>
        <w:t xml:space="preserve">Plnění předmětu této Smlouvy se považuje za převzaté, bylo-li plnění předmětu této Smlouvy </w:t>
      </w:r>
      <w:r w:rsidR="00DB6A7B" w:rsidRPr="00C8116D">
        <w:rPr>
          <w:rFonts w:ascii="Calibri" w:hAnsi="Calibri" w:cs="Calibri"/>
          <w:spacing w:val="-2"/>
        </w:rPr>
        <w:t>Dodavat</w:t>
      </w:r>
      <w:r w:rsidRPr="00C8116D">
        <w:rPr>
          <w:rFonts w:ascii="Calibri" w:hAnsi="Calibri" w:cs="Calibri"/>
          <w:spacing w:val="-2"/>
        </w:rPr>
        <w:t xml:space="preserve">elem předáno a </w:t>
      </w:r>
      <w:r w:rsidR="0039289C">
        <w:rPr>
          <w:rFonts w:ascii="Calibri" w:hAnsi="Calibri" w:cs="Calibri"/>
          <w:spacing w:val="-2"/>
        </w:rPr>
        <w:t>Objednatel</w:t>
      </w:r>
      <w:r w:rsidR="00A648D0" w:rsidRPr="00C8116D">
        <w:rPr>
          <w:rFonts w:ascii="Calibri" w:hAnsi="Calibri" w:cs="Calibri"/>
          <w:spacing w:val="-2"/>
        </w:rPr>
        <w:t>em</w:t>
      </w:r>
      <w:r w:rsidRPr="00C8116D">
        <w:rPr>
          <w:rFonts w:ascii="Calibri" w:hAnsi="Calibri" w:cs="Calibri"/>
          <w:spacing w:val="-2"/>
        </w:rPr>
        <w:t xml:space="preserve"> převzato jako celek v souladu s touto Smlouvou</w:t>
      </w:r>
      <w:r w:rsidRPr="00F3778D">
        <w:rPr>
          <w:rFonts w:ascii="Calibri" w:hAnsi="Calibri" w:cs="Calibri"/>
        </w:rPr>
        <w:t>.</w:t>
      </w:r>
    </w:p>
    <w:p w:rsidR="00311AC3" w:rsidRPr="00311AC3" w:rsidRDefault="00311AC3" w:rsidP="00335BDF">
      <w:pPr>
        <w:spacing w:before="120"/>
        <w:jc w:val="center"/>
        <w:rPr>
          <w:rFonts w:ascii="Calibri" w:hAnsi="Calibri"/>
          <w:b/>
          <w:bCs/>
          <w:sz w:val="12"/>
          <w:szCs w:val="12"/>
        </w:rPr>
      </w:pPr>
    </w:p>
    <w:p w:rsidR="00852668" w:rsidRPr="00CB4116" w:rsidRDefault="00852668" w:rsidP="00335BDF">
      <w:pPr>
        <w:spacing w:before="120"/>
        <w:jc w:val="center"/>
        <w:rPr>
          <w:rFonts w:ascii="Calibri" w:hAnsi="Calibri"/>
          <w:b/>
          <w:bCs/>
        </w:rPr>
      </w:pPr>
      <w:r w:rsidRPr="00CB4116">
        <w:rPr>
          <w:rFonts w:ascii="Calibri" w:hAnsi="Calibri"/>
          <w:b/>
          <w:bCs/>
        </w:rPr>
        <w:t xml:space="preserve">Čl. V. </w:t>
      </w:r>
    </w:p>
    <w:p w:rsidR="00852668" w:rsidRPr="00CB4116" w:rsidRDefault="00852668" w:rsidP="00335BDF">
      <w:pPr>
        <w:jc w:val="center"/>
        <w:rPr>
          <w:rFonts w:ascii="Calibri" w:hAnsi="Calibri"/>
          <w:b/>
          <w:bCs/>
        </w:rPr>
      </w:pPr>
      <w:r w:rsidRPr="00CB4116">
        <w:rPr>
          <w:rFonts w:ascii="Calibri" w:hAnsi="Calibri"/>
          <w:b/>
          <w:bCs/>
        </w:rPr>
        <w:t>Doba a místo plnění</w:t>
      </w:r>
    </w:p>
    <w:p w:rsidR="00852668" w:rsidRPr="0003739A" w:rsidRDefault="00124A48" w:rsidP="00335BDF">
      <w:pPr>
        <w:pStyle w:val="Odstavecseseznamem"/>
        <w:numPr>
          <w:ilvl w:val="0"/>
          <w:numId w:val="22"/>
        </w:numPr>
        <w:suppressAutoHyphens w:val="0"/>
        <w:spacing w:before="60" w:after="60"/>
        <w:ind w:left="284" w:hanging="426"/>
        <w:jc w:val="both"/>
        <w:rPr>
          <w:rFonts w:ascii="Calibri" w:hAnsi="Calibri"/>
        </w:rPr>
      </w:pPr>
      <w:r>
        <w:rPr>
          <w:rFonts w:ascii="Calibri" w:hAnsi="Calibri"/>
        </w:rPr>
        <w:t>Dodavatel</w:t>
      </w:r>
      <w:r w:rsidR="00852668" w:rsidRPr="00022350">
        <w:rPr>
          <w:rFonts w:ascii="Calibri" w:hAnsi="Calibri"/>
        </w:rPr>
        <w:t xml:space="preserve"> se zavazuje realizovat předmět plnění této smlouvy, tj. zhotovení </w:t>
      </w:r>
      <w:r>
        <w:rPr>
          <w:rFonts w:ascii="Calibri" w:hAnsi="Calibri"/>
        </w:rPr>
        <w:t>FVE</w:t>
      </w:r>
      <w:r w:rsidR="00852668" w:rsidRPr="00022350">
        <w:rPr>
          <w:rFonts w:ascii="Calibri" w:hAnsi="Calibri"/>
        </w:rPr>
        <w:t xml:space="preserve"> a dodávku </w:t>
      </w:r>
      <w:r>
        <w:rPr>
          <w:rFonts w:ascii="Calibri" w:hAnsi="Calibri"/>
        </w:rPr>
        <w:t xml:space="preserve">technologického </w:t>
      </w:r>
      <w:r w:rsidR="00852668" w:rsidRPr="00022350">
        <w:rPr>
          <w:rFonts w:ascii="Calibri" w:hAnsi="Calibri"/>
        </w:rPr>
        <w:t>zařízení, v následujících termínech:</w:t>
      </w:r>
    </w:p>
    <w:p w:rsidR="00852668" w:rsidRPr="000F7363" w:rsidRDefault="00852668" w:rsidP="00335BDF">
      <w:pPr>
        <w:pStyle w:val="Odstavecseseznamem"/>
        <w:numPr>
          <w:ilvl w:val="0"/>
          <w:numId w:val="23"/>
        </w:numPr>
        <w:suppressAutoHyphens w:val="0"/>
        <w:spacing w:before="60" w:after="60"/>
        <w:ind w:left="567" w:hanging="284"/>
        <w:jc w:val="both"/>
        <w:rPr>
          <w:rFonts w:ascii="Calibri" w:hAnsi="Calibri"/>
          <w:b/>
        </w:rPr>
      </w:pPr>
      <w:r w:rsidRPr="00022350">
        <w:rPr>
          <w:rFonts w:ascii="Calibri" w:hAnsi="Calibri" w:cs="Palatino Linotype"/>
          <w:b/>
        </w:rPr>
        <w:t xml:space="preserve">Doba plnění předmětné </w:t>
      </w:r>
      <w:r w:rsidRPr="00022350">
        <w:rPr>
          <w:rFonts w:ascii="Calibri" w:hAnsi="Calibri" w:cs="Palatino Linotype"/>
          <w:b/>
          <w:bCs/>
        </w:rPr>
        <w:t>dodávky</w:t>
      </w:r>
      <w:r>
        <w:rPr>
          <w:rFonts w:ascii="Calibri" w:hAnsi="Calibri" w:cs="Palatino Linotype"/>
          <w:b/>
          <w:bCs/>
        </w:rPr>
        <w:t>, montáže, instalace a kompletního zprovoznění technologického zařízení FVE</w:t>
      </w:r>
    </w:p>
    <w:p w:rsidR="000F7363" w:rsidRPr="000F7363" w:rsidRDefault="000F7363" w:rsidP="000F7363">
      <w:pPr>
        <w:pStyle w:val="Odstavecseseznamem"/>
        <w:suppressAutoHyphens w:val="0"/>
        <w:spacing w:before="60" w:after="60"/>
        <w:ind w:left="567"/>
        <w:jc w:val="both"/>
        <w:rPr>
          <w:rFonts w:ascii="Calibri" w:hAnsi="Calibri"/>
          <w:b/>
          <w:sz w:val="12"/>
          <w:szCs w:val="12"/>
        </w:rPr>
      </w:pPr>
    </w:p>
    <w:tbl>
      <w:tblPr>
        <w:tblW w:w="9639" w:type="dxa"/>
        <w:tblInd w:w="108" w:type="dxa"/>
        <w:tblLayout w:type="fixed"/>
        <w:tblLook w:val="0000"/>
      </w:tblPr>
      <w:tblGrid>
        <w:gridCol w:w="567"/>
        <w:gridCol w:w="5279"/>
        <w:gridCol w:w="3793"/>
      </w:tblGrid>
      <w:tr w:rsidR="000F7363" w:rsidRPr="00CB4116" w:rsidTr="000F7363">
        <w:trPr>
          <w:trHeight w:val="216"/>
        </w:trPr>
        <w:tc>
          <w:tcPr>
            <w:tcW w:w="567" w:type="dxa"/>
            <w:tcBorders>
              <w:top w:val="single" w:sz="4" w:space="0" w:color="000000"/>
              <w:left w:val="single" w:sz="4" w:space="0" w:color="000000"/>
              <w:bottom w:val="single" w:sz="4" w:space="0" w:color="000000"/>
            </w:tcBorders>
            <w:shd w:val="clear" w:color="auto" w:fill="auto"/>
          </w:tcPr>
          <w:p w:rsidR="000F7363" w:rsidRPr="00CB4116" w:rsidRDefault="000F7363" w:rsidP="00E6053C">
            <w:pPr>
              <w:snapToGrid w:val="0"/>
              <w:spacing w:before="60" w:after="60" w:line="264" w:lineRule="auto"/>
              <w:rPr>
                <w:rFonts w:ascii="Calibri" w:hAnsi="Calibri"/>
                <w:b/>
              </w:rPr>
            </w:pPr>
          </w:p>
        </w:tc>
        <w:tc>
          <w:tcPr>
            <w:tcW w:w="5279"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E6053C">
            <w:pPr>
              <w:spacing w:before="60" w:after="60" w:line="264" w:lineRule="auto"/>
              <w:rPr>
                <w:rFonts w:ascii="Calibri" w:hAnsi="Calibri"/>
                <w:b/>
              </w:rPr>
            </w:pPr>
            <w:r w:rsidRPr="00CB4116">
              <w:rPr>
                <w:rFonts w:ascii="Calibri" w:hAnsi="Calibri"/>
                <w:b/>
              </w:rPr>
              <w:t xml:space="preserve">Popis činnosti </w:t>
            </w:r>
          </w:p>
        </w:tc>
        <w:tc>
          <w:tcPr>
            <w:tcW w:w="3793" w:type="dxa"/>
            <w:tcBorders>
              <w:top w:val="single" w:sz="4" w:space="0" w:color="000000"/>
              <w:left w:val="single" w:sz="4" w:space="0" w:color="000000"/>
              <w:bottom w:val="single" w:sz="6" w:space="0" w:color="000000"/>
              <w:right w:val="single" w:sz="4" w:space="0" w:color="000000"/>
            </w:tcBorders>
            <w:vAlign w:val="center"/>
          </w:tcPr>
          <w:p w:rsidR="000F7363" w:rsidRPr="00CB4116" w:rsidRDefault="000F7363" w:rsidP="00E6053C">
            <w:pPr>
              <w:spacing w:before="60" w:after="60" w:line="264" w:lineRule="auto"/>
              <w:rPr>
                <w:rFonts w:ascii="Calibri" w:hAnsi="Calibri"/>
                <w:b/>
              </w:rPr>
            </w:pPr>
            <w:r w:rsidRPr="00CB4116">
              <w:rPr>
                <w:rFonts w:ascii="Calibri" w:hAnsi="Calibri"/>
                <w:b/>
              </w:rPr>
              <w:t>Termín plnění</w:t>
            </w:r>
          </w:p>
        </w:tc>
      </w:tr>
      <w:tr w:rsidR="000F7363" w:rsidRPr="00CB4116" w:rsidTr="000F7363">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0F7363">
            <w:pPr>
              <w:spacing w:before="60" w:after="60" w:line="264" w:lineRule="auto"/>
              <w:jc w:val="center"/>
              <w:rPr>
                <w:rFonts w:ascii="Calibri" w:hAnsi="Calibri"/>
              </w:rPr>
            </w:pPr>
            <w:r w:rsidRPr="00CB4116">
              <w:rPr>
                <w:rFonts w:ascii="Calibri" w:hAnsi="Calibri"/>
              </w:rPr>
              <w:t>I.</w:t>
            </w:r>
          </w:p>
        </w:tc>
        <w:tc>
          <w:tcPr>
            <w:tcW w:w="5279"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E6053C">
            <w:pPr>
              <w:spacing w:before="60" w:after="60" w:line="264" w:lineRule="auto"/>
              <w:ind w:right="209"/>
              <w:rPr>
                <w:rFonts w:ascii="Calibri" w:hAnsi="Calibri"/>
                <w:shd w:val="clear" w:color="auto" w:fill="FF0000"/>
              </w:rPr>
            </w:pPr>
            <w:r>
              <w:rPr>
                <w:rFonts w:ascii="Calibri" w:hAnsi="Calibri"/>
              </w:rPr>
              <w:t>Z</w:t>
            </w:r>
            <w:r w:rsidRPr="00CB4116">
              <w:rPr>
                <w:rFonts w:ascii="Calibri" w:hAnsi="Calibri"/>
              </w:rPr>
              <w:t>ahájení plnění dodávky a zahájení</w:t>
            </w:r>
            <w:r>
              <w:rPr>
                <w:rFonts w:ascii="Calibri" w:hAnsi="Calibri"/>
              </w:rPr>
              <w:t xml:space="preserve"> </w:t>
            </w:r>
            <w:r w:rsidRPr="00CB4116">
              <w:rPr>
                <w:rFonts w:ascii="Calibri" w:hAnsi="Calibri"/>
              </w:rPr>
              <w:t>montáží</w:t>
            </w:r>
            <w:r>
              <w:rPr>
                <w:rFonts w:ascii="Calibri" w:hAnsi="Calibri"/>
              </w:rPr>
              <w:t xml:space="preserve"> a instalací</w:t>
            </w:r>
            <w:r w:rsidRPr="00CB4116">
              <w:rPr>
                <w:rFonts w:ascii="Calibri" w:hAnsi="Calibri"/>
              </w:rPr>
              <w:t xml:space="preserve"> </w:t>
            </w:r>
            <w:r>
              <w:rPr>
                <w:rFonts w:ascii="Calibri" w:hAnsi="Calibri"/>
              </w:rPr>
              <w:t>předmětného technologického zařízení FVE</w:t>
            </w:r>
          </w:p>
        </w:tc>
        <w:tc>
          <w:tcPr>
            <w:tcW w:w="3793" w:type="dxa"/>
            <w:tcBorders>
              <w:top w:val="single" w:sz="6" w:space="0" w:color="000000"/>
              <w:left w:val="single" w:sz="4" w:space="0" w:color="000000"/>
              <w:bottom w:val="single" w:sz="6" w:space="0" w:color="000000"/>
              <w:right w:val="single" w:sz="4" w:space="0" w:color="000000"/>
            </w:tcBorders>
            <w:vAlign w:val="center"/>
          </w:tcPr>
          <w:p w:rsidR="00305E08" w:rsidRDefault="000F7363" w:rsidP="00E6053C">
            <w:pPr>
              <w:spacing w:line="264" w:lineRule="auto"/>
              <w:ind w:right="25"/>
              <w:jc w:val="center"/>
              <w:rPr>
                <w:rFonts w:ascii="Calibri" w:hAnsi="Calibri"/>
                <w:b/>
              </w:rPr>
            </w:pPr>
            <w:r w:rsidRPr="0033735B">
              <w:rPr>
                <w:rFonts w:ascii="Calibri" w:hAnsi="Calibri"/>
                <w:b/>
              </w:rPr>
              <w:t xml:space="preserve">do 10 dní ode dne podpisu </w:t>
            </w:r>
          </w:p>
          <w:p w:rsidR="000F7363" w:rsidRPr="00CB4116" w:rsidRDefault="000F7363" w:rsidP="00E6053C">
            <w:pPr>
              <w:spacing w:line="264" w:lineRule="auto"/>
              <w:ind w:right="25"/>
              <w:jc w:val="center"/>
              <w:rPr>
                <w:rFonts w:ascii="Calibri" w:hAnsi="Calibri"/>
                <w:b/>
              </w:rPr>
            </w:pPr>
            <w:r w:rsidRPr="0033735B">
              <w:rPr>
                <w:rFonts w:ascii="Calibri" w:hAnsi="Calibri"/>
                <w:b/>
              </w:rPr>
              <w:t>této smlouvy</w:t>
            </w:r>
          </w:p>
        </w:tc>
      </w:tr>
      <w:tr w:rsidR="000F7363" w:rsidRPr="00CB4116" w:rsidTr="000F7363">
        <w:trPr>
          <w:trHeight w:val="875"/>
        </w:trPr>
        <w:tc>
          <w:tcPr>
            <w:tcW w:w="567" w:type="dxa"/>
            <w:tcBorders>
              <w:top w:val="single" w:sz="4" w:space="0" w:color="000000"/>
              <w:left w:val="single" w:sz="4" w:space="0" w:color="000000"/>
              <w:bottom w:val="single" w:sz="4" w:space="0" w:color="000000"/>
            </w:tcBorders>
            <w:shd w:val="clear" w:color="auto" w:fill="auto"/>
            <w:vAlign w:val="center"/>
          </w:tcPr>
          <w:p w:rsidR="000F7363" w:rsidRPr="00AB0261" w:rsidRDefault="000F7363" w:rsidP="000F7363">
            <w:pPr>
              <w:spacing w:before="60" w:after="60" w:line="264" w:lineRule="auto"/>
              <w:jc w:val="center"/>
              <w:rPr>
                <w:rFonts w:ascii="Calibri" w:hAnsi="Calibri"/>
              </w:rPr>
            </w:pPr>
            <w:r w:rsidRPr="00AB0261">
              <w:rPr>
                <w:rFonts w:ascii="Calibri" w:hAnsi="Calibri"/>
              </w:rPr>
              <w:t>II.</w:t>
            </w:r>
          </w:p>
        </w:tc>
        <w:tc>
          <w:tcPr>
            <w:tcW w:w="5279" w:type="dxa"/>
            <w:tcBorders>
              <w:top w:val="single" w:sz="4" w:space="0" w:color="000000"/>
              <w:left w:val="single" w:sz="4" w:space="0" w:color="000000"/>
              <w:bottom w:val="single" w:sz="4" w:space="0" w:color="000000"/>
            </w:tcBorders>
            <w:shd w:val="clear" w:color="auto" w:fill="auto"/>
            <w:vAlign w:val="center"/>
          </w:tcPr>
          <w:p w:rsidR="000F7363" w:rsidRPr="00AB0261" w:rsidRDefault="000F7363" w:rsidP="00E6053C">
            <w:pPr>
              <w:spacing w:before="60" w:after="60" w:line="264" w:lineRule="auto"/>
              <w:rPr>
                <w:rFonts w:ascii="Calibri" w:hAnsi="Calibri"/>
                <w:shd w:val="clear" w:color="auto" w:fill="FF0000"/>
              </w:rPr>
            </w:pPr>
            <w:r w:rsidRPr="00AB0261">
              <w:rPr>
                <w:rFonts w:ascii="Calibri" w:hAnsi="Calibri"/>
              </w:rPr>
              <w:t xml:space="preserve">Dokončení dodávky, montáží a instalací předmětného technologického zařízení FVE </w:t>
            </w:r>
          </w:p>
        </w:tc>
        <w:tc>
          <w:tcPr>
            <w:tcW w:w="3793" w:type="dxa"/>
            <w:tcBorders>
              <w:top w:val="single" w:sz="6" w:space="0" w:color="000000"/>
              <w:left w:val="single" w:sz="4" w:space="0" w:color="000000"/>
              <w:bottom w:val="single" w:sz="6" w:space="0" w:color="000000"/>
              <w:right w:val="single" w:sz="4" w:space="0" w:color="000000"/>
            </w:tcBorders>
            <w:vAlign w:val="center"/>
          </w:tcPr>
          <w:p w:rsidR="000F7363" w:rsidRPr="00CB4116" w:rsidRDefault="000F7363" w:rsidP="00E6053C">
            <w:pPr>
              <w:spacing w:before="60" w:after="60" w:line="264" w:lineRule="auto"/>
              <w:jc w:val="center"/>
              <w:rPr>
                <w:rFonts w:ascii="Calibri" w:hAnsi="Calibri"/>
                <w:b/>
              </w:rPr>
            </w:pPr>
            <w:r w:rsidRPr="001F3DF9">
              <w:rPr>
                <w:rFonts w:ascii="Calibri" w:hAnsi="Calibri" w:cs="Palatino Linotype"/>
                <w:b/>
              </w:rPr>
              <w:t>maximá</w:t>
            </w:r>
            <w:r>
              <w:rPr>
                <w:rFonts w:ascii="Calibri" w:hAnsi="Calibri" w:cs="Palatino Linotype"/>
                <w:b/>
              </w:rPr>
              <w:t>lně do 3 měsíců</w:t>
            </w:r>
            <w:r w:rsidRPr="001F3DF9">
              <w:rPr>
                <w:rFonts w:ascii="Calibri" w:hAnsi="Calibri" w:cs="Palatino Linotype"/>
                <w:b/>
              </w:rPr>
              <w:t xml:space="preserve"> od zahájení plnění dle bodu I.</w:t>
            </w:r>
          </w:p>
        </w:tc>
      </w:tr>
      <w:tr w:rsidR="000F7363" w:rsidRPr="00CB4116" w:rsidTr="000F7363">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0F7363">
            <w:pPr>
              <w:spacing w:before="60" w:after="60" w:line="264" w:lineRule="auto"/>
              <w:jc w:val="center"/>
              <w:rPr>
                <w:rFonts w:ascii="Calibri" w:hAnsi="Calibri"/>
              </w:rPr>
            </w:pPr>
            <w:r>
              <w:rPr>
                <w:rFonts w:ascii="Calibri" w:hAnsi="Calibri"/>
              </w:rPr>
              <w:t>III.</w:t>
            </w:r>
          </w:p>
        </w:tc>
        <w:tc>
          <w:tcPr>
            <w:tcW w:w="5279"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E6053C">
            <w:pPr>
              <w:spacing w:before="60" w:after="60" w:line="264" w:lineRule="auto"/>
              <w:rPr>
                <w:rFonts w:ascii="Calibri" w:hAnsi="Calibri"/>
              </w:rPr>
            </w:pPr>
            <w:r>
              <w:rPr>
                <w:rFonts w:ascii="Calibri" w:hAnsi="Calibri"/>
              </w:rPr>
              <w:t>Uvedení technologického zařízení FVE</w:t>
            </w:r>
            <w:r w:rsidRPr="00CB4116">
              <w:rPr>
                <w:rFonts w:ascii="Calibri" w:hAnsi="Calibri"/>
              </w:rPr>
              <w:t xml:space="preserve"> do </w:t>
            </w:r>
            <w:r w:rsidRPr="00F640B9">
              <w:rPr>
                <w:rFonts w:ascii="Calibri" w:hAnsi="Calibri"/>
                <w:b/>
              </w:rPr>
              <w:t>zkušebního provozu</w:t>
            </w:r>
            <w:r w:rsidRPr="00CB4116">
              <w:rPr>
                <w:rFonts w:ascii="Calibri" w:hAnsi="Calibri"/>
              </w:rPr>
              <w:t xml:space="preserve"> </w:t>
            </w:r>
            <w:r>
              <w:rPr>
                <w:rFonts w:ascii="Calibri" w:hAnsi="Calibri"/>
              </w:rPr>
              <w:t>a předání zařízení ke zkušebnímu provozu</w:t>
            </w:r>
          </w:p>
        </w:tc>
        <w:tc>
          <w:tcPr>
            <w:tcW w:w="3793" w:type="dxa"/>
            <w:tcBorders>
              <w:top w:val="single" w:sz="6" w:space="0" w:color="000000"/>
              <w:left w:val="single" w:sz="4" w:space="0" w:color="000000"/>
              <w:bottom w:val="single" w:sz="6" w:space="0" w:color="000000"/>
              <w:right w:val="single" w:sz="4" w:space="0" w:color="000000"/>
            </w:tcBorders>
            <w:vAlign w:val="center"/>
          </w:tcPr>
          <w:p w:rsidR="000F7363" w:rsidRPr="001A1EC3" w:rsidRDefault="000F7363" w:rsidP="00E6053C">
            <w:pPr>
              <w:spacing w:before="60" w:after="60" w:line="264" w:lineRule="auto"/>
              <w:jc w:val="center"/>
              <w:rPr>
                <w:rFonts w:ascii="Calibri" w:hAnsi="Calibri" w:cs="Palatino Linotype"/>
                <w:b/>
              </w:rPr>
            </w:pPr>
            <w:r w:rsidRPr="001A1EC3">
              <w:rPr>
                <w:rFonts w:ascii="Calibri" w:hAnsi="Calibri" w:cs="Palatino Linotype"/>
                <w:b/>
              </w:rPr>
              <w:t xml:space="preserve">nejpozději </w:t>
            </w:r>
            <w:r>
              <w:rPr>
                <w:rFonts w:ascii="Calibri" w:hAnsi="Calibri" w:cs="Palatino Linotype"/>
                <w:b/>
              </w:rPr>
              <w:t>5 dní ode dne dokončení plnění dle bodu II.</w:t>
            </w:r>
          </w:p>
        </w:tc>
      </w:tr>
      <w:tr w:rsidR="000F7363" w:rsidRPr="00CB4116" w:rsidTr="000F7363">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0F7363">
            <w:pPr>
              <w:spacing w:before="60" w:after="60" w:line="264" w:lineRule="auto"/>
              <w:jc w:val="center"/>
              <w:rPr>
                <w:rFonts w:ascii="Calibri" w:hAnsi="Calibri"/>
              </w:rPr>
            </w:pPr>
            <w:r>
              <w:rPr>
                <w:rFonts w:ascii="Calibri" w:hAnsi="Calibri"/>
              </w:rPr>
              <w:t>IV.</w:t>
            </w:r>
          </w:p>
        </w:tc>
        <w:tc>
          <w:tcPr>
            <w:tcW w:w="5279"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E6053C">
            <w:pPr>
              <w:spacing w:before="60" w:after="60" w:line="264" w:lineRule="auto"/>
              <w:rPr>
                <w:rFonts w:ascii="Calibri" w:hAnsi="Calibri"/>
              </w:rPr>
            </w:pPr>
            <w:r w:rsidRPr="002E36C6">
              <w:rPr>
                <w:rFonts w:ascii="Calibri" w:hAnsi="Calibri"/>
                <w:b/>
              </w:rPr>
              <w:t>Zkušební provoz</w:t>
            </w:r>
            <w:r>
              <w:rPr>
                <w:rFonts w:ascii="Calibri" w:hAnsi="Calibri"/>
              </w:rPr>
              <w:t xml:space="preserve"> technologického zařízení FVE</w:t>
            </w:r>
            <w:r w:rsidRPr="00CB4116">
              <w:rPr>
                <w:rFonts w:ascii="Calibri" w:hAnsi="Calibri"/>
              </w:rPr>
              <w:t xml:space="preserve"> </w:t>
            </w:r>
          </w:p>
        </w:tc>
        <w:tc>
          <w:tcPr>
            <w:tcW w:w="3793" w:type="dxa"/>
            <w:tcBorders>
              <w:top w:val="single" w:sz="6" w:space="0" w:color="000000"/>
              <w:left w:val="single" w:sz="4" w:space="0" w:color="000000"/>
              <w:bottom w:val="single" w:sz="6" w:space="0" w:color="000000"/>
              <w:right w:val="single" w:sz="4" w:space="0" w:color="000000"/>
            </w:tcBorders>
            <w:vAlign w:val="center"/>
          </w:tcPr>
          <w:p w:rsidR="000F7363" w:rsidRDefault="000F7363" w:rsidP="00E6053C">
            <w:pPr>
              <w:spacing w:before="60" w:after="60" w:line="264" w:lineRule="auto"/>
              <w:jc w:val="center"/>
              <w:rPr>
                <w:rFonts w:ascii="Calibri" w:hAnsi="Calibri" w:cs="Palatino Linotype"/>
                <w:b/>
              </w:rPr>
            </w:pPr>
            <w:r>
              <w:rPr>
                <w:rFonts w:ascii="Calibri" w:hAnsi="Calibri" w:cs="Palatino Linotype"/>
                <w:b/>
              </w:rPr>
              <w:t>min. 30 dní</w:t>
            </w:r>
          </w:p>
        </w:tc>
      </w:tr>
      <w:tr w:rsidR="000F7363" w:rsidRPr="00CB4116" w:rsidTr="000F7363">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0F7363">
            <w:pPr>
              <w:spacing w:before="60" w:after="60" w:line="264" w:lineRule="auto"/>
              <w:jc w:val="center"/>
              <w:rPr>
                <w:rFonts w:ascii="Calibri" w:hAnsi="Calibri"/>
              </w:rPr>
            </w:pPr>
            <w:r w:rsidRPr="00CB4116">
              <w:rPr>
                <w:rFonts w:ascii="Calibri" w:hAnsi="Calibri"/>
              </w:rPr>
              <w:t>V.</w:t>
            </w:r>
          </w:p>
        </w:tc>
        <w:tc>
          <w:tcPr>
            <w:tcW w:w="5279"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E6053C">
            <w:pPr>
              <w:spacing w:before="60" w:after="60" w:line="264" w:lineRule="auto"/>
              <w:rPr>
                <w:rFonts w:ascii="Calibri" w:hAnsi="Calibri"/>
                <w:shd w:val="clear" w:color="auto" w:fill="FF0000"/>
              </w:rPr>
            </w:pPr>
            <w:r>
              <w:rPr>
                <w:rFonts w:ascii="Calibri" w:hAnsi="Calibri"/>
              </w:rPr>
              <w:t>Uvedení technologického zařízení FVE</w:t>
            </w:r>
            <w:r w:rsidRPr="00CB4116">
              <w:rPr>
                <w:rFonts w:ascii="Calibri" w:hAnsi="Calibri"/>
              </w:rPr>
              <w:t xml:space="preserve"> do </w:t>
            </w:r>
            <w:r w:rsidRPr="00F640B9">
              <w:rPr>
                <w:rFonts w:ascii="Calibri" w:hAnsi="Calibri"/>
                <w:b/>
              </w:rPr>
              <w:t>řádného provozu</w:t>
            </w:r>
            <w:r w:rsidRPr="00CB4116">
              <w:rPr>
                <w:rFonts w:ascii="Calibri" w:hAnsi="Calibri"/>
              </w:rPr>
              <w:t xml:space="preserve"> </w:t>
            </w:r>
          </w:p>
        </w:tc>
        <w:tc>
          <w:tcPr>
            <w:tcW w:w="3793" w:type="dxa"/>
            <w:tcBorders>
              <w:top w:val="single" w:sz="6" w:space="0" w:color="000000"/>
              <w:left w:val="single" w:sz="4" w:space="0" w:color="000000"/>
              <w:bottom w:val="single" w:sz="6" w:space="0" w:color="000000"/>
              <w:right w:val="single" w:sz="4" w:space="0" w:color="000000"/>
            </w:tcBorders>
            <w:vAlign w:val="center"/>
          </w:tcPr>
          <w:p w:rsidR="000F7363" w:rsidRPr="00CB4116" w:rsidRDefault="000F7363" w:rsidP="00E6053C">
            <w:pPr>
              <w:spacing w:before="60" w:after="60" w:line="264" w:lineRule="auto"/>
              <w:jc w:val="center"/>
              <w:rPr>
                <w:rFonts w:ascii="Calibri" w:hAnsi="Calibri"/>
                <w:b/>
              </w:rPr>
            </w:pPr>
            <w:r>
              <w:rPr>
                <w:rFonts w:ascii="Calibri" w:hAnsi="Calibri" w:cs="Palatino Linotype"/>
                <w:b/>
              </w:rPr>
              <w:t xml:space="preserve">nejpozději do 5 dnů ode dne </w:t>
            </w:r>
            <w:r w:rsidRPr="002E36C6">
              <w:rPr>
                <w:rFonts w:ascii="Calibri" w:hAnsi="Calibri" w:cs="Palatino Linotype"/>
                <w:b/>
                <w:u w:val="single"/>
              </w:rPr>
              <w:t>úspěšného</w:t>
            </w:r>
            <w:r>
              <w:rPr>
                <w:rFonts w:ascii="Calibri" w:hAnsi="Calibri" w:cs="Palatino Linotype"/>
                <w:b/>
              </w:rPr>
              <w:t xml:space="preserve"> dokončení řádného zkušebního provozu dle čl. IV.</w:t>
            </w:r>
          </w:p>
        </w:tc>
      </w:tr>
      <w:tr w:rsidR="000F7363" w:rsidRPr="00CB4116" w:rsidTr="000F7363">
        <w:trPr>
          <w:trHeight w:val="216"/>
        </w:trPr>
        <w:tc>
          <w:tcPr>
            <w:tcW w:w="567"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0F7363">
            <w:pPr>
              <w:spacing w:before="60" w:after="60" w:line="264" w:lineRule="auto"/>
              <w:jc w:val="center"/>
              <w:rPr>
                <w:rFonts w:ascii="Calibri" w:hAnsi="Calibri"/>
              </w:rPr>
            </w:pPr>
            <w:r w:rsidRPr="00CB4116">
              <w:rPr>
                <w:rFonts w:ascii="Calibri" w:hAnsi="Calibri"/>
              </w:rPr>
              <w:lastRenderedPageBreak/>
              <w:t>V</w:t>
            </w:r>
            <w:r>
              <w:rPr>
                <w:rFonts w:ascii="Calibri" w:hAnsi="Calibri"/>
              </w:rPr>
              <w:t>I</w:t>
            </w:r>
            <w:r w:rsidRPr="00CB4116">
              <w:rPr>
                <w:rFonts w:ascii="Calibri" w:hAnsi="Calibri"/>
              </w:rPr>
              <w:t>.</w:t>
            </w:r>
          </w:p>
        </w:tc>
        <w:tc>
          <w:tcPr>
            <w:tcW w:w="5279" w:type="dxa"/>
            <w:tcBorders>
              <w:top w:val="single" w:sz="4" w:space="0" w:color="000000"/>
              <w:left w:val="single" w:sz="4" w:space="0" w:color="000000"/>
              <w:bottom w:val="single" w:sz="4" w:space="0" w:color="000000"/>
            </w:tcBorders>
            <w:shd w:val="clear" w:color="auto" w:fill="auto"/>
            <w:vAlign w:val="center"/>
          </w:tcPr>
          <w:p w:rsidR="000F7363" w:rsidRPr="00CB4116" w:rsidRDefault="000F7363" w:rsidP="00E6053C">
            <w:pPr>
              <w:spacing w:before="60" w:after="60" w:line="264" w:lineRule="auto"/>
              <w:rPr>
                <w:rFonts w:ascii="Calibri" w:hAnsi="Calibri"/>
                <w:shd w:val="clear" w:color="auto" w:fill="FF0000"/>
              </w:rPr>
            </w:pPr>
            <w:r w:rsidRPr="00CB4116">
              <w:rPr>
                <w:rFonts w:ascii="Calibri" w:hAnsi="Calibri"/>
              </w:rPr>
              <w:t xml:space="preserve">Předání </w:t>
            </w:r>
            <w:r>
              <w:rPr>
                <w:rFonts w:ascii="Calibri" w:hAnsi="Calibri"/>
              </w:rPr>
              <w:t>řádně dokončeného a odzkoušeného technologického zařízení FVE</w:t>
            </w:r>
            <w:r w:rsidRPr="00CB4116">
              <w:rPr>
                <w:rFonts w:ascii="Calibri" w:hAnsi="Calibri"/>
              </w:rPr>
              <w:t xml:space="preserve"> po ukončení </w:t>
            </w:r>
            <w:r>
              <w:rPr>
                <w:rFonts w:ascii="Calibri" w:hAnsi="Calibri"/>
              </w:rPr>
              <w:t>úspěšného zkušebního provozu a uvedení do řádného provozu</w:t>
            </w:r>
            <w:r w:rsidRPr="00CB4116">
              <w:rPr>
                <w:rFonts w:ascii="Calibri" w:hAnsi="Calibri"/>
              </w:rPr>
              <w:t xml:space="preserve"> </w:t>
            </w:r>
          </w:p>
        </w:tc>
        <w:tc>
          <w:tcPr>
            <w:tcW w:w="3793" w:type="dxa"/>
            <w:tcBorders>
              <w:top w:val="single" w:sz="6" w:space="0" w:color="000000"/>
              <w:left w:val="single" w:sz="4" w:space="0" w:color="000000"/>
              <w:bottom w:val="single" w:sz="4" w:space="0" w:color="000000"/>
              <w:right w:val="single" w:sz="4" w:space="0" w:color="000000"/>
            </w:tcBorders>
            <w:vAlign w:val="center"/>
          </w:tcPr>
          <w:p w:rsidR="000F7363" w:rsidRPr="00CB4116" w:rsidRDefault="000F7363" w:rsidP="00E6053C">
            <w:pPr>
              <w:spacing w:before="60" w:after="60" w:line="264" w:lineRule="auto"/>
              <w:jc w:val="center"/>
              <w:rPr>
                <w:rFonts w:ascii="Calibri" w:hAnsi="Calibri"/>
                <w:b/>
              </w:rPr>
            </w:pPr>
            <w:r w:rsidRPr="00CB4116">
              <w:rPr>
                <w:rFonts w:ascii="Calibri" w:hAnsi="Calibri"/>
                <w:b/>
              </w:rPr>
              <w:t xml:space="preserve">do </w:t>
            </w:r>
            <w:r>
              <w:rPr>
                <w:rFonts w:ascii="Calibri" w:hAnsi="Calibri"/>
                <w:b/>
              </w:rPr>
              <w:t>5</w:t>
            </w:r>
            <w:r w:rsidRPr="00CB4116">
              <w:rPr>
                <w:rFonts w:ascii="Calibri" w:hAnsi="Calibri"/>
                <w:b/>
              </w:rPr>
              <w:t xml:space="preserve"> dní ode dne </w:t>
            </w:r>
            <w:r>
              <w:rPr>
                <w:rFonts w:ascii="Calibri" w:hAnsi="Calibri"/>
                <w:b/>
              </w:rPr>
              <w:t>zahájení řádného provozu dle čl. V.</w:t>
            </w:r>
          </w:p>
        </w:tc>
      </w:tr>
    </w:tbl>
    <w:p w:rsidR="000F7363" w:rsidRPr="000F7363" w:rsidRDefault="000F7363" w:rsidP="00311AC3">
      <w:pPr>
        <w:pStyle w:val="Odstavecseseznamem"/>
        <w:suppressAutoHyphens w:val="0"/>
        <w:spacing w:before="60" w:after="60"/>
        <w:ind w:left="284"/>
        <w:jc w:val="both"/>
        <w:rPr>
          <w:rFonts w:ascii="Calibri" w:hAnsi="Calibri"/>
          <w:b/>
          <w:sz w:val="12"/>
          <w:szCs w:val="12"/>
        </w:rPr>
      </w:pPr>
    </w:p>
    <w:p w:rsidR="00852668" w:rsidRPr="00F640B9" w:rsidRDefault="00852668" w:rsidP="00335BDF">
      <w:pPr>
        <w:pStyle w:val="Odstavecseseznamem"/>
        <w:numPr>
          <w:ilvl w:val="0"/>
          <w:numId w:val="23"/>
        </w:numPr>
        <w:suppressAutoHyphens w:val="0"/>
        <w:spacing w:before="60" w:after="60"/>
        <w:ind w:left="284" w:hanging="284"/>
        <w:jc w:val="both"/>
        <w:rPr>
          <w:rFonts w:ascii="Calibri" w:hAnsi="Calibri"/>
          <w:b/>
        </w:rPr>
      </w:pPr>
      <w:r w:rsidRPr="00CB4116">
        <w:rPr>
          <w:rFonts w:ascii="Calibri" w:hAnsi="Calibri"/>
          <w:b/>
        </w:rPr>
        <w:t>Doba poskytování záručního</w:t>
      </w:r>
      <w:r>
        <w:rPr>
          <w:rFonts w:ascii="Calibri" w:hAnsi="Calibri"/>
          <w:b/>
        </w:rPr>
        <w:t xml:space="preserve"> servisu</w:t>
      </w:r>
      <w:r w:rsidRPr="00CB4116">
        <w:rPr>
          <w:rFonts w:ascii="Calibri" w:hAnsi="Calibri"/>
          <w:b/>
        </w:rPr>
        <w:t xml:space="preserve"> </w:t>
      </w:r>
      <w:r>
        <w:rPr>
          <w:rFonts w:ascii="Calibri" w:hAnsi="Calibri" w:cs="Palatino Linotype"/>
          <w:b/>
          <w:bCs/>
        </w:rPr>
        <w:t>technologického zařízení FVE</w:t>
      </w:r>
      <w:r w:rsidRPr="00022350">
        <w:rPr>
          <w:rFonts w:ascii="Calibri" w:hAnsi="Calibri"/>
          <w:b/>
        </w:rPr>
        <w:t>:</w:t>
      </w:r>
    </w:p>
    <w:tbl>
      <w:tblPr>
        <w:tblW w:w="9631" w:type="dxa"/>
        <w:tblInd w:w="108" w:type="dxa"/>
        <w:tblLayout w:type="fixed"/>
        <w:tblLook w:val="0000"/>
      </w:tblPr>
      <w:tblGrid>
        <w:gridCol w:w="993"/>
        <w:gridCol w:w="4536"/>
        <w:gridCol w:w="4102"/>
      </w:tblGrid>
      <w:tr w:rsidR="00852668" w:rsidRPr="00CB4116" w:rsidTr="000F7363">
        <w:trPr>
          <w:trHeight w:val="216"/>
        </w:trPr>
        <w:tc>
          <w:tcPr>
            <w:tcW w:w="993" w:type="dxa"/>
            <w:tcBorders>
              <w:top w:val="single" w:sz="4" w:space="0" w:color="000000"/>
              <w:left w:val="single" w:sz="4" w:space="0" w:color="000000"/>
              <w:bottom w:val="single" w:sz="4" w:space="0" w:color="000000"/>
            </w:tcBorders>
            <w:shd w:val="clear" w:color="auto" w:fill="auto"/>
          </w:tcPr>
          <w:p w:rsidR="00852668" w:rsidRPr="00CB4116" w:rsidRDefault="00852668" w:rsidP="00335BDF">
            <w:pPr>
              <w:snapToGrid w:val="0"/>
              <w:spacing w:before="40" w:after="40"/>
              <w:rPr>
                <w:rFonts w:ascii="Calibri" w:hAnsi="Calibri"/>
                <w:b/>
              </w:rPr>
            </w:pPr>
          </w:p>
        </w:tc>
        <w:tc>
          <w:tcPr>
            <w:tcW w:w="4536" w:type="dxa"/>
            <w:tcBorders>
              <w:top w:val="single" w:sz="4" w:space="0" w:color="000000"/>
              <w:left w:val="single" w:sz="4" w:space="0" w:color="000000"/>
              <w:bottom w:val="single" w:sz="4" w:space="0" w:color="000000"/>
            </w:tcBorders>
            <w:shd w:val="clear" w:color="auto" w:fill="auto"/>
            <w:vAlign w:val="center"/>
          </w:tcPr>
          <w:p w:rsidR="00852668" w:rsidRPr="00CB4116" w:rsidRDefault="00852668" w:rsidP="00335BDF">
            <w:pPr>
              <w:spacing w:before="40" w:after="40"/>
              <w:jc w:val="center"/>
              <w:rPr>
                <w:rFonts w:ascii="Calibri" w:hAnsi="Calibri"/>
                <w:b/>
              </w:rPr>
            </w:pPr>
            <w:r w:rsidRPr="00CB4116">
              <w:rPr>
                <w:rFonts w:ascii="Calibri" w:hAnsi="Calibri"/>
                <w:b/>
              </w:rPr>
              <w:t>Popis činnosti</w:t>
            </w:r>
            <w:r>
              <w:rPr>
                <w:rFonts w:ascii="Calibri" w:hAnsi="Calibri"/>
                <w:b/>
              </w:rPr>
              <w:t xml:space="preserve"> (servisu)</w:t>
            </w:r>
          </w:p>
        </w:tc>
        <w:tc>
          <w:tcPr>
            <w:tcW w:w="4102" w:type="dxa"/>
            <w:tcBorders>
              <w:top w:val="single" w:sz="4" w:space="0" w:color="000000"/>
              <w:left w:val="single" w:sz="4" w:space="0" w:color="000000"/>
              <w:bottom w:val="single" w:sz="6" w:space="0" w:color="000000"/>
              <w:right w:val="single" w:sz="4" w:space="0" w:color="000000"/>
            </w:tcBorders>
            <w:vAlign w:val="center"/>
          </w:tcPr>
          <w:p w:rsidR="00852668" w:rsidRPr="00CB4116" w:rsidRDefault="00852668" w:rsidP="00335BDF">
            <w:pPr>
              <w:spacing w:before="40" w:after="40"/>
              <w:jc w:val="center"/>
              <w:rPr>
                <w:rFonts w:ascii="Calibri" w:hAnsi="Calibri"/>
                <w:b/>
              </w:rPr>
            </w:pPr>
            <w:r w:rsidRPr="00CB4116">
              <w:rPr>
                <w:rFonts w:ascii="Calibri" w:hAnsi="Calibri"/>
                <w:b/>
              </w:rPr>
              <w:t>Termín plnění</w:t>
            </w:r>
          </w:p>
        </w:tc>
      </w:tr>
      <w:tr w:rsidR="00852668" w:rsidRPr="00CB4116" w:rsidTr="000F7363">
        <w:trPr>
          <w:trHeight w:val="216"/>
        </w:trPr>
        <w:tc>
          <w:tcPr>
            <w:tcW w:w="993" w:type="dxa"/>
            <w:tcBorders>
              <w:top w:val="single" w:sz="4" w:space="0" w:color="000000"/>
              <w:left w:val="single" w:sz="4" w:space="0" w:color="000000"/>
              <w:bottom w:val="single" w:sz="4" w:space="0" w:color="000000"/>
            </w:tcBorders>
            <w:shd w:val="clear" w:color="auto" w:fill="auto"/>
            <w:vAlign w:val="center"/>
          </w:tcPr>
          <w:p w:rsidR="00852668" w:rsidRPr="00CB4116" w:rsidRDefault="00852668" w:rsidP="00335BDF">
            <w:pPr>
              <w:spacing w:before="40" w:after="40"/>
              <w:rPr>
                <w:rFonts w:ascii="Calibri" w:hAnsi="Calibri"/>
              </w:rPr>
            </w:pPr>
            <w:r w:rsidRPr="00CB4116">
              <w:rPr>
                <w:rFonts w:ascii="Calibri" w:hAnsi="Calibri"/>
              </w:rPr>
              <w:t>I.</w:t>
            </w:r>
          </w:p>
        </w:tc>
        <w:tc>
          <w:tcPr>
            <w:tcW w:w="4536" w:type="dxa"/>
            <w:tcBorders>
              <w:top w:val="single" w:sz="4" w:space="0" w:color="000000"/>
              <w:left w:val="single" w:sz="4" w:space="0" w:color="000000"/>
              <w:bottom w:val="single" w:sz="4" w:space="0" w:color="000000"/>
            </w:tcBorders>
            <w:shd w:val="clear" w:color="auto" w:fill="auto"/>
            <w:vAlign w:val="center"/>
          </w:tcPr>
          <w:p w:rsidR="00852668" w:rsidRPr="00CB4116" w:rsidRDefault="00852668" w:rsidP="00335BDF">
            <w:pPr>
              <w:spacing w:before="40" w:after="40"/>
              <w:ind w:right="209"/>
              <w:rPr>
                <w:rFonts w:ascii="Calibri" w:hAnsi="Calibri"/>
                <w:shd w:val="clear" w:color="auto" w:fill="FF0000"/>
              </w:rPr>
            </w:pPr>
            <w:r w:rsidRPr="00F35342">
              <w:rPr>
                <w:rFonts w:ascii="Calibri" w:hAnsi="Calibri" w:cs="Palatino Linotype"/>
              </w:rPr>
              <w:t>Doba poskytování</w:t>
            </w:r>
            <w:r w:rsidRPr="00CB4116">
              <w:rPr>
                <w:rFonts w:ascii="Calibri" w:hAnsi="Calibri" w:cs="Palatino Linotype"/>
                <w:b/>
              </w:rPr>
              <w:t xml:space="preserve"> záručního servisu:</w:t>
            </w:r>
          </w:p>
        </w:tc>
        <w:tc>
          <w:tcPr>
            <w:tcW w:w="4102" w:type="dxa"/>
            <w:tcBorders>
              <w:top w:val="single" w:sz="6" w:space="0" w:color="000000"/>
              <w:left w:val="single" w:sz="4" w:space="0" w:color="000000"/>
              <w:bottom w:val="single" w:sz="6" w:space="0" w:color="000000"/>
              <w:right w:val="single" w:sz="4" w:space="0" w:color="000000"/>
            </w:tcBorders>
            <w:vAlign w:val="center"/>
          </w:tcPr>
          <w:p w:rsidR="00852668" w:rsidRPr="00CB4116" w:rsidRDefault="00852668" w:rsidP="00335BDF">
            <w:pPr>
              <w:spacing w:before="40" w:after="40"/>
              <w:ind w:right="25"/>
              <w:jc w:val="center"/>
              <w:rPr>
                <w:rFonts w:ascii="Calibri" w:hAnsi="Calibri"/>
                <w:b/>
              </w:rPr>
            </w:pPr>
            <w:r w:rsidRPr="00CB4116">
              <w:rPr>
                <w:rFonts w:ascii="Calibri" w:hAnsi="Calibri" w:cs="Palatino Linotype"/>
                <w:b/>
              </w:rPr>
              <w:t>po celou dobu délky záruční doby dle této Smlouvy, a to za podmínek definovaných v čl.</w:t>
            </w:r>
            <w:r>
              <w:rPr>
                <w:rFonts w:ascii="Calibri" w:hAnsi="Calibri" w:cs="Palatino Linotype"/>
                <w:b/>
              </w:rPr>
              <w:t xml:space="preserve"> </w:t>
            </w:r>
            <w:r w:rsidRPr="00335BDF">
              <w:rPr>
                <w:rFonts w:ascii="Calibri" w:hAnsi="Calibri" w:cs="Palatino Linotype"/>
                <w:b/>
              </w:rPr>
              <w:t>X této</w:t>
            </w:r>
            <w:r w:rsidRPr="00CB4116">
              <w:rPr>
                <w:rFonts w:ascii="Calibri" w:hAnsi="Calibri" w:cs="Palatino Linotype"/>
                <w:b/>
              </w:rPr>
              <w:t xml:space="preserve"> Smlouvy.</w:t>
            </w:r>
          </w:p>
        </w:tc>
      </w:tr>
    </w:tbl>
    <w:p w:rsidR="00311AC3" w:rsidRPr="00F21DA7" w:rsidRDefault="00311AC3" w:rsidP="00311AC3">
      <w:pPr>
        <w:pStyle w:val="Odstavecseseznamem"/>
        <w:suppressAutoHyphens w:val="0"/>
        <w:spacing w:before="60" w:after="60"/>
        <w:ind w:left="283"/>
        <w:jc w:val="both"/>
        <w:rPr>
          <w:rFonts w:ascii="Calibri" w:hAnsi="Calibri"/>
          <w:sz w:val="12"/>
          <w:szCs w:val="12"/>
        </w:rPr>
      </w:pPr>
    </w:p>
    <w:p w:rsidR="00852668" w:rsidRDefault="00852668" w:rsidP="00335BDF">
      <w:pPr>
        <w:pStyle w:val="Odstavecseseznamem"/>
        <w:numPr>
          <w:ilvl w:val="0"/>
          <w:numId w:val="22"/>
        </w:numPr>
        <w:suppressAutoHyphens w:val="0"/>
        <w:spacing w:before="60" w:after="60"/>
        <w:ind w:left="283" w:hanging="425"/>
        <w:jc w:val="both"/>
        <w:rPr>
          <w:rFonts w:ascii="Calibri" w:hAnsi="Calibri"/>
        </w:rPr>
      </w:pPr>
      <w:r w:rsidRPr="00F35342">
        <w:rPr>
          <w:rFonts w:ascii="Calibri" w:hAnsi="Calibri"/>
        </w:rPr>
        <w:t xml:space="preserve">Obě smluvní strany sjednávají, že pokud by v průběhu </w:t>
      </w:r>
      <w:r w:rsidRPr="00F35342">
        <w:rPr>
          <w:rFonts w:ascii="Calibri" w:hAnsi="Calibri"/>
          <w:bCs/>
        </w:rPr>
        <w:t xml:space="preserve">plnění prací, výkonů a činností </w:t>
      </w:r>
      <w:r w:rsidR="00124A48">
        <w:rPr>
          <w:rFonts w:ascii="Calibri" w:hAnsi="Calibri"/>
          <w:bCs/>
        </w:rPr>
        <w:t>Dodavatele</w:t>
      </w:r>
      <w:r w:rsidRPr="00F35342">
        <w:rPr>
          <w:rFonts w:ascii="Calibri" w:hAnsi="Calibri"/>
          <w:bCs/>
        </w:rPr>
        <w:t xml:space="preserve"> na předmětu plnění (</w:t>
      </w:r>
      <w:r w:rsidR="00124A48">
        <w:rPr>
          <w:rFonts w:ascii="Calibri" w:hAnsi="Calibri"/>
          <w:bCs/>
        </w:rPr>
        <w:t>FVE</w:t>
      </w:r>
      <w:r w:rsidRPr="00F35342">
        <w:rPr>
          <w:rFonts w:ascii="Calibri" w:hAnsi="Calibri"/>
          <w:bCs/>
        </w:rPr>
        <w:t xml:space="preserve">) dle této Smlouvy </w:t>
      </w:r>
      <w:r w:rsidRPr="00F35342">
        <w:rPr>
          <w:rFonts w:ascii="Calibri" w:hAnsi="Calibri"/>
        </w:rPr>
        <w:t xml:space="preserve">došlo k prodlení s plněním z důvodu vyšší moci, klimatických podmínek, součinnosti </w:t>
      </w:r>
      <w:r w:rsidR="0039289C">
        <w:rPr>
          <w:rFonts w:ascii="Calibri" w:hAnsi="Calibri"/>
        </w:rPr>
        <w:t>Objednatel</w:t>
      </w:r>
      <w:r w:rsidRPr="00F35342">
        <w:rPr>
          <w:rFonts w:ascii="Calibri" w:hAnsi="Calibri"/>
        </w:rPr>
        <w:t>e, vydání příslušných povolení s nabytím právní moci 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00852668" w:rsidRDefault="00852668" w:rsidP="00335BDF">
      <w:pPr>
        <w:pStyle w:val="Odstavecseseznamem"/>
        <w:numPr>
          <w:ilvl w:val="0"/>
          <w:numId w:val="22"/>
        </w:numPr>
        <w:suppressAutoHyphens w:val="0"/>
        <w:spacing w:before="60" w:after="60"/>
        <w:ind w:left="283" w:hanging="425"/>
        <w:jc w:val="both"/>
        <w:rPr>
          <w:rFonts w:ascii="Calibri" w:hAnsi="Calibri"/>
        </w:rPr>
      </w:pPr>
      <w:r w:rsidRPr="00686FDB">
        <w:rPr>
          <w:rFonts w:ascii="Calibri" w:hAnsi="Calibri"/>
        </w:rPr>
        <w:t xml:space="preserve">Nastanou-li </w:t>
      </w:r>
      <w:r>
        <w:rPr>
          <w:rFonts w:ascii="Calibri" w:hAnsi="Calibri"/>
        </w:rPr>
        <w:t xml:space="preserve">na straně </w:t>
      </w:r>
      <w:r w:rsidRPr="00686FDB">
        <w:rPr>
          <w:rFonts w:ascii="Calibri" w:hAnsi="Calibri"/>
        </w:rPr>
        <w:t>některé ze smluvních stran skutečnosti bránící</w:t>
      </w:r>
      <w:r>
        <w:rPr>
          <w:rFonts w:ascii="Calibri" w:hAnsi="Calibri"/>
        </w:rPr>
        <w:t xml:space="preserve"> řádnému plnění závazků z této S</w:t>
      </w:r>
      <w:r w:rsidRPr="00686FDB">
        <w:rPr>
          <w:rFonts w:ascii="Calibri" w:hAnsi="Calibri"/>
        </w:rPr>
        <w:t>mlouvy</w:t>
      </w:r>
      <w:r>
        <w:rPr>
          <w:rFonts w:ascii="Calibri" w:hAnsi="Calibri"/>
        </w:rPr>
        <w:t xml:space="preserve"> z důvodů ležících na této smluvní straně</w:t>
      </w:r>
      <w:r w:rsidRPr="00686FDB">
        <w:rPr>
          <w:rFonts w:ascii="Calibri" w:hAnsi="Calibri"/>
        </w:rPr>
        <w:t xml:space="preserve">, je </w:t>
      </w:r>
      <w:r>
        <w:rPr>
          <w:rFonts w:ascii="Calibri" w:hAnsi="Calibri"/>
        </w:rPr>
        <w:t>taková</w:t>
      </w:r>
      <w:r w:rsidRPr="00686FDB">
        <w:rPr>
          <w:rFonts w:ascii="Calibri" w:hAnsi="Calibri"/>
        </w:rPr>
        <w:t xml:space="preserve"> smluvní strana povinna to ihned bezodkladně oznámit písemně druhé smluvní straně a vyvolat jednání.</w:t>
      </w:r>
      <w:r>
        <w:rPr>
          <w:rFonts w:ascii="Calibri" w:hAnsi="Calibri"/>
        </w:rPr>
        <w:t xml:space="preserve"> </w:t>
      </w:r>
      <w:r w:rsidRPr="00686FDB">
        <w:rPr>
          <w:rFonts w:ascii="Calibri" w:hAnsi="Calibri"/>
        </w:rPr>
        <w:t xml:space="preserve">Změna dohodnutých termínů a lhůty uvedených v této </w:t>
      </w:r>
      <w:r>
        <w:rPr>
          <w:rFonts w:ascii="Calibri" w:hAnsi="Calibri"/>
        </w:rPr>
        <w:t>S</w:t>
      </w:r>
      <w:r w:rsidRPr="00686FDB">
        <w:rPr>
          <w:rFonts w:ascii="Calibri" w:hAnsi="Calibri"/>
        </w:rPr>
        <w:t xml:space="preserve">mlouvě </w:t>
      </w:r>
      <w:r>
        <w:rPr>
          <w:rFonts w:ascii="Calibri" w:hAnsi="Calibri"/>
        </w:rPr>
        <w:t>z důvodu</w:t>
      </w:r>
      <w:r w:rsidRPr="00686FDB">
        <w:rPr>
          <w:rFonts w:ascii="Calibri" w:hAnsi="Calibri"/>
        </w:rPr>
        <w:t xml:space="preserve"> prodlení některé smluvní strany může být </w:t>
      </w:r>
      <w:r>
        <w:rPr>
          <w:rFonts w:ascii="Calibri" w:hAnsi="Calibri"/>
        </w:rPr>
        <w:t xml:space="preserve">však </w:t>
      </w:r>
      <w:r w:rsidRPr="00686FDB">
        <w:rPr>
          <w:rFonts w:ascii="Calibri" w:hAnsi="Calibri"/>
        </w:rPr>
        <w:t xml:space="preserve">provedena pouze na základě vyvolaného jednání dle </w:t>
      </w:r>
      <w:r>
        <w:rPr>
          <w:rFonts w:ascii="Calibri" w:hAnsi="Calibri"/>
        </w:rPr>
        <w:t>tohoto odstavce</w:t>
      </w:r>
      <w:r w:rsidRPr="00686FDB">
        <w:rPr>
          <w:rFonts w:ascii="Calibri" w:hAnsi="Calibri"/>
        </w:rPr>
        <w:t xml:space="preserve"> a násle</w:t>
      </w:r>
      <w:r>
        <w:rPr>
          <w:rFonts w:ascii="Calibri" w:hAnsi="Calibri"/>
        </w:rPr>
        <w:t>dného písemného dodatku k této S</w:t>
      </w:r>
      <w:r w:rsidRPr="00686FDB">
        <w:rPr>
          <w:rFonts w:ascii="Calibri" w:hAnsi="Calibri"/>
        </w:rPr>
        <w:t>mlouvě.</w:t>
      </w:r>
    </w:p>
    <w:p w:rsidR="00F82C66" w:rsidRPr="0046165F" w:rsidRDefault="00852668" w:rsidP="0046165F">
      <w:pPr>
        <w:pStyle w:val="Odstavecseseznamem"/>
        <w:numPr>
          <w:ilvl w:val="0"/>
          <w:numId w:val="22"/>
        </w:numPr>
        <w:suppressAutoHyphens w:val="0"/>
        <w:spacing w:before="60" w:after="60"/>
        <w:ind w:left="283" w:hanging="425"/>
        <w:jc w:val="both"/>
        <w:rPr>
          <w:rFonts w:ascii="Calibri" w:hAnsi="Calibri" w:cs="Arial"/>
          <w:bCs/>
        </w:rPr>
      </w:pPr>
      <w:r w:rsidRPr="00CB4116">
        <w:rPr>
          <w:rFonts w:ascii="Calibri" w:hAnsi="Calibri"/>
          <w:bCs/>
        </w:rPr>
        <w:t xml:space="preserve">Místem plnění předmětu této smlouvy </w:t>
      </w:r>
      <w:r w:rsidR="002E36C6">
        <w:rPr>
          <w:rFonts w:ascii="Calibri" w:hAnsi="Calibri"/>
          <w:bCs/>
        </w:rPr>
        <w:t>jsou</w:t>
      </w:r>
      <w:r w:rsidR="00B549B5">
        <w:rPr>
          <w:rFonts w:ascii="Calibri" w:hAnsi="Calibri"/>
          <w:bCs/>
        </w:rPr>
        <w:t xml:space="preserve"> </w:t>
      </w:r>
      <w:r w:rsidR="00B549B5" w:rsidRPr="00B549B5">
        <w:rPr>
          <w:rFonts w:ascii="Calibri" w:hAnsi="Calibri" w:cs="Calibri"/>
          <w:b/>
        </w:rPr>
        <w:t xml:space="preserve">prostory objektu společnosti </w:t>
      </w:r>
      <w:r w:rsidR="0046165F">
        <w:rPr>
          <w:rFonts w:ascii="Calibri" w:hAnsi="Calibri" w:cs="Arial"/>
          <w:b/>
          <w:bCs/>
        </w:rPr>
        <w:t xml:space="preserve">W a Weinzettl, s.r.o., a dotčené pozemky </w:t>
      </w:r>
      <w:r w:rsidR="00B549B5" w:rsidRPr="0046165F">
        <w:rPr>
          <w:rFonts w:ascii="Calibri" w:hAnsi="Calibri" w:cs="Calibri"/>
          <w:b/>
        </w:rPr>
        <w:t xml:space="preserve">st. </w:t>
      </w:r>
      <w:r w:rsidR="0046165F">
        <w:rPr>
          <w:rFonts w:ascii="Calibri" w:hAnsi="Calibri" w:cs="Calibri"/>
          <w:b/>
        </w:rPr>
        <w:t>p. č. 61/8 a 612/9</w:t>
      </w:r>
      <w:r w:rsidR="00B549B5" w:rsidRPr="0046165F">
        <w:rPr>
          <w:rFonts w:ascii="Calibri" w:hAnsi="Calibri" w:cs="Calibri"/>
          <w:b/>
        </w:rPr>
        <w:t xml:space="preserve"> v katastrálním území </w:t>
      </w:r>
      <w:r w:rsidR="0046165F">
        <w:rPr>
          <w:rFonts w:ascii="Calibri" w:hAnsi="Calibri" w:cs="Calibri"/>
          <w:b/>
        </w:rPr>
        <w:t>Soběslav</w:t>
      </w:r>
      <w:r w:rsidR="00B549B5" w:rsidRPr="0046165F">
        <w:rPr>
          <w:rFonts w:ascii="Calibri" w:hAnsi="Calibri" w:cs="Calibri"/>
          <w:b/>
        </w:rPr>
        <w:t xml:space="preserve">, na adrese </w:t>
      </w:r>
      <w:r w:rsidR="0046165F">
        <w:rPr>
          <w:rFonts w:ascii="Calibri" w:hAnsi="Calibri" w:cs="Calibri"/>
          <w:b/>
        </w:rPr>
        <w:t>Rašínova 494, 392 01 Soběslav</w:t>
      </w:r>
      <w:r w:rsidR="00B549B5" w:rsidRPr="0046165F">
        <w:rPr>
          <w:rFonts w:ascii="Calibri" w:hAnsi="Calibri" w:cs="Calibri"/>
          <w:b/>
        </w:rPr>
        <w:t>.</w:t>
      </w:r>
    </w:p>
    <w:p w:rsidR="00852668" w:rsidRDefault="00852668" w:rsidP="00335BDF">
      <w:pPr>
        <w:pStyle w:val="Odstavecseseznamem"/>
        <w:numPr>
          <w:ilvl w:val="0"/>
          <w:numId w:val="22"/>
        </w:numPr>
        <w:suppressAutoHyphens w:val="0"/>
        <w:spacing w:before="60" w:after="60"/>
        <w:ind w:left="283" w:hanging="425"/>
        <w:jc w:val="both"/>
        <w:rPr>
          <w:rFonts w:ascii="Calibri" w:hAnsi="Calibri"/>
        </w:rPr>
      </w:pPr>
      <w:r w:rsidRPr="00852668">
        <w:rPr>
          <w:rFonts w:ascii="Calibri" w:hAnsi="Calibri" w:cs="Palatino Linotype"/>
        </w:rPr>
        <w:t xml:space="preserve">Termínem dokončení </w:t>
      </w:r>
      <w:r w:rsidR="002E36C6">
        <w:rPr>
          <w:rFonts w:ascii="Calibri" w:hAnsi="Calibri" w:cs="Palatino Linotype"/>
        </w:rPr>
        <w:t>dodávky technologického zařízení FVE</w:t>
      </w:r>
      <w:r w:rsidRPr="00852668">
        <w:rPr>
          <w:rFonts w:ascii="Calibri" w:hAnsi="Calibri" w:cs="Palatino Linotype"/>
        </w:rPr>
        <w:t xml:space="preserve"> je den</w:t>
      </w:r>
      <w:r w:rsidRPr="00852668">
        <w:rPr>
          <w:rFonts w:ascii="Calibri" w:hAnsi="Calibri" w:cs="Palatino Linotype"/>
          <w:bCs/>
        </w:rPr>
        <w:t xml:space="preserve"> protokolárního předání a převzetí předmětného </w:t>
      </w:r>
      <w:r w:rsidR="002E36C6">
        <w:rPr>
          <w:rFonts w:ascii="Calibri" w:hAnsi="Calibri" w:cs="Palatino Linotype"/>
        </w:rPr>
        <w:t>technologického zařízení FVE</w:t>
      </w:r>
      <w:r w:rsidR="002E36C6" w:rsidRPr="00852668">
        <w:rPr>
          <w:rFonts w:ascii="Calibri" w:hAnsi="Calibri" w:cs="Palatino Linotype"/>
        </w:rPr>
        <w:t xml:space="preserve"> </w:t>
      </w:r>
      <w:r w:rsidRPr="00852668">
        <w:rPr>
          <w:rFonts w:ascii="Calibri" w:hAnsi="Calibri" w:cs="Palatino Linotype"/>
          <w:bCs/>
        </w:rPr>
        <w:t>bez vad a nedodělků a zároveň dokončení montáže, instalace, předvedení funkčnost a zaškolení obsluhy, a</w:t>
      </w:r>
      <w:r w:rsidR="002E36C6">
        <w:rPr>
          <w:rFonts w:ascii="Calibri" w:hAnsi="Calibri" w:cs="Palatino Linotype"/>
          <w:bCs/>
        </w:rPr>
        <w:t xml:space="preserve"> úspěšné</w:t>
      </w:r>
      <w:r w:rsidRPr="00852668">
        <w:rPr>
          <w:rFonts w:ascii="Calibri" w:hAnsi="Calibri" w:cs="Palatino Linotype"/>
          <w:bCs/>
        </w:rPr>
        <w:t xml:space="preserve"> ukončení zkušebního provozu, a to vše v souladu s podmínkami znění této Smlouvy.</w:t>
      </w:r>
      <w:r w:rsidRPr="00852668">
        <w:rPr>
          <w:rFonts w:ascii="Calibri" w:hAnsi="Calibri"/>
        </w:rPr>
        <w:t xml:space="preserve"> </w:t>
      </w:r>
      <w:r w:rsidR="00EA4EE1">
        <w:rPr>
          <w:rFonts w:ascii="Calibri" w:hAnsi="Calibri"/>
        </w:rPr>
        <w:t>Dodavatel</w:t>
      </w:r>
      <w:r w:rsidRPr="00852668">
        <w:rPr>
          <w:rFonts w:ascii="Calibri" w:hAnsi="Calibri"/>
        </w:rPr>
        <w:t xml:space="preserve"> je povinen řádně dokončené, funkční a odzkoušené </w:t>
      </w:r>
      <w:r w:rsidR="00132B43">
        <w:rPr>
          <w:rFonts w:ascii="Calibri" w:hAnsi="Calibri"/>
        </w:rPr>
        <w:t>plnění této Smlouvy</w:t>
      </w:r>
      <w:r w:rsidRPr="00852668">
        <w:rPr>
          <w:rFonts w:ascii="Calibri" w:hAnsi="Calibri"/>
        </w:rPr>
        <w:t xml:space="preserve"> předat protokolárně </w:t>
      </w:r>
      <w:r w:rsidR="0039289C">
        <w:rPr>
          <w:rFonts w:ascii="Calibri" w:hAnsi="Calibri"/>
        </w:rPr>
        <w:t>Objednatel</w:t>
      </w:r>
      <w:r w:rsidRPr="00852668">
        <w:rPr>
          <w:rFonts w:ascii="Calibri" w:hAnsi="Calibri"/>
        </w:rPr>
        <w:t xml:space="preserve">i po </w:t>
      </w:r>
      <w:r w:rsidR="002E36C6">
        <w:rPr>
          <w:rFonts w:ascii="Calibri" w:hAnsi="Calibri"/>
        </w:rPr>
        <w:t xml:space="preserve">úspěšném </w:t>
      </w:r>
      <w:r w:rsidRPr="00852668">
        <w:rPr>
          <w:rFonts w:ascii="Calibri" w:hAnsi="Calibri"/>
        </w:rPr>
        <w:t xml:space="preserve">ukončení zkušebního provozu a uvedení </w:t>
      </w:r>
      <w:r w:rsidR="00124A48">
        <w:rPr>
          <w:rFonts w:ascii="Calibri" w:hAnsi="Calibri"/>
        </w:rPr>
        <w:t>FVE</w:t>
      </w:r>
      <w:r w:rsidRPr="00852668">
        <w:rPr>
          <w:rFonts w:ascii="Calibri" w:hAnsi="Calibri"/>
        </w:rPr>
        <w:t xml:space="preserve"> do řádného provozu.</w:t>
      </w:r>
    </w:p>
    <w:p w:rsidR="00BC6390" w:rsidRPr="00F0388D" w:rsidRDefault="004F58F9" w:rsidP="00335BDF">
      <w:pPr>
        <w:pStyle w:val="Nadpis1"/>
        <w:tabs>
          <w:tab w:val="left" w:pos="0"/>
        </w:tabs>
        <w:spacing w:before="120"/>
        <w:rPr>
          <w:rFonts w:ascii="Calibri" w:hAnsi="Calibri" w:cs="Calibri"/>
          <w:sz w:val="24"/>
          <w:szCs w:val="24"/>
        </w:rPr>
      </w:pPr>
      <w:r w:rsidRPr="00F0388D">
        <w:rPr>
          <w:rFonts w:ascii="Calibri" w:hAnsi="Calibri" w:cs="Calibri"/>
          <w:sz w:val="24"/>
          <w:szCs w:val="24"/>
        </w:rPr>
        <w:t xml:space="preserve">Čl. </w:t>
      </w:r>
      <w:r w:rsidR="00BC6390" w:rsidRPr="00F0388D">
        <w:rPr>
          <w:rFonts w:ascii="Calibri" w:hAnsi="Calibri" w:cs="Calibri"/>
          <w:sz w:val="24"/>
          <w:szCs w:val="24"/>
        </w:rPr>
        <w:t>V</w:t>
      </w:r>
      <w:r w:rsidR="002E36C6">
        <w:rPr>
          <w:rFonts w:ascii="Calibri" w:hAnsi="Calibri" w:cs="Calibri"/>
          <w:sz w:val="24"/>
          <w:szCs w:val="24"/>
        </w:rPr>
        <w:t>I</w:t>
      </w:r>
      <w:r w:rsidR="00BC6390" w:rsidRPr="00F0388D">
        <w:rPr>
          <w:rFonts w:ascii="Calibri" w:hAnsi="Calibri" w:cs="Calibri"/>
          <w:sz w:val="24"/>
          <w:szCs w:val="24"/>
        </w:rPr>
        <w:t>.</w:t>
      </w:r>
    </w:p>
    <w:p w:rsidR="00BC6390" w:rsidRPr="00F0388D" w:rsidRDefault="00F77964" w:rsidP="00335BDF">
      <w:pPr>
        <w:pStyle w:val="Nadpis1"/>
        <w:tabs>
          <w:tab w:val="left" w:pos="0"/>
        </w:tabs>
        <w:spacing w:after="60"/>
        <w:rPr>
          <w:rFonts w:ascii="Calibri" w:hAnsi="Calibri" w:cs="Calibri"/>
          <w:sz w:val="24"/>
          <w:szCs w:val="24"/>
        </w:rPr>
      </w:pPr>
      <w:r w:rsidRPr="00F0388D">
        <w:rPr>
          <w:rFonts w:ascii="Calibri" w:hAnsi="Calibri" w:cs="Calibri"/>
          <w:sz w:val="24"/>
          <w:szCs w:val="24"/>
        </w:rPr>
        <w:t>Cena plnění</w:t>
      </w:r>
      <w:r w:rsidR="00BC6390" w:rsidRPr="00F0388D">
        <w:rPr>
          <w:rFonts w:ascii="Calibri" w:hAnsi="Calibri" w:cs="Calibri"/>
          <w:sz w:val="24"/>
          <w:szCs w:val="24"/>
        </w:rPr>
        <w:t xml:space="preserve"> </w:t>
      </w:r>
      <w:r w:rsidR="00BB631A">
        <w:rPr>
          <w:rFonts w:ascii="Calibri" w:hAnsi="Calibri" w:cs="Calibri"/>
          <w:sz w:val="24"/>
          <w:szCs w:val="24"/>
        </w:rPr>
        <w:t>této Smlouvy</w:t>
      </w:r>
    </w:p>
    <w:p w:rsidR="00F77964" w:rsidRPr="00F0388D" w:rsidRDefault="00F77964" w:rsidP="00335BDF">
      <w:pPr>
        <w:numPr>
          <w:ilvl w:val="0"/>
          <w:numId w:val="6"/>
        </w:numPr>
        <w:spacing w:before="60" w:after="60"/>
        <w:ind w:left="284" w:hanging="426"/>
        <w:jc w:val="both"/>
        <w:rPr>
          <w:rFonts w:ascii="Calibri" w:hAnsi="Calibri" w:cs="Calibri"/>
        </w:rPr>
      </w:pPr>
      <w:r w:rsidRPr="00F0388D">
        <w:rPr>
          <w:rFonts w:ascii="Calibri" w:hAnsi="Calibri" w:cs="Calibri"/>
        </w:rPr>
        <w:t xml:space="preserve">Celková cena za splnění předmětu této Smlouvy, tj. zajištění dodání </w:t>
      </w:r>
      <w:r w:rsidR="00311AC3">
        <w:rPr>
          <w:rFonts w:ascii="Calibri" w:hAnsi="Calibri" w:cs="Calibri"/>
        </w:rPr>
        <w:t xml:space="preserve">a montáže příslušného zařízení </w:t>
      </w:r>
      <w:r w:rsidRPr="00F0388D">
        <w:rPr>
          <w:rFonts w:ascii="Calibri" w:hAnsi="Calibri" w:cs="Calibri"/>
        </w:rPr>
        <w:t xml:space="preserve">ze strany </w:t>
      </w:r>
      <w:r w:rsidR="00DB6A7B">
        <w:rPr>
          <w:rFonts w:ascii="Calibri" w:hAnsi="Calibri" w:cs="Calibri"/>
        </w:rPr>
        <w:t>Dodavat</w:t>
      </w:r>
      <w:r w:rsidRPr="00F0388D">
        <w:rPr>
          <w:rFonts w:ascii="Calibri" w:hAnsi="Calibri" w:cs="Calibri"/>
        </w:rPr>
        <w:t xml:space="preserve">ele v rozsahu dle této Smlouvy, </w:t>
      </w:r>
      <w:r w:rsidR="008A0158">
        <w:rPr>
          <w:rFonts w:ascii="Calibri" w:hAnsi="Calibri" w:cs="Calibri"/>
        </w:rPr>
        <w:t>je na základě ujednání S</w:t>
      </w:r>
      <w:r w:rsidRPr="00F77964">
        <w:rPr>
          <w:rFonts w:ascii="Calibri" w:hAnsi="Calibri" w:cs="Calibri"/>
        </w:rPr>
        <w:t>mluvní stran stanovena ve výši:</w:t>
      </w:r>
    </w:p>
    <w:p w:rsidR="00770F5F" w:rsidRPr="00F0388D" w:rsidRDefault="00770F5F" w:rsidP="00335BDF">
      <w:pPr>
        <w:tabs>
          <w:tab w:val="left" w:pos="4536"/>
        </w:tabs>
        <w:spacing w:before="60" w:after="60"/>
        <w:ind w:left="284"/>
        <w:rPr>
          <w:rFonts w:ascii="Calibri" w:hAnsi="Calibri" w:cs="Calibri"/>
          <w:b/>
        </w:rPr>
      </w:pPr>
      <w:r w:rsidRPr="00F0388D">
        <w:rPr>
          <w:rFonts w:ascii="Calibri" w:hAnsi="Calibri" w:cs="Calibri"/>
          <w:b/>
        </w:rPr>
        <w:t xml:space="preserve">Celková cena: </w:t>
      </w:r>
      <w:r w:rsidRPr="00F0388D">
        <w:rPr>
          <w:rFonts w:ascii="Calibri" w:hAnsi="Calibri" w:cs="Calibri"/>
          <w:b/>
        </w:rPr>
        <w:tab/>
      </w:r>
      <w:r w:rsidRPr="00F0388D">
        <w:rPr>
          <w:rFonts w:ascii="Calibri" w:hAnsi="Calibri" w:cs="Calibri"/>
          <w:b/>
          <w:highlight w:val="red"/>
        </w:rPr>
        <w:t>……………………………</w:t>
      </w:r>
      <w:proofErr w:type="gramStart"/>
      <w:r w:rsidRPr="00F0388D">
        <w:rPr>
          <w:rFonts w:ascii="Calibri" w:hAnsi="Calibri" w:cs="Calibri"/>
          <w:b/>
          <w:highlight w:val="red"/>
        </w:rPr>
        <w:t>…..</w:t>
      </w:r>
      <w:r w:rsidRPr="00F0388D">
        <w:rPr>
          <w:rFonts w:ascii="Calibri" w:hAnsi="Calibri" w:cs="Calibri"/>
          <w:b/>
        </w:rPr>
        <w:t>,- Kč</w:t>
      </w:r>
      <w:proofErr w:type="gramEnd"/>
      <w:r w:rsidRPr="00F0388D">
        <w:rPr>
          <w:rFonts w:ascii="Calibri" w:hAnsi="Calibri" w:cs="Calibri"/>
          <w:b/>
        </w:rPr>
        <w:t xml:space="preserve"> bez DPH</w:t>
      </w:r>
    </w:p>
    <w:p w:rsidR="00770F5F" w:rsidRPr="00F0388D" w:rsidRDefault="00770F5F" w:rsidP="00335BDF">
      <w:pPr>
        <w:tabs>
          <w:tab w:val="left" w:pos="3402"/>
          <w:tab w:val="left" w:pos="4536"/>
        </w:tabs>
        <w:spacing w:before="60" w:after="60"/>
        <w:ind w:left="284"/>
        <w:rPr>
          <w:rFonts w:ascii="Calibri" w:hAnsi="Calibri" w:cs="Calibri"/>
          <w:b/>
        </w:rPr>
      </w:pPr>
      <w:r w:rsidRPr="00F0388D">
        <w:rPr>
          <w:rFonts w:ascii="Calibri" w:hAnsi="Calibri" w:cs="Calibri"/>
          <w:b/>
        </w:rPr>
        <w:t xml:space="preserve">DPH: </w:t>
      </w:r>
      <w:r w:rsidRPr="00F0388D">
        <w:rPr>
          <w:rFonts w:ascii="Calibri" w:hAnsi="Calibri" w:cs="Calibri"/>
          <w:b/>
        </w:rPr>
        <w:tab/>
      </w:r>
      <w:r w:rsidRPr="00F0388D">
        <w:rPr>
          <w:rFonts w:ascii="Calibri" w:hAnsi="Calibri" w:cs="Calibri"/>
          <w:b/>
        </w:rPr>
        <w:tab/>
      </w:r>
      <w:r w:rsidRPr="00F0388D">
        <w:rPr>
          <w:rFonts w:ascii="Calibri" w:hAnsi="Calibri" w:cs="Calibri"/>
          <w:b/>
          <w:highlight w:val="red"/>
        </w:rPr>
        <w:t>……………………………</w:t>
      </w:r>
      <w:proofErr w:type="gramStart"/>
      <w:r w:rsidRPr="00F0388D">
        <w:rPr>
          <w:rFonts w:ascii="Calibri" w:hAnsi="Calibri" w:cs="Calibri"/>
          <w:b/>
          <w:highlight w:val="red"/>
        </w:rPr>
        <w:t>…..</w:t>
      </w:r>
      <w:r w:rsidRPr="00F0388D">
        <w:rPr>
          <w:rFonts w:ascii="Calibri" w:hAnsi="Calibri" w:cs="Calibri"/>
          <w:b/>
        </w:rPr>
        <w:t>,- Kč</w:t>
      </w:r>
      <w:proofErr w:type="gramEnd"/>
      <w:r w:rsidRPr="00F0388D">
        <w:rPr>
          <w:rFonts w:ascii="Calibri" w:hAnsi="Calibri" w:cs="Calibri"/>
          <w:b/>
        </w:rPr>
        <w:t xml:space="preserve"> </w:t>
      </w:r>
    </w:p>
    <w:p w:rsidR="00AF5D87" w:rsidRPr="00F0388D" w:rsidRDefault="00770F5F" w:rsidP="00335BDF">
      <w:pPr>
        <w:tabs>
          <w:tab w:val="left" w:pos="4536"/>
        </w:tabs>
        <w:spacing w:before="60" w:after="60"/>
        <w:ind w:left="284"/>
        <w:rPr>
          <w:rFonts w:ascii="Calibri" w:hAnsi="Calibri" w:cs="Calibri"/>
          <w:b/>
        </w:rPr>
      </w:pPr>
      <w:r w:rsidRPr="00F0388D">
        <w:rPr>
          <w:rFonts w:ascii="Calibri" w:hAnsi="Calibri" w:cs="Calibri"/>
          <w:b/>
        </w:rPr>
        <w:t>Celková cena:</w:t>
      </w:r>
      <w:r w:rsidRPr="00F0388D">
        <w:rPr>
          <w:rFonts w:ascii="Calibri" w:hAnsi="Calibri" w:cs="Calibri"/>
          <w:b/>
        </w:rPr>
        <w:tab/>
      </w:r>
      <w:r w:rsidRPr="00F0388D">
        <w:rPr>
          <w:rFonts w:ascii="Calibri" w:hAnsi="Calibri" w:cs="Calibri"/>
          <w:b/>
          <w:highlight w:val="red"/>
        </w:rPr>
        <w:t xml:space="preserve"> ……………………………</w:t>
      </w:r>
      <w:proofErr w:type="gramStart"/>
      <w:r w:rsidRPr="00F0388D">
        <w:rPr>
          <w:rFonts w:ascii="Calibri" w:hAnsi="Calibri" w:cs="Calibri"/>
          <w:b/>
          <w:highlight w:val="red"/>
        </w:rPr>
        <w:t>…..</w:t>
      </w:r>
      <w:r w:rsidRPr="00F0388D">
        <w:rPr>
          <w:rFonts w:ascii="Calibri" w:hAnsi="Calibri" w:cs="Calibri"/>
          <w:b/>
        </w:rPr>
        <w:t>,- Kč</w:t>
      </w:r>
      <w:proofErr w:type="gramEnd"/>
      <w:r w:rsidRPr="00F0388D">
        <w:rPr>
          <w:rFonts w:ascii="Calibri" w:hAnsi="Calibri" w:cs="Calibri"/>
          <w:b/>
        </w:rPr>
        <w:t xml:space="preserve"> vč. DPH</w:t>
      </w:r>
    </w:p>
    <w:p w:rsidR="00AF5D87" w:rsidRPr="00F0388D" w:rsidRDefault="00AF5D87" w:rsidP="00335BDF">
      <w:pPr>
        <w:tabs>
          <w:tab w:val="left" w:pos="0"/>
        </w:tabs>
        <w:spacing w:before="60" w:after="60"/>
        <w:ind w:left="284"/>
        <w:jc w:val="both"/>
        <w:rPr>
          <w:rFonts w:ascii="Calibri" w:hAnsi="Calibri" w:cs="Calibri"/>
        </w:rPr>
      </w:pPr>
      <w:r w:rsidRPr="00F0388D">
        <w:rPr>
          <w:rFonts w:ascii="Calibri" w:hAnsi="Calibri" w:cs="Calibri"/>
        </w:rPr>
        <w:lastRenderedPageBreak/>
        <w:t xml:space="preserve">Takto stanovená </w:t>
      </w:r>
      <w:r w:rsidR="005B0D50">
        <w:rPr>
          <w:rFonts w:ascii="Calibri" w:hAnsi="Calibri" w:cs="Calibri"/>
        </w:rPr>
        <w:t xml:space="preserve">celková </w:t>
      </w:r>
      <w:r w:rsidRPr="00F0388D">
        <w:rPr>
          <w:rFonts w:ascii="Calibri" w:hAnsi="Calibri" w:cs="Calibri"/>
        </w:rPr>
        <w:t>cena dodávané</w:t>
      </w:r>
      <w:r w:rsidR="005B0D50">
        <w:rPr>
          <w:rFonts w:ascii="Calibri" w:hAnsi="Calibri" w:cs="Calibri"/>
        </w:rPr>
        <w:t>ho technologického zařízení (FVE)</w:t>
      </w:r>
      <w:r w:rsidR="00953351" w:rsidRPr="00F0388D">
        <w:rPr>
          <w:rFonts w:ascii="Calibri" w:hAnsi="Calibri" w:cs="Calibri"/>
        </w:rPr>
        <w:t xml:space="preserve"> </w:t>
      </w:r>
      <w:r w:rsidRPr="00F0388D">
        <w:rPr>
          <w:rFonts w:ascii="Calibri" w:hAnsi="Calibri" w:cs="Calibri"/>
        </w:rPr>
        <w:t>je určena jako cena nejvýše přípustná.</w:t>
      </w:r>
    </w:p>
    <w:p w:rsidR="000F43FF" w:rsidRDefault="00770F5F" w:rsidP="00335BDF">
      <w:pPr>
        <w:numPr>
          <w:ilvl w:val="0"/>
          <w:numId w:val="6"/>
        </w:numPr>
        <w:spacing w:before="60" w:after="60"/>
        <w:ind w:left="284" w:hanging="426"/>
        <w:jc w:val="both"/>
        <w:rPr>
          <w:rFonts w:ascii="Calibri" w:hAnsi="Calibri" w:cs="Calibri"/>
        </w:rPr>
      </w:pPr>
      <w:r w:rsidRPr="00F0388D">
        <w:rPr>
          <w:rFonts w:ascii="Calibri" w:hAnsi="Calibri" w:cs="Calibri"/>
        </w:rPr>
        <w:t xml:space="preserve">K částce ceny </w:t>
      </w:r>
      <w:r w:rsidR="005B0D50">
        <w:rPr>
          <w:rFonts w:ascii="Calibri" w:hAnsi="Calibri" w:cs="Calibri"/>
        </w:rPr>
        <w:t xml:space="preserve">v Kč bez DPH </w:t>
      </w:r>
      <w:r w:rsidRPr="00F0388D">
        <w:rPr>
          <w:rFonts w:ascii="Calibri" w:hAnsi="Calibri" w:cs="Calibri"/>
        </w:rPr>
        <w:t xml:space="preserve">dle odst. 1 tohoto článku této Smlouvy bude </w:t>
      </w:r>
      <w:r w:rsidR="005B0D50">
        <w:rPr>
          <w:rFonts w:ascii="Calibri" w:hAnsi="Calibri" w:cs="Calibri"/>
        </w:rPr>
        <w:t xml:space="preserve">vždy </w:t>
      </w:r>
      <w:r w:rsidRPr="00F0388D">
        <w:rPr>
          <w:rFonts w:ascii="Calibri" w:hAnsi="Calibri" w:cs="Calibri"/>
        </w:rPr>
        <w:t>připočtena částka odpovídající aktuální procentuální sazbě DPH dle platných a účinných právních před</w:t>
      </w:r>
      <w:r w:rsidR="005B0D50">
        <w:rPr>
          <w:rFonts w:ascii="Calibri" w:hAnsi="Calibri" w:cs="Calibri"/>
        </w:rPr>
        <w:t>pisů ke dni zdanitelného plnění (pro případ, že by ode dne podpisu této Smlouvy došlo ke změně sazeb DPH oproti shora uvedenému v odst. 1 tohoto článku).</w:t>
      </w:r>
    </w:p>
    <w:p w:rsidR="0046165F" w:rsidRPr="0046165F" w:rsidRDefault="0046165F" w:rsidP="0046165F">
      <w:pPr>
        <w:spacing w:before="60" w:after="60"/>
        <w:ind w:left="284"/>
        <w:jc w:val="both"/>
        <w:rPr>
          <w:rFonts w:ascii="Calibri" w:hAnsi="Calibri" w:cs="Calibri"/>
          <w:sz w:val="12"/>
          <w:szCs w:val="12"/>
        </w:rPr>
      </w:pPr>
    </w:p>
    <w:p w:rsidR="00506E4F" w:rsidRDefault="00AF5D87" w:rsidP="00335BDF">
      <w:pPr>
        <w:numPr>
          <w:ilvl w:val="0"/>
          <w:numId w:val="6"/>
        </w:numPr>
        <w:spacing w:before="60" w:after="60"/>
        <w:ind w:left="284" w:hanging="426"/>
        <w:jc w:val="both"/>
        <w:rPr>
          <w:rFonts w:ascii="Calibri" w:hAnsi="Calibri" w:cs="Calibri"/>
        </w:rPr>
      </w:pPr>
      <w:r w:rsidRPr="00F0388D">
        <w:rPr>
          <w:rFonts w:ascii="Calibri" w:hAnsi="Calibri" w:cs="Calibri"/>
        </w:rPr>
        <w:t>V částce ceny dle odst. 1 tohoto článku</w:t>
      </w:r>
      <w:r w:rsidR="000F43FF" w:rsidRPr="00F0388D">
        <w:rPr>
          <w:rFonts w:ascii="Calibri" w:hAnsi="Calibri" w:cs="Calibri"/>
        </w:rPr>
        <w:t xml:space="preserve"> jsou zahrnuty</w:t>
      </w:r>
      <w:r w:rsidRPr="00F0388D">
        <w:rPr>
          <w:rFonts w:ascii="Calibri" w:hAnsi="Calibri" w:cs="Calibri"/>
        </w:rPr>
        <w:t xml:space="preserve"> veškeré související náklady </w:t>
      </w:r>
      <w:r w:rsidR="00DB6A7B">
        <w:rPr>
          <w:rFonts w:ascii="Calibri" w:hAnsi="Calibri" w:cs="Calibri"/>
        </w:rPr>
        <w:t>Dodavat</w:t>
      </w:r>
      <w:r w:rsidR="00F77964" w:rsidRPr="00F0388D">
        <w:rPr>
          <w:rFonts w:ascii="Calibri" w:hAnsi="Calibri" w:cs="Calibri"/>
        </w:rPr>
        <w:t>ele</w:t>
      </w:r>
      <w:r w:rsidRPr="00F0388D">
        <w:rPr>
          <w:rFonts w:ascii="Calibri" w:hAnsi="Calibri" w:cs="Calibri"/>
        </w:rPr>
        <w:t xml:space="preserve"> zahrnující zejména dopravu do místa plnění, náklady na montáž, instalaci, uvedení do </w:t>
      </w:r>
      <w:r w:rsidR="00506E4F">
        <w:rPr>
          <w:rFonts w:ascii="Calibri" w:hAnsi="Calibri" w:cs="Calibri"/>
        </w:rPr>
        <w:t xml:space="preserve">zkušebního i řádného </w:t>
      </w:r>
      <w:r w:rsidRPr="00F0388D">
        <w:rPr>
          <w:rFonts w:ascii="Calibri" w:hAnsi="Calibri" w:cs="Calibri"/>
        </w:rPr>
        <w:t xml:space="preserve">provozu, </w:t>
      </w:r>
      <w:r w:rsidR="00332910">
        <w:rPr>
          <w:rFonts w:ascii="Calibri" w:hAnsi="Calibri" w:cs="Calibri"/>
        </w:rPr>
        <w:t xml:space="preserve">odzkoušení technologického zařízení (FVE), </w:t>
      </w:r>
      <w:r w:rsidRPr="00F0388D">
        <w:rPr>
          <w:rFonts w:ascii="Calibri" w:hAnsi="Calibri" w:cs="Calibri"/>
        </w:rPr>
        <w:t>předvedení funkčnosti,</w:t>
      </w:r>
      <w:r w:rsidR="000F43FF" w:rsidRPr="00F0388D">
        <w:rPr>
          <w:rFonts w:ascii="Calibri" w:hAnsi="Calibri" w:cs="Calibri"/>
        </w:rPr>
        <w:t xml:space="preserve"> </w:t>
      </w:r>
      <w:r w:rsidRPr="00F0388D">
        <w:rPr>
          <w:rFonts w:ascii="Calibri" w:hAnsi="Calibri" w:cs="Calibri"/>
        </w:rPr>
        <w:t xml:space="preserve">seznámení s obsluhou a údržbou, zaškolení požadovaného počtu osob určených </w:t>
      </w:r>
      <w:r w:rsidR="0039289C">
        <w:rPr>
          <w:rFonts w:ascii="Calibri" w:hAnsi="Calibri" w:cs="Calibri"/>
        </w:rPr>
        <w:t>Objednatel</w:t>
      </w:r>
      <w:r w:rsidR="00562968" w:rsidRPr="00F0388D">
        <w:rPr>
          <w:rFonts w:ascii="Calibri" w:hAnsi="Calibri" w:cs="Calibri"/>
        </w:rPr>
        <w:t>em</w:t>
      </w:r>
      <w:r w:rsidRPr="00F0388D">
        <w:rPr>
          <w:rFonts w:ascii="Calibri" w:hAnsi="Calibri" w:cs="Calibri"/>
        </w:rPr>
        <w:t>, a v neposlední řadě také předání veškeré požadované dokumentace</w:t>
      </w:r>
      <w:r w:rsidR="00953351" w:rsidRPr="00F0388D">
        <w:rPr>
          <w:rFonts w:ascii="Calibri" w:hAnsi="Calibri" w:cs="Calibri"/>
        </w:rPr>
        <w:t xml:space="preserve"> a likvidace případných obalů.</w:t>
      </w:r>
    </w:p>
    <w:p w:rsidR="005B0D50" w:rsidRPr="00506E4F" w:rsidRDefault="005B0D50" w:rsidP="00335BDF">
      <w:pPr>
        <w:numPr>
          <w:ilvl w:val="0"/>
          <w:numId w:val="6"/>
        </w:numPr>
        <w:spacing w:before="60" w:after="60"/>
        <w:ind w:left="284" w:hanging="426"/>
        <w:jc w:val="both"/>
        <w:rPr>
          <w:rFonts w:ascii="Calibri" w:hAnsi="Calibri" w:cs="Calibri"/>
        </w:rPr>
      </w:pPr>
      <w:r w:rsidRPr="00506E4F">
        <w:rPr>
          <w:rFonts w:ascii="Calibri" w:hAnsi="Calibri" w:cs="Calibri"/>
        </w:rPr>
        <w:t xml:space="preserve">Pro obsah a rozsah ceny </w:t>
      </w:r>
      <w:r w:rsidR="00124A48" w:rsidRPr="00506E4F">
        <w:rPr>
          <w:rFonts w:ascii="Calibri" w:hAnsi="Calibri" w:cs="Calibri"/>
        </w:rPr>
        <w:t>plnění</w:t>
      </w:r>
      <w:r w:rsidRPr="00506E4F">
        <w:rPr>
          <w:rFonts w:ascii="Calibri" w:hAnsi="Calibri" w:cs="Calibri"/>
        </w:rPr>
        <w:t xml:space="preserve">, tj. pro výši </w:t>
      </w:r>
      <w:r w:rsidR="008959D2">
        <w:rPr>
          <w:rFonts w:ascii="Calibri" w:hAnsi="Calibri" w:cs="Calibri"/>
        </w:rPr>
        <w:t xml:space="preserve">výše </w:t>
      </w:r>
      <w:r w:rsidRPr="00506E4F">
        <w:rPr>
          <w:rFonts w:ascii="Calibri" w:hAnsi="Calibri" w:cs="Calibri"/>
        </w:rPr>
        <w:t xml:space="preserve">sjednané ceny </w:t>
      </w:r>
      <w:r w:rsidR="00124A48" w:rsidRPr="00506E4F">
        <w:rPr>
          <w:rFonts w:ascii="Calibri" w:hAnsi="Calibri" w:cs="Calibri"/>
        </w:rPr>
        <w:t>technologického zařízení FVE</w:t>
      </w:r>
      <w:r w:rsidRPr="00506E4F">
        <w:rPr>
          <w:rFonts w:ascii="Calibri" w:hAnsi="Calibri" w:cs="Calibri"/>
        </w:rPr>
        <w:t>, jakož i pro případné změny ceny je rozhodující projekt</w:t>
      </w:r>
      <w:r w:rsidR="00506E4F" w:rsidRPr="00506E4F">
        <w:rPr>
          <w:rFonts w:ascii="Calibri" w:hAnsi="Calibri" w:cs="Calibri"/>
        </w:rPr>
        <w:t xml:space="preserve"> (Projektová dokumentace)</w:t>
      </w:r>
      <w:r w:rsidRPr="00506E4F">
        <w:rPr>
          <w:rFonts w:ascii="Calibri" w:hAnsi="Calibri" w:cs="Calibri"/>
        </w:rPr>
        <w:t xml:space="preserve"> a veškeré dokumenty, které jsou podkladem pro stanovení předmětu </w:t>
      </w:r>
      <w:r w:rsidR="00124A48" w:rsidRPr="00506E4F">
        <w:rPr>
          <w:rFonts w:ascii="Calibri" w:hAnsi="Calibri" w:cs="Calibri"/>
        </w:rPr>
        <w:t>plnění této Smlouvy</w:t>
      </w:r>
      <w:r w:rsidR="00506E4F" w:rsidRPr="00506E4F">
        <w:rPr>
          <w:rFonts w:ascii="Calibri" w:hAnsi="Calibri" w:cs="Calibri"/>
        </w:rPr>
        <w:t xml:space="preserve"> (např. Technická specifikace FVE</w:t>
      </w:r>
      <w:r w:rsidR="00506E4F">
        <w:rPr>
          <w:rFonts w:ascii="Calibri" w:hAnsi="Calibri" w:cs="Calibri"/>
        </w:rPr>
        <w:t>)</w:t>
      </w:r>
      <w:r w:rsidR="000247C5">
        <w:rPr>
          <w:rFonts w:ascii="Calibri" w:hAnsi="Calibri" w:cs="Calibri"/>
        </w:rPr>
        <w:t xml:space="preserve">. Smluvní strany berou na vědomí, že </w:t>
      </w:r>
      <w:r w:rsidRPr="00506E4F">
        <w:rPr>
          <w:rFonts w:ascii="Calibri" w:hAnsi="Calibri" w:cs="Calibri"/>
        </w:rPr>
        <w:t xml:space="preserve">součástí sjednané ceny jsou veškeré práce, dodávky a služby, jejichž provedení za účelem řádného provedení </w:t>
      </w:r>
      <w:r w:rsidR="00124A48" w:rsidRPr="00506E4F">
        <w:rPr>
          <w:rFonts w:ascii="Calibri" w:hAnsi="Calibri" w:cs="Calibri"/>
        </w:rPr>
        <w:t>předmětu plnění</w:t>
      </w:r>
      <w:r w:rsidRPr="00506E4F">
        <w:rPr>
          <w:rFonts w:ascii="Calibri" w:hAnsi="Calibri" w:cs="Calibri"/>
        </w:rPr>
        <w:t xml:space="preserve"> vyplývá z projektu a veškerých dokumentů, které jsou podkladem pro stanovení předmětu </w:t>
      </w:r>
      <w:r w:rsidR="00124A48" w:rsidRPr="00506E4F">
        <w:rPr>
          <w:rFonts w:ascii="Calibri" w:hAnsi="Calibri" w:cs="Calibri"/>
        </w:rPr>
        <w:t>plnění</w:t>
      </w:r>
      <w:r w:rsidRPr="00506E4F">
        <w:rPr>
          <w:rFonts w:ascii="Calibri" w:hAnsi="Calibri" w:cs="Calibri"/>
        </w:rPr>
        <w:t xml:space="preserve">, a to nezávisle na tom, zda jsou obsaženy v textové nebo výkresové dokumentaci, včetně těch prací, materiálů a úkonů, které v dokumentaci sice obsaženy nebyly, ale Dodavatel je měl nebo při vynaložení řádné odborné péče a znalostí mohl předpokládat. Vzhledem k tomu, že Dodavatel je plně seznámen a ostatními dokumenty, které jsou podkladem pro stanovení předmětu </w:t>
      </w:r>
      <w:r w:rsidR="00124A48" w:rsidRPr="00506E4F">
        <w:rPr>
          <w:rFonts w:ascii="Calibri" w:hAnsi="Calibri" w:cs="Calibri"/>
        </w:rPr>
        <w:t>plnění</w:t>
      </w:r>
      <w:r w:rsidRPr="00506E4F">
        <w:rPr>
          <w:rFonts w:ascii="Calibri" w:hAnsi="Calibri" w:cs="Calibri"/>
        </w:rPr>
        <w:t xml:space="preserve"> ohledně druhu položek a množství výměr, nemůže se domáhat změny ceny na základě později zjištěného nesouladu.</w:t>
      </w:r>
    </w:p>
    <w:p w:rsidR="00165676" w:rsidRPr="00335BDF" w:rsidRDefault="00165676" w:rsidP="00335BDF">
      <w:pPr>
        <w:numPr>
          <w:ilvl w:val="0"/>
          <w:numId w:val="6"/>
        </w:numPr>
        <w:spacing w:before="60" w:after="60"/>
        <w:ind w:left="284" w:hanging="426"/>
        <w:jc w:val="both"/>
        <w:rPr>
          <w:rFonts w:ascii="Calibri" w:hAnsi="Calibri" w:cs="Calibri"/>
        </w:rPr>
      </w:pPr>
      <w:r w:rsidRPr="00335BDF">
        <w:rPr>
          <w:rFonts w:ascii="Calibri" w:hAnsi="Calibri" w:cs="Calibri"/>
        </w:rPr>
        <w:t xml:space="preserve">Součástí </w:t>
      </w:r>
      <w:r w:rsidR="00F77964" w:rsidRPr="00335BDF">
        <w:rPr>
          <w:rFonts w:ascii="Calibri" w:hAnsi="Calibri" w:cs="Calibri"/>
        </w:rPr>
        <w:t xml:space="preserve">ceny dle odst. 1 tohoto článku </w:t>
      </w:r>
      <w:r w:rsidRPr="00335BDF">
        <w:rPr>
          <w:rFonts w:ascii="Calibri" w:hAnsi="Calibri" w:cs="Calibri"/>
        </w:rPr>
        <w:t xml:space="preserve">je zároveň poskytování </w:t>
      </w:r>
      <w:r w:rsidR="003B1E12" w:rsidRPr="00335BDF">
        <w:rPr>
          <w:rFonts w:ascii="Calibri" w:hAnsi="Calibri" w:cs="Calibri"/>
        </w:rPr>
        <w:t>záruky za jakost</w:t>
      </w:r>
      <w:r w:rsidRPr="00335BDF">
        <w:rPr>
          <w:rFonts w:ascii="Calibri" w:hAnsi="Calibri" w:cs="Calibri"/>
        </w:rPr>
        <w:t xml:space="preserve">, a to v souladu s podmínkami čl. </w:t>
      </w:r>
      <w:r w:rsidR="00335BDF" w:rsidRPr="00335BDF">
        <w:rPr>
          <w:rFonts w:ascii="Calibri" w:hAnsi="Calibri" w:cs="Calibri"/>
        </w:rPr>
        <w:t>X</w:t>
      </w:r>
      <w:r w:rsidRPr="00335BDF">
        <w:rPr>
          <w:rFonts w:ascii="Calibri" w:hAnsi="Calibri" w:cs="Calibri"/>
        </w:rPr>
        <w:t>. této Smlouvy.</w:t>
      </w:r>
    </w:p>
    <w:p w:rsidR="00E94F38" w:rsidRPr="00311AC3" w:rsidRDefault="00E94F38" w:rsidP="00335BDF">
      <w:pPr>
        <w:numPr>
          <w:ilvl w:val="0"/>
          <w:numId w:val="6"/>
        </w:numPr>
        <w:spacing w:before="60" w:after="60"/>
        <w:ind w:left="284" w:hanging="426"/>
        <w:jc w:val="both"/>
        <w:rPr>
          <w:rFonts w:ascii="Calibri" w:hAnsi="Calibri" w:cs="Calibri"/>
          <w:spacing w:val="-1"/>
        </w:rPr>
      </w:pPr>
      <w:r w:rsidRPr="000247C5">
        <w:rPr>
          <w:rFonts w:ascii="Calibri" w:hAnsi="Calibri"/>
          <w:spacing w:val="-1"/>
        </w:rPr>
        <w:t xml:space="preserve">Nad rámec ceny plnění dle tohoto článku je </w:t>
      </w:r>
      <w:r w:rsidR="0039289C">
        <w:rPr>
          <w:rFonts w:ascii="Calibri" w:hAnsi="Calibri"/>
          <w:spacing w:val="-1"/>
        </w:rPr>
        <w:t>Objednatel</w:t>
      </w:r>
      <w:r w:rsidRPr="000247C5">
        <w:rPr>
          <w:rFonts w:ascii="Calibri" w:hAnsi="Calibri"/>
          <w:spacing w:val="-1"/>
        </w:rPr>
        <w:t xml:space="preserve"> povinen uhradit Dodavateli pouze takové případné přímé vícenáklady či vícepráce, které Dodavatel nutně nebo účelně vynaloží či vykoná v souvislosti s plněním závazků z této Smlouvy, a které nejsou zahrnuty v předmětu plnění dle této Smlouvy, či které budou Dodavatelem vykonány nad rámec této Smlouvy na základě písemně vyžádaných a objednaných plnění ze strany </w:t>
      </w:r>
      <w:r w:rsidR="0039289C">
        <w:rPr>
          <w:rFonts w:ascii="Calibri" w:hAnsi="Calibri"/>
          <w:spacing w:val="-1"/>
        </w:rPr>
        <w:t>Objednatel</w:t>
      </w:r>
      <w:r w:rsidRPr="000247C5">
        <w:rPr>
          <w:rFonts w:ascii="Calibri" w:hAnsi="Calibri"/>
          <w:spacing w:val="-1"/>
        </w:rPr>
        <w:t xml:space="preserve">e. V případě, že budou ze strany Dodavatele vynaloženy vícenáklady či vykonány vícepráce dle tohoto odstavce tohoto článku, uhradí </w:t>
      </w:r>
      <w:r w:rsidR="0039289C">
        <w:rPr>
          <w:rFonts w:ascii="Calibri" w:hAnsi="Calibri"/>
          <w:spacing w:val="-1"/>
        </w:rPr>
        <w:t>Objednatel</w:t>
      </w:r>
      <w:r w:rsidRPr="000247C5">
        <w:rPr>
          <w:rFonts w:ascii="Calibri" w:hAnsi="Calibri"/>
          <w:spacing w:val="-1"/>
        </w:rPr>
        <w:t xml:space="preserve"> Dodavateli cenu za tyto činnosti, a to na základě Dodavatelem vyhotoveného výkazu vynaložených vícenákladů či vykonaných víceprací na rámec předmětu této Smlouvy, které byly písemně vyžádány či odsouhlaseny </w:t>
      </w:r>
      <w:r w:rsidR="0039289C">
        <w:rPr>
          <w:rFonts w:ascii="Calibri" w:hAnsi="Calibri"/>
          <w:spacing w:val="-1"/>
        </w:rPr>
        <w:t>Objednatel</w:t>
      </w:r>
      <w:r w:rsidRPr="000247C5">
        <w:rPr>
          <w:rFonts w:ascii="Calibri" w:hAnsi="Calibri"/>
          <w:spacing w:val="-1"/>
        </w:rPr>
        <w:t>em. Případné vícenáklady či vícepráce dle tohoto odstavce tohoto článku budou oceněny dohodou smluvních stran. V případě jakékoliv změny ceny plnění této Smlouvy, a to zejména ve smyslu tohoto odstavce a článku, se Smluvní strany zavazují vždy postupovat v souladu a se zohledněním příslušných ustanovení zákona č. 134/2016 Sb., o zadávání veřejných zakázek, ve znění pozdějších předpisů, zejména pak v souladu s ustanovením § 222 tohoto citovaného zákona týkajícího se změn závazku.</w:t>
      </w:r>
    </w:p>
    <w:p w:rsidR="00F82C66" w:rsidRDefault="00F82C66" w:rsidP="00F82C66">
      <w:pPr>
        <w:rPr>
          <w:sz w:val="12"/>
          <w:szCs w:val="12"/>
        </w:rPr>
      </w:pPr>
    </w:p>
    <w:p w:rsidR="00305E08" w:rsidRDefault="00305E08" w:rsidP="00F82C66">
      <w:pPr>
        <w:rPr>
          <w:sz w:val="12"/>
          <w:szCs w:val="12"/>
        </w:rPr>
      </w:pPr>
    </w:p>
    <w:p w:rsidR="00305E08" w:rsidRPr="00F82C66" w:rsidRDefault="00305E08" w:rsidP="00F82C66">
      <w:pPr>
        <w:rPr>
          <w:sz w:val="12"/>
          <w:szCs w:val="12"/>
        </w:rPr>
      </w:pPr>
    </w:p>
    <w:p w:rsidR="00BB631A" w:rsidRPr="00F0388D" w:rsidRDefault="00BB631A" w:rsidP="00335BDF">
      <w:pPr>
        <w:pStyle w:val="Nadpis1"/>
        <w:tabs>
          <w:tab w:val="left" w:pos="0"/>
        </w:tabs>
        <w:spacing w:before="120"/>
        <w:rPr>
          <w:rFonts w:ascii="Calibri" w:hAnsi="Calibri" w:cs="Calibri"/>
          <w:sz w:val="24"/>
          <w:szCs w:val="24"/>
        </w:rPr>
      </w:pPr>
      <w:r w:rsidRPr="00F0388D">
        <w:rPr>
          <w:rFonts w:ascii="Calibri" w:hAnsi="Calibri" w:cs="Calibri"/>
          <w:sz w:val="24"/>
          <w:szCs w:val="24"/>
        </w:rPr>
        <w:lastRenderedPageBreak/>
        <w:t>Čl. V</w:t>
      </w:r>
      <w:r w:rsidR="00625CD9">
        <w:rPr>
          <w:rFonts w:ascii="Calibri" w:hAnsi="Calibri" w:cs="Calibri"/>
          <w:sz w:val="24"/>
          <w:szCs w:val="24"/>
        </w:rPr>
        <w:t>I</w:t>
      </w:r>
      <w:r>
        <w:rPr>
          <w:rFonts w:ascii="Calibri" w:hAnsi="Calibri" w:cs="Calibri"/>
          <w:sz w:val="24"/>
          <w:szCs w:val="24"/>
        </w:rPr>
        <w:t>I</w:t>
      </w:r>
      <w:r w:rsidRPr="00F0388D">
        <w:rPr>
          <w:rFonts w:ascii="Calibri" w:hAnsi="Calibri" w:cs="Calibri"/>
          <w:sz w:val="24"/>
          <w:szCs w:val="24"/>
        </w:rPr>
        <w:t>.</w:t>
      </w:r>
    </w:p>
    <w:p w:rsidR="00BB631A" w:rsidRPr="00F0388D" w:rsidRDefault="00BB631A" w:rsidP="00335BDF">
      <w:pPr>
        <w:pStyle w:val="Nadpis1"/>
        <w:tabs>
          <w:tab w:val="left" w:pos="0"/>
        </w:tabs>
        <w:spacing w:after="60"/>
        <w:rPr>
          <w:rFonts w:ascii="Calibri" w:hAnsi="Calibri" w:cs="Calibri"/>
          <w:sz w:val="24"/>
          <w:szCs w:val="24"/>
        </w:rPr>
      </w:pPr>
      <w:r>
        <w:rPr>
          <w:rFonts w:ascii="Calibri" w:hAnsi="Calibri" w:cs="Calibri"/>
          <w:sz w:val="24"/>
          <w:szCs w:val="24"/>
        </w:rPr>
        <w:t>Platební podmínky</w:t>
      </w:r>
    </w:p>
    <w:p w:rsidR="002E36C6" w:rsidRDefault="002E36C6" w:rsidP="00335BDF">
      <w:pPr>
        <w:pStyle w:val="Odstavecseseznamem"/>
        <w:numPr>
          <w:ilvl w:val="1"/>
          <w:numId w:val="26"/>
        </w:numPr>
        <w:suppressAutoHyphens w:val="0"/>
        <w:spacing w:before="60" w:after="60"/>
        <w:ind w:left="284"/>
        <w:jc w:val="both"/>
        <w:rPr>
          <w:rFonts w:ascii="Calibri" w:hAnsi="Calibri"/>
        </w:rPr>
      </w:pPr>
      <w:r w:rsidRPr="00C3091F">
        <w:rPr>
          <w:rFonts w:ascii="Calibri" w:hAnsi="Calibri"/>
        </w:rPr>
        <w:t>Smluvní strany se dohodly na platebních podmínkách a úhradě cen</w:t>
      </w:r>
      <w:r>
        <w:rPr>
          <w:rFonts w:ascii="Calibri" w:hAnsi="Calibri"/>
        </w:rPr>
        <w:t>y</w:t>
      </w:r>
      <w:r w:rsidRPr="00C3091F">
        <w:rPr>
          <w:rFonts w:ascii="Calibri" w:hAnsi="Calibri"/>
        </w:rPr>
        <w:t xml:space="preserve"> plnění dle </w:t>
      </w:r>
      <w:r>
        <w:rPr>
          <w:rFonts w:ascii="Calibri" w:hAnsi="Calibri"/>
        </w:rPr>
        <w:t xml:space="preserve">čl. </w:t>
      </w:r>
      <w:r w:rsidR="00625CD9">
        <w:rPr>
          <w:rFonts w:ascii="Calibri" w:hAnsi="Calibri"/>
        </w:rPr>
        <w:t>VI</w:t>
      </w:r>
      <w:r>
        <w:rPr>
          <w:rFonts w:ascii="Calibri" w:hAnsi="Calibri"/>
        </w:rPr>
        <w:t xml:space="preserve">. odst. </w:t>
      </w:r>
      <w:r w:rsidR="00625CD9">
        <w:rPr>
          <w:rFonts w:ascii="Calibri" w:hAnsi="Calibri"/>
        </w:rPr>
        <w:t xml:space="preserve">1 </w:t>
      </w:r>
      <w:r>
        <w:rPr>
          <w:rFonts w:ascii="Calibri" w:hAnsi="Calibri"/>
        </w:rPr>
        <w:t>této Smlouvy,</w:t>
      </w:r>
      <w:r w:rsidRPr="00C3091F">
        <w:rPr>
          <w:rFonts w:ascii="Calibri" w:hAnsi="Calibri"/>
        </w:rPr>
        <w:t xml:space="preserve"> následujícím způsobem:</w:t>
      </w:r>
    </w:p>
    <w:p w:rsidR="002E36C6" w:rsidRPr="000247C5" w:rsidRDefault="002E36C6" w:rsidP="00335BDF">
      <w:pPr>
        <w:pStyle w:val="Odstavecseseznamem"/>
        <w:numPr>
          <w:ilvl w:val="0"/>
          <w:numId w:val="24"/>
        </w:numPr>
        <w:spacing w:before="60" w:after="60"/>
        <w:ind w:left="567" w:hanging="284"/>
        <w:jc w:val="both"/>
        <w:rPr>
          <w:rFonts w:ascii="Calibri" w:hAnsi="Calibri"/>
        </w:rPr>
      </w:pPr>
      <w:r w:rsidRPr="000247C5">
        <w:rPr>
          <w:rFonts w:ascii="Calibri" w:hAnsi="Calibri"/>
        </w:rPr>
        <w:t xml:space="preserve">částku </w:t>
      </w:r>
      <w:r w:rsidRPr="000247C5">
        <w:rPr>
          <w:rFonts w:ascii="Calibri" w:hAnsi="Calibri"/>
          <w:b/>
        </w:rPr>
        <w:t xml:space="preserve">zálohy ve výši </w:t>
      </w:r>
      <w:r w:rsidR="00B549B5">
        <w:rPr>
          <w:rFonts w:ascii="Calibri" w:hAnsi="Calibri"/>
          <w:b/>
        </w:rPr>
        <w:t>3</w:t>
      </w:r>
      <w:r w:rsidR="00625CD9" w:rsidRPr="000247C5">
        <w:rPr>
          <w:rFonts w:ascii="Calibri" w:hAnsi="Calibri"/>
          <w:b/>
        </w:rPr>
        <w:t>0</w:t>
      </w:r>
      <w:r w:rsidRPr="000247C5">
        <w:rPr>
          <w:rFonts w:ascii="Calibri" w:hAnsi="Calibri"/>
          <w:b/>
        </w:rPr>
        <w:t>% z</w:t>
      </w:r>
      <w:r w:rsidR="00625CD9" w:rsidRPr="000247C5">
        <w:rPr>
          <w:rFonts w:ascii="Calibri" w:hAnsi="Calibri"/>
          <w:b/>
        </w:rPr>
        <w:t> </w:t>
      </w:r>
      <w:r w:rsidRPr="000247C5">
        <w:rPr>
          <w:rFonts w:ascii="Calibri" w:hAnsi="Calibri"/>
          <w:b/>
        </w:rPr>
        <w:t>ceny</w:t>
      </w:r>
      <w:r w:rsidR="00625CD9" w:rsidRPr="000247C5">
        <w:rPr>
          <w:rFonts w:ascii="Calibri" w:hAnsi="Calibri"/>
          <w:b/>
        </w:rPr>
        <w:t xml:space="preserve"> v Kč bez DPH</w:t>
      </w:r>
      <w:r w:rsidRPr="000247C5">
        <w:rPr>
          <w:rFonts w:ascii="Calibri" w:hAnsi="Calibri"/>
        </w:rPr>
        <w:t xml:space="preserve"> uvedené v čl. </w:t>
      </w:r>
      <w:r w:rsidR="00625CD9" w:rsidRPr="000247C5">
        <w:rPr>
          <w:rFonts w:ascii="Calibri" w:hAnsi="Calibri"/>
        </w:rPr>
        <w:t>VI. odst. 1</w:t>
      </w:r>
      <w:r w:rsidRPr="000247C5">
        <w:rPr>
          <w:rFonts w:ascii="Calibri" w:hAnsi="Calibri"/>
        </w:rPr>
        <w:t xml:space="preserve"> </w:t>
      </w:r>
      <w:r w:rsidR="00625CD9" w:rsidRPr="000247C5">
        <w:rPr>
          <w:rFonts w:ascii="Calibri" w:hAnsi="Calibri"/>
        </w:rPr>
        <w:t>této Smlouvy</w:t>
      </w:r>
      <w:r w:rsidRPr="000247C5">
        <w:rPr>
          <w:rFonts w:ascii="Calibri" w:hAnsi="Calibri"/>
        </w:rPr>
        <w:t xml:space="preserve"> zaplatí </w:t>
      </w:r>
      <w:r w:rsidR="0039289C">
        <w:rPr>
          <w:rFonts w:ascii="Calibri" w:hAnsi="Calibri"/>
        </w:rPr>
        <w:t>Objednatel</w:t>
      </w:r>
      <w:r w:rsidRPr="000247C5">
        <w:rPr>
          <w:rFonts w:ascii="Calibri" w:hAnsi="Calibri"/>
        </w:rPr>
        <w:t xml:space="preserve"> na základě </w:t>
      </w:r>
      <w:r w:rsidR="00625CD9" w:rsidRPr="000247C5">
        <w:rPr>
          <w:rFonts w:ascii="Calibri" w:hAnsi="Calibri"/>
        </w:rPr>
        <w:t>Dodavatelem</w:t>
      </w:r>
      <w:r w:rsidRPr="000247C5">
        <w:rPr>
          <w:rFonts w:ascii="Calibri" w:hAnsi="Calibri"/>
        </w:rPr>
        <w:t xml:space="preserve"> vystavené</w:t>
      </w:r>
      <w:r w:rsidR="000247C5" w:rsidRPr="000247C5">
        <w:rPr>
          <w:rFonts w:ascii="Calibri" w:hAnsi="Calibri"/>
        </w:rPr>
        <w:t xml:space="preserve"> </w:t>
      </w:r>
      <w:r w:rsidRPr="000247C5">
        <w:rPr>
          <w:rFonts w:ascii="Calibri" w:hAnsi="Calibri"/>
          <w:b/>
        </w:rPr>
        <w:t>zálohové faktury</w:t>
      </w:r>
      <w:r w:rsidRPr="000247C5">
        <w:rPr>
          <w:rFonts w:ascii="Calibri" w:hAnsi="Calibri"/>
        </w:rPr>
        <w:t xml:space="preserve"> po podpisu této Smlouvy;</w:t>
      </w:r>
    </w:p>
    <w:p w:rsidR="002E36C6" w:rsidRDefault="002E36C6" w:rsidP="00335BDF">
      <w:pPr>
        <w:pStyle w:val="Odstavecseseznamem"/>
        <w:numPr>
          <w:ilvl w:val="0"/>
          <w:numId w:val="24"/>
        </w:numPr>
        <w:spacing w:before="60" w:after="60"/>
        <w:ind w:left="567" w:hanging="284"/>
        <w:jc w:val="both"/>
        <w:rPr>
          <w:rFonts w:ascii="Calibri" w:hAnsi="Calibri"/>
        </w:rPr>
      </w:pPr>
      <w:r w:rsidRPr="00CB4116">
        <w:rPr>
          <w:rFonts w:ascii="Calibri" w:hAnsi="Calibri"/>
        </w:rPr>
        <w:t xml:space="preserve">částku </w:t>
      </w:r>
      <w:r w:rsidRPr="00625CD9">
        <w:rPr>
          <w:rFonts w:ascii="Calibri" w:hAnsi="Calibri"/>
          <w:b/>
        </w:rPr>
        <w:t xml:space="preserve">ve výši </w:t>
      </w:r>
      <w:r w:rsidR="004E3ED0">
        <w:rPr>
          <w:rFonts w:ascii="Calibri" w:hAnsi="Calibri"/>
          <w:b/>
        </w:rPr>
        <w:t>6</w:t>
      </w:r>
      <w:r w:rsidRPr="00625CD9">
        <w:rPr>
          <w:rFonts w:ascii="Calibri" w:hAnsi="Calibri"/>
          <w:b/>
        </w:rPr>
        <w:t>0% z ceny</w:t>
      </w:r>
      <w:r w:rsidRPr="00CB4116">
        <w:rPr>
          <w:rFonts w:ascii="Calibri" w:hAnsi="Calibri"/>
        </w:rPr>
        <w:t xml:space="preserve"> </w:t>
      </w:r>
      <w:r w:rsidR="00A96B34" w:rsidRPr="000247C5">
        <w:rPr>
          <w:rFonts w:ascii="Calibri" w:hAnsi="Calibri"/>
          <w:b/>
        </w:rPr>
        <w:t>v Kč bez DPH</w:t>
      </w:r>
      <w:r w:rsidR="00A96B34" w:rsidRPr="000247C5">
        <w:rPr>
          <w:rFonts w:ascii="Calibri" w:hAnsi="Calibri"/>
        </w:rPr>
        <w:t xml:space="preserve"> </w:t>
      </w:r>
      <w:r w:rsidR="00625CD9">
        <w:rPr>
          <w:rFonts w:ascii="Calibri" w:hAnsi="Calibri"/>
        </w:rPr>
        <w:t xml:space="preserve">uvedené v čl. VI. odst. 1 této Smlouvy </w:t>
      </w:r>
      <w:r>
        <w:rPr>
          <w:rFonts w:ascii="Calibri" w:hAnsi="Calibri"/>
        </w:rPr>
        <w:t xml:space="preserve">zaplatí </w:t>
      </w:r>
      <w:r w:rsidR="0039289C">
        <w:rPr>
          <w:rFonts w:ascii="Calibri" w:hAnsi="Calibri"/>
        </w:rPr>
        <w:t>Objednatel</w:t>
      </w:r>
      <w:r w:rsidRPr="00CB4116">
        <w:rPr>
          <w:rFonts w:ascii="Calibri" w:hAnsi="Calibri"/>
        </w:rPr>
        <w:t xml:space="preserve"> na</w:t>
      </w:r>
      <w:r>
        <w:rPr>
          <w:rFonts w:ascii="Calibri" w:hAnsi="Calibri"/>
        </w:rPr>
        <w:t xml:space="preserve"> základě </w:t>
      </w:r>
      <w:r w:rsidR="00625CD9">
        <w:rPr>
          <w:rFonts w:ascii="Calibri" w:hAnsi="Calibri"/>
        </w:rPr>
        <w:t>Dodavatelem</w:t>
      </w:r>
      <w:r>
        <w:rPr>
          <w:rFonts w:ascii="Calibri" w:hAnsi="Calibri"/>
        </w:rPr>
        <w:t xml:space="preserve"> vystaveného daňového dokladu (</w:t>
      </w:r>
      <w:r w:rsidRPr="00CB4116">
        <w:rPr>
          <w:rFonts w:ascii="Calibri" w:hAnsi="Calibri"/>
        </w:rPr>
        <w:t>faktury</w:t>
      </w:r>
      <w:r>
        <w:rPr>
          <w:rFonts w:ascii="Calibri" w:hAnsi="Calibri"/>
        </w:rPr>
        <w:t xml:space="preserve">) </w:t>
      </w:r>
      <w:r w:rsidRPr="00CB4116">
        <w:rPr>
          <w:rFonts w:ascii="Calibri" w:hAnsi="Calibri"/>
        </w:rPr>
        <w:t xml:space="preserve">po </w:t>
      </w:r>
      <w:r>
        <w:rPr>
          <w:rFonts w:ascii="Calibri" w:hAnsi="Calibri"/>
        </w:rPr>
        <w:t xml:space="preserve">dokončení stavebních prací, montáží a instalací předmětného zařízení a </w:t>
      </w:r>
      <w:r w:rsidRPr="000247C5">
        <w:rPr>
          <w:rFonts w:ascii="Calibri" w:hAnsi="Calibri"/>
          <w:b/>
        </w:rPr>
        <w:t xml:space="preserve">uvedení </w:t>
      </w:r>
      <w:r w:rsidR="00124A48" w:rsidRPr="000247C5">
        <w:rPr>
          <w:rFonts w:ascii="Calibri" w:hAnsi="Calibri"/>
          <w:b/>
        </w:rPr>
        <w:t>FVE</w:t>
      </w:r>
      <w:r w:rsidRPr="000247C5">
        <w:rPr>
          <w:rFonts w:ascii="Calibri" w:hAnsi="Calibri"/>
          <w:b/>
        </w:rPr>
        <w:t xml:space="preserve"> do</w:t>
      </w:r>
      <w:r w:rsidRPr="00CD6C8B">
        <w:rPr>
          <w:rFonts w:ascii="Calibri" w:hAnsi="Calibri"/>
        </w:rPr>
        <w:t xml:space="preserve"> </w:t>
      </w:r>
      <w:r w:rsidRPr="00CD6C8B">
        <w:rPr>
          <w:rFonts w:ascii="Calibri" w:hAnsi="Calibri"/>
          <w:b/>
        </w:rPr>
        <w:t>zkušebního provozu</w:t>
      </w:r>
      <w:r w:rsidRPr="00CD6C8B">
        <w:rPr>
          <w:rFonts w:ascii="Calibri" w:hAnsi="Calibri"/>
        </w:rPr>
        <w:t xml:space="preserve"> a předání</w:t>
      </w:r>
      <w:r w:rsidR="00C0568A">
        <w:rPr>
          <w:rFonts w:ascii="Calibri" w:hAnsi="Calibri"/>
        </w:rPr>
        <w:t xml:space="preserve"> technologického</w:t>
      </w:r>
      <w:r w:rsidRPr="00CD6C8B">
        <w:rPr>
          <w:rFonts w:ascii="Calibri" w:hAnsi="Calibri"/>
        </w:rPr>
        <w:t xml:space="preserve"> zařízení ke zkušebnímu provozu</w:t>
      </w:r>
      <w:r>
        <w:rPr>
          <w:rFonts w:ascii="Calibri" w:hAnsi="Calibri"/>
        </w:rPr>
        <w:t xml:space="preserve">, to vše na základě </w:t>
      </w:r>
      <w:r w:rsidRPr="00CB4116">
        <w:rPr>
          <w:rFonts w:ascii="Calibri" w:hAnsi="Calibri"/>
        </w:rPr>
        <w:t xml:space="preserve">Zápisu o uvedení </w:t>
      </w:r>
      <w:r w:rsidR="00124A48">
        <w:rPr>
          <w:rFonts w:ascii="Calibri" w:hAnsi="Calibri"/>
        </w:rPr>
        <w:t>FVE</w:t>
      </w:r>
      <w:r w:rsidRPr="00CB4116">
        <w:rPr>
          <w:rFonts w:ascii="Calibri" w:hAnsi="Calibri"/>
        </w:rPr>
        <w:t xml:space="preserve"> do zkušebního provozu</w:t>
      </w:r>
      <w:r>
        <w:rPr>
          <w:rFonts w:ascii="Calibri" w:hAnsi="Calibri"/>
        </w:rPr>
        <w:t>.</w:t>
      </w:r>
    </w:p>
    <w:p w:rsidR="002E36C6" w:rsidRPr="000247C5" w:rsidRDefault="002E36C6" w:rsidP="00335BDF">
      <w:pPr>
        <w:pStyle w:val="Odstavecseseznamem"/>
        <w:numPr>
          <w:ilvl w:val="0"/>
          <w:numId w:val="24"/>
        </w:numPr>
        <w:spacing w:before="60" w:after="60"/>
        <w:ind w:left="567" w:hanging="284"/>
        <w:jc w:val="both"/>
        <w:rPr>
          <w:rFonts w:ascii="Calibri" w:hAnsi="Calibri"/>
          <w:spacing w:val="-2"/>
        </w:rPr>
      </w:pPr>
      <w:r w:rsidRPr="000247C5">
        <w:rPr>
          <w:rFonts w:ascii="Calibri" w:hAnsi="Calibri"/>
          <w:spacing w:val="-2"/>
        </w:rPr>
        <w:t xml:space="preserve">částku </w:t>
      </w:r>
      <w:r w:rsidRPr="000247C5">
        <w:rPr>
          <w:rFonts w:ascii="Calibri" w:hAnsi="Calibri"/>
          <w:b/>
          <w:spacing w:val="-2"/>
        </w:rPr>
        <w:t xml:space="preserve">ve výši </w:t>
      </w:r>
      <w:r w:rsidR="004E3ED0">
        <w:rPr>
          <w:rFonts w:ascii="Calibri" w:hAnsi="Calibri"/>
          <w:b/>
          <w:spacing w:val="-2"/>
        </w:rPr>
        <w:t>1</w:t>
      </w:r>
      <w:r w:rsidRPr="000247C5">
        <w:rPr>
          <w:rFonts w:ascii="Calibri" w:hAnsi="Calibri"/>
          <w:b/>
          <w:spacing w:val="-2"/>
        </w:rPr>
        <w:t>0% z ceny</w:t>
      </w:r>
      <w:r w:rsidR="00A96B34" w:rsidRPr="00A96B34">
        <w:rPr>
          <w:rFonts w:ascii="Calibri" w:hAnsi="Calibri"/>
          <w:b/>
        </w:rPr>
        <w:t xml:space="preserve"> </w:t>
      </w:r>
      <w:r w:rsidR="00A96B34" w:rsidRPr="000247C5">
        <w:rPr>
          <w:rFonts w:ascii="Calibri" w:hAnsi="Calibri"/>
          <w:b/>
        </w:rPr>
        <w:t>v Kč bez DPH</w:t>
      </w:r>
      <w:r w:rsidRPr="000247C5">
        <w:rPr>
          <w:rFonts w:ascii="Calibri" w:hAnsi="Calibri"/>
          <w:spacing w:val="-2"/>
        </w:rPr>
        <w:t xml:space="preserve"> </w:t>
      </w:r>
      <w:r w:rsidR="00625CD9" w:rsidRPr="000247C5">
        <w:rPr>
          <w:rFonts w:ascii="Calibri" w:hAnsi="Calibri"/>
          <w:spacing w:val="-2"/>
        </w:rPr>
        <w:t xml:space="preserve">uvedené v čl. VI. odst. 1 této Smlouvy zaplatí </w:t>
      </w:r>
      <w:r w:rsidR="0039289C">
        <w:rPr>
          <w:rFonts w:ascii="Calibri" w:hAnsi="Calibri"/>
          <w:spacing w:val="-2"/>
        </w:rPr>
        <w:t>Objednatel</w:t>
      </w:r>
      <w:r w:rsidR="00625CD9" w:rsidRPr="000247C5">
        <w:rPr>
          <w:rFonts w:ascii="Calibri" w:hAnsi="Calibri"/>
          <w:spacing w:val="-2"/>
        </w:rPr>
        <w:t xml:space="preserve"> na základě Dodavatelem vystaveného daňového dokladu (faktury) </w:t>
      </w:r>
      <w:r w:rsidRPr="000247C5">
        <w:rPr>
          <w:rFonts w:ascii="Calibri" w:hAnsi="Calibri"/>
          <w:spacing w:val="-2"/>
        </w:rPr>
        <w:t xml:space="preserve">po </w:t>
      </w:r>
      <w:r w:rsidRPr="000247C5">
        <w:rPr>
          <w:rFonts w:ascii="Calibri" w:hAnsi="Calibri"/>
          <w:b/>
          <w:spacing w:val="-2"/>
        </w:rPr>
        <w:t xml:space="preserve">uvedení </w:t>
      </w:r>
      <w:r w:rsidR="00A71232" w:rsidRPr="000247C5">
        <w:rPr>
          <w:rFonts w:ascii="Calibri" w:hAnsi="Calibri"/>
          <w:b/>
          <w:spacing w:val="-2"/>
        </w:rPr>
        <w:t>FVE</w:t>
      </w:r>
      <w:r w:rsidRPr="000247C5">
        <w:rPr>
          <w:rFonts w:ascii="Calibri" w:hAnsi="Calibri"/>
          <w:b/>
          <w:spacing w:val="-2"/>
        </w:rPr>
        <w:t xml:space="preserve"> do řádného provozu</w:t>
      </w:r>
      <w:r w:rsidRPr="000247C5">
        <w:rPr>
          <w:rFonts w:ascii="Calibri" w:hAnsi="Calibri"/>
          <w:spacing w:val="-2"/>
        </w:rPr>
        <w:t xml:space="preserve"> a předání řádně dokončené a odzkoušené </w:t>
      </w:r>
      <w:r w:rsidR="00A71232" w:rsidRPr="000247C5">
        <w:rPr>
          <w:rFonts w:ascii="Calibri" w:hAnsi="Calibri"/>
          <w:spacing w:val="-2"/>
        </w:rPr>
        <w:t>FVE</w:t>
      </w:r>
      <w:r w:rsidRPr="000247C5">
        <w:rPr>
          <w:rFonts w:ascii="Calibri" w:hAnsi="Calibri"/>
          <w:spacing w:val="-2"/>
        </w:rPr>
        <w:t xml:space="preserve"> po</w:t>
      </w:r>
      <w:r w:rsidR="00625CD9" w:rsidRPr="000247C5">
        <w:rPr>
          <w:rFonts w:ascii="Calibri" w:hAnsi="Calibri"/>
          <w:spacing w:val="-2"/>
        </w:rPr>
        <w:t xml:space="preserve"> úspěšném</w:t>
      </w:r>
      <w:r w:rsidRPr="000247C5">
        <w:rPr>
          <w:rFonts w:ascii="Calibri" w:hAnsi="Calibri"/>
          <w:spacing w:val="-2"/>
        </w:rPr>
        <w:t xml:space="preserve"> ukončení zkušebního provozu a uvedení do řádného provozu, to vše na základě písemného Protokolu o předání a převzetí </w:t>
      </w:r>
      <w:r w:rsidR="00A71232" w:rsidRPr="000247C5">
        <w:rPr>
          <w:rFonts w:ascii="Calibri" w:hAnsi="Calibri"/>
          <w:spacing w:val="-2"/>
        </w:rPr>
        <w:t>FVE</w:t>
      </w:r>
      <w:r w:rsidRPr="000247C5">
        <w:rPr>
          <w:rFonts w:ascii="Calibri" w:hAnsi="Calibri"/>
          <w:spacing w:val="-2"/>
        </w:rPr>
        <w:t>.</w:t>
      </w:r>
    </w:p>
    <w:p w:rsidR="00625CD9" w:rsidRPr="00625CD9" w:rsidRDefault="00625CD9" w:rsidP="00335BDF">
      <w:pPr>
        <w:pStyle w:val="Odstavecseseznamem"/>
        <w:numPr>
          <w:ilvl w:val="1"/>
          <w:numId w:val="26"/>
        </w:numPr>
        <w:suppressAutoHyphens w:val="0"/>
        <w:spacing w:before="60" w:after="60"/>
        <w:ind w:left="284"/>
        <w:jc w:val="both"/>
        <w:rPr>
          <w:rFonts w:ascii="Calibri" w:hAnsi="Calibri"/>
        </w:rPr>
      </w:pPr>
      <w:r>
        <w:rPr>
          <w:rFonts w:ascii="Calibri" w:hAnsi="Calibri"/>
        </w:rPr>
        <w:t>Dodavatel</w:t>
      </w:r>
      <w:r w:rsidR="002E36C6" w:rsidRPr="00625CD9">
        <w:rPr>
          <w:rFonts w:ascii="Calibri" w:hAnsi="Calibri"/>
        </w:rPr>
        <w:t xml:space="preserve"> předloží (doručí) </w:t>
      </w:r>
      <w:r w:rsidR="0039289C">
        <w:rPr>
          <w:rFonts w:ascii="Calibri" w:hAnsi="Calibri"/>
        </w:rPr>
        <w:t>Objednatel</w:t>
      </w:r>
      <w:r w:rsidR="002E36C6" w:rsidRPr="00625CD9">
        <w:rPr>
          <w:rFonts w:ascii="Calibri" w:hAnsi="Calibri"/>
        </w:rPr>
        <w:t xml:space="preserve">i nejpozději ke dni předání a převzetí předmětného </w:t>
      </w:r>
      <w:r>
        <w:rPr>
          <w:rFonts w:ascii="Calibri" w:hAnsi="Calibri"/>
        </w:rPr>
        <w:t xml:space="preserve">technologického </w:t>
      </w:r>
      <w:r w:rsidR="002E36C6" w:rsidRPr="00625CD9">
        <w:rPr>
          <w:rFonts w:ascii="Calibri" w:hAnsi="Calibri"/>
        </w:rPr>
        <w:t>zařízení</w:t>
      </w:r>
      <w:r>
        <w:rPr>
          <w:rFonts w:ascii="Calibri" w:hAnsi="Calibri"/>
        </w:rPr>
        <w:t xml:space="preserve"> FVE</w:t>
      </w:r>
      <w:r w:rsidR="002E36C6" w:rsidRPr="00625CD9">
        <w:rPr>
          <w:rFonts w:ascii="Calibri" w:hAnsi="Calibri"/>
        </w:rPr>
        <w:t xml:space="preserve"> a uvedení </w:t>
      </w:r>
      <w:r w:rsidR="00A71232">
        <w:rPr>
          <w:rFonts w:ascii="Calibri" w:hAnsi="Calibri"/>
        </w:rPr>
        <w:t>FVE</w:t>
      </w:r>
      <w:r w:rsidR="002E36C6" w:rsidRPr="00625CD9">
        <w:rPr>
          <w:rFonts w:ascii="Calibri" w:hAnsi="Calibri"/>
        </w:rPr>
        <w:t xml:space="preserve"> do </w:t>
      </w:r>
      <w:r w:rsidR="002E36C6" w:rsidRPr="00625CD9">
        <w:rPr>
          <w:rFonts w:ascii="Calibri" w:hAnsi="Calibri"/>
          <w:b/>
        </w:rPr>
        <w:t>zkušebního provozu</w:t>
      </w:r>
      <w:r w:rsidR="002E36C6" w:rsidRPr="00625CD9">
        <w:rPr>
          <w:rFonts w:ascii="Calibri" w:hAnsi="Calibri"/>
        </w:rPr>
        <w:t xml:space="preserve"> dle této Smlouvy soupis stavebních prací, montážních a instalačních činností, dodávek, </w:t>
      </w:r>
      <w:r>
        <w:rPr>
          <w:rFonts w:ascii="Calibri" w:hAnsi="Calibri"/>
        </w:rPr>
        <w:t>souvisejících služeb</w:t>
      </w:r>
      <w:r w:rsidR="002E36C6" w:rsidRPr="00625CD9">
        <w:rPr>
          <w:rFonts w:ascii="Calibri" w:hAnsi="Calibri"/>
        </w:rPr>
        <w:t xml:space="preserve"> a veškerých dalších výkonů </w:t>
      </w:r>
      <w:r>
        <w:rPr>
          <w:rFonts w:ascii="Calibri" w:hAnsi="Calibri"/>
        </w:rPr>
        <w:t>Dodavatele</w:t>
      </w:r>
      <w:r w:rsidR="00A71232">
        <w:rPr>
          <w:rFonts w:ascii="Calibri" w:hAnsi="Calibri"/>
        </w:rPr>
        <w:t xml:space="preserve"> provedených v rámci předávané FVE</w:t>
      </w:r>
      <w:r w:rsidR="002E36C6" w:rsidRPr="00625CD9">
        <w:rPr>
          <w:rFonts w:ascii="Calibri" w:hAnsi="Calibri"/>
        </w:rPr>
        <w:t xml:space="preserve">, </w:t>
      </w:r>
      <w:r w:rsidR="005B4C79" w:rsidRPr="00625CD9">
        <w:rPr>
          <w:rFonts w:ascii="Calibri" w:hAnsi="Calibri"/>
        </w:rPr>
        <w:t>tj. předmětného</w:t>
      </w:r>
      <w:r>
        <w:rPr>
          <w:rFonts w:ascii="Calibri" w:hAnsi="Calibri"/>
        </w:rPr>
        <w:t xml:space="preserve"> technologického</w:t>
      </w:r>
      <w:r w:rsidR="002E36C6" w:rsidRPr="00625CD9">
        <w:rPr>
          <w:rFonts w:ascii="Calibri" w:hAnsi="Calibri"/>
        </w:rPr>
        <w:t xml:space="preserve"> zařízení (</w:t>
      </w:r>
      <w:r>
        <w:rPr>
          <w:rFonts w:ascii="Calibri" w:hAnsi="Calibri"/>
        </w:rPr>
        <w:t>FVE</w:t>
      </w:r>
      <w:r w:rsidR="002E36C6" w:rsidRPr="00625CD9">
        <w:rPr>
          <w:rFonts w:ascii="Calibri" w:hAnsi="Calibri"/>
        </w:rPr>
        <w:t>) dle této Smlouvy (dále jen „</w:t>
      </w:r>
      <w:r>
        <w:rPr>
          <w:rFonts w:ascii="Calibri" w:hAnsi="Calibri"/>
          <w:b/>
        </w:rPr>
        <w:t>Soupis výkonů</w:t>
      </w:r>
      <w:r w:rsidR="002E36C6" w:rsidRPr="00625CD9">
        <w:rPr>
          <w:rFonts w:ascii="Calibri" w:hAnsi="Calibri"/>
        </w:rPr>
        <w:t>“</w:t>
      </w:r>
      <w:r>
        <w:rPr>
          <w:rFonts w:ascii="Calibri" w:hAnsi="Calibri"/>
        </w:rPr>
        <w:t>). V S</w:t>
      </w:r>
      <w:r w:rsidR="00A96B34">
        <w:rPr>
          <w:rFonts w:ascii="Calibri" w:hAnsi="Calibri"/>
        </w:rPr>
        <w:t>oupisu</w:t>
      </w:r>
      <w:r w:rsidR="002E36C6" w:rsidRPr="00625CD9">
        <w:rPr>
          <w:rFonts w:ascii="Calibri" w:hAnsi="Calibri"/>
        </w:rPr>
        <w:t xml:space="preserve"> výkonů bude uveden výčet veškerých prací, výkonů a činností za příslušné předávané plnění dle této Smlouvy včetně uvedení ceny za tuto část</w:t>
      </w:r>
      <w:r w:rsidR="00A71232">
        <w:rPr>
          <w:rFonts w:ascii="Calibri" w:hAnsi="Calibri"/>
        </w:rPr>
        <w:t xml:space="preserve"> dodávky technologického zařízení</w:t>
      </w:r>
      <w:r w:rsidR="002E36C6" w:rsidRPr="00625CD9">
        <w:rPr>
          <w:rFonts w:ascii="Calibri" w:hAnsi="Calibri"/>
        </w:rPr>
        <w:t xml:space="preserve"> </w:t>
      </w:r>
      <w:r w:rsidR="00A71232">
        <w:rPr>
          <w:rFonts w:ascii="Calibri" w:hAnsi="Calibri"/>
        </w:rPr>
        <w:t>FVE</w:t>
      </w:r>
      <w:r w:rsidR="002E36C6" w:rsidRPr="00625CD9">
        <w:rPr>
          <w:rFonts w:ascii="Calibri" w:hAnsi="Calibri"/>
        </w:rPr>
        <w:t xml:space="preserve"> dle této Smlouvy. Soupis výkonů bude vyhotoven v souladu s cena</w:t>
      </w:r>
      <w:r>
        <w:rPr>
          <w:rFonts w:ascii="Calibri" w:hAnsi="Calibri"/>
        </w:rPr>
        <w:t>mi</w:t>
      </w:r>
      <w:r w:rsidR="002E36C6" w:rsidRPr="00625CD9">
        <w:rPr>
          <w:rFonts w:ascii="Calibri" w:hAnsi="Calibri"/>
        </w:rPr>
        <w:t xml:space="preserve"> uvedenými v</w:t>
      </w:r>
      <w:r>
        <w:rPr>
          <w:rFonts w:ascii="Calibri" w:hAnsi="Calibri"/>
        </w:rPr>
        <w:t> </w:t>
      </w:r>
      <w:r>
        <w:rPr>
          <w:rFonts w:ascii="Calibri" w:hAnsi="Calibri"/>
          <w:bCs/>
        </w:rPr>
        <w:t xml:space="preserve">Položkovém rozpočtu </w:t>
      </w:r>
      <w:r w:rsidR="002E36C6" w:rsidRPr="00625CD9">
        <w:rPr>
          <w:rFonts w:ascii="Calibri" w:hAnsi="Calibri"/>
          <w:bCs/>
        </w:rPr>
        <w:t xml:space="preserve">dle Přílohy </w:t>
      </w:r>
      <w:proofErr w:type="gramStart"/>
      <w:r w:rsidR="002E36C6" w:rsidRPr="00625CD9">
        <w:rPr>
          <w:rFonts w:ascii="Calibri" w:hAnsi="Calibri"/>
          <w:bCs/>
        </w:rPr>
        <w:t xml:space="preserve">č. </w:t>
      </w:r>
      <w:r>
        <w:rPr>
          <w:rFonts w:ascii="Calibri" w:hAnsi="Calibri"/>
        </w:rPr>
        <w:t>3</w:t>
      </w:r>
      <w:r w:rsidR="000247C5">
        <w:rPr>
          <w:rFonts w:ascii="Calibri" w:hAnsi="Calibri"/>
          <w:bCs/>
        </w:rPr>
        <w:t xml:space="preserve"> této</w:t>
      </w:r>
      <w:proofErr w:type="gramEnd"/>
      <w:r w:rsidR="000247C5">
        <w:rPr>
          <w:rFonts w:ascii="Calibri" w:hAnsi="Calibri"/>
          <w:bCs/>
        </w:rPr>
        <w:t xml:space="preserve"> Smlouvy.</w:t>
      </w:r>
    </w:p>
    <w:p w:rsidR="00625CD9" w:rsidRPr="000247C5" w:rsidRDefault="0039289C" w:rsidP="00335BDF">
      <w:pPr>
        <w:pStyle w:val="Odstavecseseznamem"/>
        <w:numPr>
          <w:ilvl w:val="1"/>
          <w:numId w:val="26"/>
        </w:numPr>
        <w:suppressAutoHyphens w:val="0"/>
        <w:ind w:left="284"/>
        <w:jc w:val="both"/>
        <w:rPr>
          <w:rFonts w:ascii="Calibri" w:hAnsi="Calibri"/>
        </w:rPr>
      </w:pPr>
      <w:r>
        <w:rPr>
          <w:rFonts w:ascii="Calibri" w:hAnsi="Calibri"/>
        </w:rPr>
        <w:t>Objednatel</w:t>
      </w:r>
      <w:r w:rsidR="00625CD9" w:rsidRPr="000247C5">
        <w:rPr>
          <w:rFonts w:ascii="Calibri" w:hAnsi="Calibri"/>
        </w:rPr>
        <w:t xml:space="preserve"> je povinen se k S</w:t>
      </w:r>
      <w:r w:rsidR="002E36C6" w:rsidRPr="000247C5">
        <w:rPr>
          <w:rFonts w:ascii="Calibri" w:hAnsi="Calibri"/>
        </w:rPr>
        <w:t>oupisu výkonů dle odst.</w:t>
      </w:r>
      <w:r w:rsidR="00625CD9" w:rsidRPr="000247C5">
        <w:rPr>
          <w:rFonts w:ascii="Calibri" w:hAnsi="Calibri"/>
        </w:rPr>
        <w:t xml:space="preserve"> 2</w:t>
      </w:r>
      <w:r w:rsidR="002E36C6" w:rsidRPr="000247C5">
        <w:rPr>
          <w:rFonts w:ascii="Calibri" w:hAnsi="Calibri"/>
        </w:rPr>
        <w:t xml:space="preserve"> tohoto článku vyjádřit nejpozději do 5 </w:t>
      </w:r>
      <w:r w:rsidR="00C0568A" w:rsidRPr="000247C5">
        <w:rPr>
          <w:rFonts w:ascii="Calibri" w:hAnsi="Calibri"/>
        </w:rPr>
        <w:t xml:space="preserve">pracovních </w:t>
      </w:r>
      <w:r w:rsidR="002E36C6" w:rsidRPr="000247C5">
        <w:rPr>
          <w:rFonts w:ascii="Calibri" w:hAnsi="Calibri"/>
        </w:rPr>
        <w:t xml:space="preserve">dnů ode dne jeho obdržení. Nevyjádří-li se </w:t>
      </w:r>
      <w:r>
        <w:rPr>
          <w:rFonts w:ascii="Calibri" w:hAnsi="Calibri"/>
        </w:rPr>
        <w:t>Objednatel</w:t>
      </w:r>
      <w:r w:rsidR="002E36C6" w:rsidRPr="000247C5">
        <w:rPr>
          <w:rFonts w:ascii="Calibri" w:hAnsi="Calibri"/>
        </w:rPr>
        <w:t xml:space="preserve"> v této lhůtě, má se za to, že se </w:t>
      </w:r>
      <w:r w:rsidR="00625CD9" w:rsidRPr="000247C5">
        <w:rPr>
          <w:rFonts w:ascii="Calibri" w:hAnsi="Calibri"/>
        </w:rPr>
        <w:t>S</w:t>
      </w:r>
      <w:r w:rsidR="002E36C6" w:rsidRPr="000247C5">
        <w:rPr>
          <w:rFonts w:ascii="Calibri" w:hAnsi="Calibri"/>
        </w:rPr>
        <w:t xml:space="preserve">oupisem výkonů </w:t>
      </w:r>
      <w:r w:rsidR="00625CD9" w:rsidRPr="000247C5">
        <w:rPr>
          <w:rFonts w:ascii="Calibri" w:hAnsi="Calibri"/>
        </w:rPr>
        <w:t>souhlasí. Po odsouhlasení S</w:t>
      </w:r>
      <w:r w:rsidR="002E36C6" w:rsidRPr="000247C5">
        <w:rPr>
          <w:rFonts w:ascii="Calibri" w:hAnsi="Calibri"/>
        </w:rPr>
        <w:t xml:space="preserve">oupisu výkonů ze strany </w:t>
      </w:r>
      <w:r>
        <w:rPr>
          <w:rFonts w:ascii="Calibri" w:hAnsi="Calibri"/>
        </w:rPr>
        <w:t>Objednatel</w:t>
      </w:r>
      <w:r w:rsidR="002E36C6" w:rsidRPr="000247C5">
        <w:rPr>
          <w:rFonts w:ascii="Calibri" w:hAnsi="Calibri"/>
        </w:rPr>
        <w:t xml:space="preserve">e vystaví </w:t>
      </w:r>
      <w:r w:rsidR="00625CD9" w:rsidRPr="000247C5">
        <w:rPr>
          <w:rFonts w:ascii="Calibri" w:hAnsi="Calibri"/>
        </w:rPr>
        <w:t>Dodavatel</w:t>
      </w:r>
      <w:r w:rsidR="002E36C6" w:rsidRPr="000247C5">
        <w:rPr>
          <w:rFonts w:ascii="Calibri" w:hAnsi="Calibri"/>
        </w:rPr>
        <w:t xml:space="preserve"> </w:t>
      </w:r>
      <w:r>
        <w:rPr>
          <w:rFonts w:ascii="Calibri" w:hAnsi="Calibri"/>
        </w:rPr>
        <w:t>Objednatel</w:t>
      </w:r>
      <w:r w:rsidR="002E36C6" w:rsidRPr="000247C5">
        <w:rPr>
          <w:rFonts w:ascii="Calibri" w:hAnsi="Calibri"/>
        </w:rPr>
        <w:t>i příslušný daňový doklad (fakturu), a to nejpozději do 15. dne měsíce následujícího po termínu</w:t>
      </w:r>
      <w:r w:rsidR="00C0568A" w:rsidRPr="000247C5">
        <w:rPr>
          <w:rFonts w:ascii="Calibri" w:hAnsi="Calibri"/>
        </w:rPr>
        <w:t xml:space="preserve"> vykonání</w:t>
      </w:r>
      <w:r w:rsidR="002E36C6" w:rsidRPr="000247C5">
        <w:rPr>
          <w:rFonts w:ascii="Calibri" w:hAnsi="Calibri"/>
        </w:rPr>
        <w:t xml:space="preserve"> zdanitelného plnění fakturovaných prací, výkonů a činností </w:t>
      </w:r>
      <w:r w:rsidR="005B4C79" w:rsidRPr="000247C5">
        <w:rPr>
          <w:rFonts w:ascii="Calibri" w:hAnsi="Calibri"/>
        </w:rPr>
        <w:t>Dodavatele</w:t>
      </w:r>
      <w:r w:rsidR="002E36C6" w:rsidRPr="000247C5">
        <w:rPr>
          <w:rFonts w:ascii="Calibri" w:hAnsi="Calibri"/>
        </w:rPr>
        <w:t>.</w:t>
      </w:r>
    </w:p>
    <w:p w:rsidR="00625CD9" w:rsidRDefault="0039289C" w:rsidP="00335BDF">
      <w:pPr>
        <w:pStyle w:val="Odstavecseseznamem"/>
        <w:numPr>
          <w:ilvl w:val="1"/>
          <w:numId w:val="26"/>
        </w:numPr>
        <w:suppressAutoHyphens w:val="0"/>
        <w:ind w:left="284"/>
        <w:jc w:val="both"/>
        <w:rPr>
          <w:rFonts w:ascii="Calibri" w:hAnsi="Calibri"/>
        </w:rPr>
      </w:pPr>
      <w:r>
        <w:rPr>
          <w:rFonts w:ascii="Calibri" w:hAnsi="Calibri"/>
        </w:rPr>
        <w:t>Objednatel</w:t>
      </w:r>
      <w:r w:rsidR="00625CD9">
        <w:rPr>
          <w:rFonts w:ascii="Calibri" w:hAnsi="Calibri"/>
        </w:rPr>
        <w:t>em odsouhlasený a potvrzený S</w:t>
      </w:r>
      <w:r w:rsidR="002E36C6" w:rsidRPr="00625CD9">
        <w:rPr>
          <w:rFonts w:ascii="Calibri" w:hAnsi="Calibri"/>
        </w:rPr>
        <w:t xml:space="preserve">oupis výkonů dle odst. </w:t>
      </w:r>
      <w:r w:rsidR="00625CD9">
        <w:rPr>
          <w:rFonts w:ascii="Calibri" w:hAnsi="Calibri"/>
        </w:rPr>
        <w:t>2 a 3</w:t>
      </w:r>
      <w:r w:rsidR="002E36C6" w:rsidRPr="00625CD9">
        <w:rPr>
          <w:rFonts w:ascii="Calibri" w:hAnsi="Calibri"/>
        </w:rPr>
        <w:t xml:space="preserve"> tohoto článku je nedílnou součástí příslušného daňového dokladu (faktury) vystavovaného ve smyslu ustanovení </w:t>
      </w:r>
      <w:r w:rsidR="00625CD9">
        <w:rPr>
          <w:rFonts w:ascii="Calibri" w:hAnsi="Calibri"/>
        </w:rPr>
        <w:t>odst. 1 písm. b)</w:t>
      </w:r>
      <w:r w:rsidR="002E36C6" w:rsidRPr="00625CD9">
        <w:rPr>
          <w:rFonts w:ascii="Calibri" w:hAnsi="Calibri"/>
        </w:rPr>
        <w:t xml:space="preserve"> tohoto článku. Bez tohoto </w:t>
      </w:r>
      <w:r w:rsidR="00625CD9">
        <w:rPr>
          <w:rFonts w:ascii="Calibri" w:hAnsi="Calibri"/>
        </w:rPr>
        <w:t>S</w:t>
      </w:r>
      <w:r w:rsidR="002E36C6" w:rsidRPr="00625CD9">
        <w:rPr>
          <w:rFonts w:ascii="Calibri" w:hAnsi="Calibri"/>
        </w:rPr>
        <w:t xml:space="preserve">oupisu výkonů je daný daňový doklad (faktura) neúplný. </w:t>
      </w:r>
    </w:p>
    <w:p w:rsidR="009B3C2B" w:rsidRDefault="002E36C6" w:rsidP="00335BDF">
      <w:pPr>
        <w:pStyle w:val="Odstavecseseznamem"/>
        <w:numPr>
          <w:ilvl w:val="1"/>
          <w:numId w:val="26"/>
        </w:numPr>
        <w:suppressAutoHyphens w:val="0"/>
        <w:spacing w:after="60"/>
        <w:ind w:left="284"/>
        <w:jc w:val="both"/>
        <w:rPr>
          <w:rFonts w:ascii="Calibri" w:hAnsi="Calibri"/>
        </w:rPr>
      </w:pPr>
      <w:r w:rsidRPr="00625CD9">
        <w:rPr>
          <w:rFonts w:ascii="Calibri" w:hAnsi="Calibri"/>
        </w:rPr>
        <w:t xml:space="preserve">Nedojde-li mezi oběma stranami k dohodě při odsouhlasení </w:t>
      </w:r>
      <w:r w:rsidR="00625CD9">
        <w:rPr>
          <w:rFonts w:ascii="Calibri" w:hAnsi="Calibri"/>
        </w:rPr>
        <w:t>S</w:t>
      </w:r>
      <w:r w:rsidRPr="00625CD9">
        <w:rPr>
          <w:rFonts w:ascii="Calibri" w:hAnsi="Calibri"/>
        </w:rPr>
        <w:t xml:space="preserve">oupisu výkonů, je </w:t>
      </w:r>
      <w:r w:rsidR="00625CD9">
        <w:rPr>
          <w:rFonts w:ascii="Calibri" w:hAnsi="Calibri"/>
        </w:rPr>
        <w:t>Dodavatel</w:t>
      </w:r>
      <w:r w:rsidRPr="00625CD9">
        <w:rPr>
          <w:rFonts w:ascii="Calibri" w:hAnsi="Calibri"/>
        </w:rPr>
        <w:t xml:space="preserve"> oprávněn fakturovat pouze ty práce, výkony a činnosti, u kterých nedošlo k</w:t>
      </w:r>
      <w:r w:rsidR="00C0568A">
        <w:rPr>
          <w:rFonts w:ascii="Calibri" w:hAnsi="Calibri"/>
        </w:rPr>
        <w:t> </w:t>
      </w:r>
      <w:r w:rsidRPr="00625CD9">
        <w:rPr>
          <w:rFonts w:ascii="Calibri" w:hAnsi="Calibri"/>
        </w:rPr>
        <w:t>rozporu</w:t>
      </w:r>
      <w:r w:rsidR="00C0568A">
        <w:rPr>
          <w:rFonts w:ascii="Calibri" w:hAnsi="Calibri"/>
        </w:rPr>
        <w:t>.</w:t>
      </w:r>
    </w:p>
    <w:p w:rsidR="002E36C6" w:rsidRDefault="002E36C6" w:rsidP="00335BDF">
      <w:pPr>
        <w:pStyle w:val="Odstavecseseznamem"/>
        <w:numPr>
          <w:ilvl w:val="1"/>
          <w:numId w:val="26"/>
        </w:numPr>
        <w:suppressAutoHyphens w:val="0"/>
        <w:spacing w:after="60"/>
        <w:ind w:left="284"/>
        <w:jc w:val="both"/>
        <w:rPr>
          <w:rFonts w:ascii="Calibri" w:hAnsi="Calibri"/>
        </w:rPr>
      </w:pPr>
      <w:r w:rsidRPr="009B3C2B">
        <w:rPr>
          <w:rFonts w:ascii="Calibri" w:hAnsi="Calibri"/>
        </w:rPr>
        <w:t>Úhrada záloh</w:t>
      </w:r>
      <w:r w:rsidR="009B3C2B">
        <w:rPr>
          <w:rFonts w:ascii="Calibri" w:hAnsi="Calibri"/>
        </w:rPr>
        <w:t>y</w:t>
      </w:r>
      <w:r w:rsidRPr="009B3C2B">
        <w:rPr>
          <w:rFonts w:ascii="Calibri" w:hAnsi="Calibri"/>
        </w:rPr>
        <w:t xml:space="preserve"> </w:t>
      </w:r>
      <w:r w:rsidR="0039289C">
        <w:rPr>
          <w:rFonts w:ascii="Calibri" w:hAnsi="Calibri"/>
        </w:rPr>
        <w:t>Objednatel</w:t>
      </w:r>
      <w:r w:rsidR="009B3C2B">
        <w:rPr>
          <w:rFonts w:ascii="Calibri" w:hAnsi="Calibri"/>
        </w:rPr>
        <w:t>em Dodavateli</w:t>
      </w:r>
      <w:r w:rsidRPr="009B3C2B">
        <w:rPr>
          <w:rFonts w:ascii="Calibri" w:hAnsi="Calibri"/>
        </w:rPr>
        <w:t xml:space="preserve"> dle ustanovení </w:t>
      </w:r>
      <w:r w:rsidR="009B3C2B">
        <w:rPr>
          <w:rFonts w:ascii="Calibri" w:hAnsi="Calibri"/>
        </w:rPr>
        <w:t>odst. 1 písm. a)</w:t>
      </w:r>
      <w:r w:rsidRPr="009B3C2B">
        <w:rPr>
          <w:rFonts w:ascii="Calibri" w:hAnsi="Calibri"/>
        </w:rPr>
        <w:t xml:space="preserve"> tohoto článku bude provedena na základě zálohové faktury, která bude obsahovat vedle zákonných náležitostí dle platné legislativy zejména následující:</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t xml:space="preserve">označení </w:t>
      </w:r>
      <w:r>
        <w:rPr>
          <w:rFonts w:ascii="Calibri" w:hAnsi="Calibri"/>
        </w:rPr>
        <w:t xml:space="preserve">zálohová </w:t>
      </w:r>
      <w:r w:rsidRPr="00322FCF">
        <w:rPr>
          <w:rFonts w:ascii="Calibri" w:hAnsi="Calibri"/>
        </w:rPr>
        <w:t>faktura a její číslo;</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t xml:space="preserve">identifikační údaje </w:t>
      </w:r>
      <w:r w:rsidR="0039289C">
        <w:rPr>
          <w:rFonts w:ascii="Calibri" w:hAnsi="Calibri"/>
        </w:rPr>
        <w:t>Objednatel</w:t>
      </w:r>
      <w:r w:rsidRPr="00322FCF">
        <w:rPr>
          <w:rFonts w:ascii="Calibri" w:hAnsi="Calibri"/>
        </w:rPr>
        <w:t>e (zejména název, sídlo, IČ, DIČ);</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lastRenderedPageBreak/>
        <w:t xml:space="preserve">identifikační údaje </w:t>
      </w:r>
      <w:r w:rsidR="005B4C79">
        <w:rPr>
          <w:rFonts w:ascii="Calibri" w:hAnsi="Calibri"/>
        </w:rPr>
        <w:t>Dodavatele</w:t>
      </w:r>
      <w:r w:rsidRPr="00322FCF">
        <w:rPr>
          <w:rFonts w:ascii="Calibri" w:hAnsi="Calibri"/>
        </w:rPr>
        <w:t xml:space="preserve"> (zejména název, sídlo, IČ, DIČ);</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t xml:space="preserve">označení </w:t>
      </w:r>
      <w:r>
        <w:rPr>
          <w:rFonts w:ascii="Calibri" w:hAnsi="Calibri"/>
        </w:rPr>
        <w:t>předmětu fakturované částky (tj. zálohy na předmět plnění dle této Smlouvy)</w:t>
      </w:r>
      <w:r w:rsidRPr="00322FCF">
        <w:rPr>
          <w:rFonts w:ascii="Calibri" w:hAnsi="Calibri"/>
        </w:rPr>
        <w:t>;</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t>výši fakturované částky;</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t>označení banky a účtu, na který má fakturované plnění placeno;</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t>den vystavení a odeslání faktury a lhůtu splatnosti faktury;</w:t>
      </w:r>
    </w:p>
    <w:p w:rsidR="002E36C6" w:rsidRPr="00322FCF" w:rsidRDefault="002E36C6" w:rsidP="00335BDF">
      <w:pPr>
        <w:pStyle w:val="Odstavecseseznamem"/>
        <w:numPr>
          <w:ilvl w:val="1"/>
          <w:numId w:val="25"/>
        </w:numPr>
        <w:suppressAutoHyphens w:val="0"/>
        <w:spacing w:before="60" w:after="60"/>
        <w:ind w:left="567" w:hanging="290"/>
        <w:jc w:val="both"/>
        <w:rPr>
          <w:rFonts w:ascii="Calibri" w:hAnsi="Calibri"/>
        </w:rPr>
      </w:pPr>
      <w:r w:rsidRPr="00322FCF">
        <w:rPr>
          <w:rFonts w:ascii="Calibri" w:hAnsi="Calibri"/>
        </w:rPr>
        <w:t xml:space="preserve">podpis a razítko </w:t>
      </w:r>
      <w:r w:rsidR="005B4C79">
        <w:rPr>
          <w:rFonts w:ascii="Calibri" w:hAnsi="Calibri"/>
        </w:rPr>
        <w:t>Dodavatele</w:t>
      </w:r>
      <w:r w:rsidRPr="00322FCF">
        <w:rPr>
          <w:rFonts w:ascii="Calibri" w:hAnsi="Calibri"/>
        </w:rPr>
        <w:t>;</w:t>
      </w:r>
    </w:p>
    <w:p w:rsidR="002E36C6" w:rsidRDefault="002E36C6" w:rsidP="00335BDF">
      <w:pPr>
        <w:pStyle w:val="Odstavecseseznamem"/>
        <w:numPr>
          <w:ilvl w:val="1"/>
          <w:numId w:val="26"/>
        </w:numPr>
        <w:suppressAutoHyphens w:val="0"/>
        <w:spacing w:before="60" w:after="60"/>
        <w:ind w:left="284"/>
        <w:jc w:val="both"/>
        <w:rPr>
          <w:rFonts w:ascii="Calibri" w:hAnsi="Calibri"/>
        </w:rPr>
      </w:pPr>
      <w:r w:rsidRPr="009B3C2B">
        <w:rPr>
          <w:rFonts w:ascii="Calibri" w:hAnsi="Calibri"/>
        </w:rPr>
        <w:t xml:space="preserve">Úhrada </w:t>
      </w:r>
      <w:r w:rsidR="009B3C2B">
        <w:rPr>
          <w:rFonts w:ascii="Calibri" w:hAnsi="Calibri"/>
        </w:rPr>
        <w:t xml:space="preserve">zbývajících částí </w:t>
      </w:r>
      <w:r w:rsidRPr="009B3C2B">
        <w:rPr>
          <w:rFonts w:ascii="Calibri" w:hAnsi="Calibri"/>
        </w:rPr>
        <w:t xml:space="preserve">ceny předmětného </w:t>
      </w:r>
      <w:r w:rsidR="009B3C2B">
        <w:rPr>
          <w:rFonts w:ascii="Calibri" w:hAnsi="Calibri"/>
        </w:rPr>
        <w:t xml:space="preserve">technologického </w:t>
      </w:r>
      <w:r w:rsidRPr="009B3C2B">
        <w:rPr>
          <w:rFonts w:ascii="Calibri" w:hAnsi="Calibri"/>
        </w:rPr>
        <w:t>zařízení (</w:t>
      </w:r>
      <w:r w:rsidR="009B3C2B">
        <w:rPr>
          <w:rFonts w:ascii="Calibri" w:hAnsi="Calibri"/>
        </w:rPr>
        <w:t>FVE</w:t>
      </w:r>
      <w:r w:rsidRPr="009B3C2B">
        <w:rPr>
          <w:rFonts w:ascii="Calibri" w:hAnsi="Calibri"/>
        </w:rPr>
        <w:t xml:space="preserve">) dle ustanovení </w:t>
      </w:r>
      <w:r w:rsidR="009B3C2B">
        <w:rPr>
          <w:rFonts w:ascii="Calibri" w:hAnsi="Calibri"/>
        </w:rPr>
        <w:t xml:space="preserve">odst. 1 písm. </w:t>
      </w:r>
      <w:r w:rsidRPr="009B3C2B">
        <w:rPr>
          <w:rFonts w:ascii="Calibri" w:hAnsi="Calibri"/>
        </w:rPr>
        <w:t xml:space="preserve">b) a c) tohoto článku bude provedena na základě faktury s náležitostmi daňového dokladu dle platných právních předpisů, která bude obsahovat vedle zákonných náležitostí daňového dokladu dle platné legislativy zejména následující: </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označení faktura a její číslo;</w:t>
      </w:r>
    </w:p>
    <w:p w:rsidR="002E36C6" w:rsidRPr="00322FCF" w:rsidRDefault="005B4C79" w:rsidP="00335BDF">
      <w:pPr>
        <w:pStyle w:val="Odstavecseseznamem"/>
        <w:numPr>
          <w:ilvl w:val="1"/>
          <w:numId w:val="27"/>
        </w:numPr>
        <w:suppressAutoHyphens w:val="0"/>
        <w:spacing w:before="60" w:after="60"/>
        <w:ind w:left="567" w:hanging="349"/>
        <w:jc w:val="both"/>
        <w:rPr>
          <w:rFonts w:ascii="Calibri" w:hAnsi="Calibri"/>
        </w:rPr>
      </w:pPr>
      <w:r>
        <w:rPr>
          <w:rFonts w:ascii="Calibri" w:hAnsi="Calibri"/>
        </w:rPr>
        <w:t xml:space="preserve">identifikační údaje </w:t>
      </w:r>
      <w:r w:rsidR="0039289C">
        <w:rPr>
          <w:rFonts w:ascii="Calibri" w:hAnsi="Calibri"/>
        </w:rPr>
        <w:t>Objednatel</w:t>
      </w:r>
      <w:r w:rsidR="002E36C6" w:rsidRPr="00322FCF">
        <w:rPr>
          <w:rFonts w:ascii="Calibri" w:hAnsi="Calibri"/>
        </w:rPr>
        <w:t>e (zejména název, sídlo, IČ, DIČ);</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 xml:space="preserve">identifikační údaje </w:t>
      </w:r>
      <w:r w:rsidR="005B4C79">
        <w:rPr>
          <w:rFonts w:ascii="Calibri" w:hAnsi="Calibri"/>
        </w:rPr>
        <w:t>Dodavatele</w:t>
      </w:r>
      <w:r w:rsidRPr="00322FCF">
        <w:rPr>
          <w:rFonts w:ascii="Calibri" w:hAnsi="Calibri"/>
        </w:rPr>
        <w:t xml:space="preserve"> (zejména název, sídlo, IČ, DIČ);</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 xml:space="preserve">označení fakturovaných prací, výkonů a činností </w:t>
      </w:r>
      <w:r w:rsidR="005B4C79">
        <w:rPr>
          <w:rFonts w:ascii="Calibri" w:hAnsi="Calibri"/>
        </w:rPr>
        <w:t>Dodavatele</w:t>
      </w:r>
      <w:r w:rsidRPr="00322FCF">
        <w:rPr>
          <w:rFonts w:ascii="Calibri" w:hAnsi="Calibri"/>
        </w:rPr>
        <w:t xml:space="preserve"> vykonaných </w:t>
      </w:r>
      <w:r w:rsidR="000247C5">
        <w:rPr>
          <w:rFonts w:ascii="Calibri" w:hAnsi="Calibri"/>
        </w:rPr>
        <w:t>dle této</w:t>
      </w:r>
      <w:r w:rsidRPr="00322FCF">
        <w:rPr>
          <w:rFonts w:ascii="Calibri" w:hAnsi="Calibri"/>
        </w:rPr>
        <w:t xml:space="preserve"> Smlouv</w:t>
      </w:r>
      <w:r w:rsidR="000247C5">
        <w:rPr>
          <w:rFonts w:ascii="Calibri" w:hAnsi="Calibri"/>
        </w:rPr>
        <w:t>y</w:t>
      </w:r>
      <w:r w:rsidRPr="00322FCF">
        <w:rPr>
          <w:rFonts w:ascii="Calibri" w:hAnsi="Calibri"/>
        </w:rPr>
        <w:t xml:space="preserve"> (včetně případného samostatného označení fakturovaných víceprací či vícenákladů, pokud na fakturování takových víceprací či vícenákladů vznikl </w:t>
      </w:r>
      <w:r w:rsidR="005B4C79">
        <w:rPr>
          <w:rFonts w:ascii="Calibri" w:hAnsi="Calibri"/>
        </w:rPr>
        <w:t>Dodavateli</w:t>
      </w:r>
      <w:r w:rsidRPr="00322FCF">
        <w:rPr>
          <w:rFonts w:ascii="Calibri" w:hAnsi="Calibri"/>
        </w:rPr>
        <w:t xml:space="preserve"> nárok dle této Smlouvy);</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výši fakturované částky;</w:t>
      </w:r>
    </w:p>
    <w:p w:rsidR="002E36C6" w:rsidRDefault="002E36C6" w:rsidP="00335BDF">
      <w:pPr>
        <w:pStyle w:val="Odstavecseseznamem"/>
        <w:numPr>
          <w:ilvl w:val="1"/>
          <w:numId w:val="27"/>
        </w:numPr>
        <w:suppressAutoHyphens w:val="0"/>
        <w:spacing w:before="60" w:after="60"/>
        <w:ind w:left="567" w:hanging="349"/>
        <w:jc w:val="both"/>
        <w:rPr>
          <w:rFonts w:ascii="Calibri" w:hAnsi="Calibri"/>
        </w:rPr>
      </w:pPr>
      <w:r>
        <w:rPr>
          <w:rFonts w:ascii="Calibri" w:hAnsi="Calibri"/>
        </w:rPr>
        <w:t>vyčíslení již uhrazených záloh</w:t>
      </w:r>
      <w:r w:rsidR="009B3C2B">
        <w:rPr>
          <w:rFonts w:ascii="Calibri" w:hAnsi="Calibri"/>
        </w:rPr>
        <w:t xml:space="preserve"> či jiných předešlých faktur</w:t>
      </w:r>
      <w:r>
        <w:rPr>
          <w:rFonts w:ascii="Calibri" w:hAnsi="Calibri"/>
        </w:rPr>
        <w:t>;</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 xml:space="preserve">odpočet smluvních pokut či úroků z prodlení z odměny </w:t>
      </w:r>
      <w:r w:rsidR="005B4C79">
        <w:rPr>
          <w:rFonts w:ascii="Calibri" w:hAnsi="Calibri"/>
        </w:rPr>
        <w:t>Dodavatele</w:t>
      </w:r>
      <w:r w:rsidRPr="00322FCF">
        <w:rPr>
          <w:rFonts w:ascii="Calibri" w:hAnsi="Calibri"/>
        </w:rPr>
        <w:t xml:space="preserve"> a ceny </w:t>
      </w:r>
      <w:r w:rsidR="00A71232">
        <w:rPr>
          <w:rFonts w:ascii="Calibri" w:hAnsi="Calibri"/>
        </w:rPr>
        <w:t>plnění</w:t>
      </w:r>
      <w:r w:rsidRPr="00322FCF">
        <w:rPr>
          <w:rFonts w:ascii="Calibri" w:hAnsi="Calibri"/>
        </w:rPr>
        <w:t xml:space="preserve">, v případě že na takové smluvní pokuty či úroky z prodlení vznikl </w:t>
      </w:r>
      <w:r w:rsidR="0039289C">
        <w:rPr>
          <w:rFonts w:ascii="Calibri" w:hAnsi="Calibri"/>
        </w:rPr>
        <w:t>Objednatel</w:t>
      </w:r>
      <w:r w:rsidRPr="00322FCF">
        <w:rPr>
          <w:rFonts w:ascii="Calibri" w:hAnsi="Calibri"/>
        </w:rPr>
        <w:t>i nárok;</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 xml:space="preserve">odpočet slevy z odměny </w:t>
      </w:r>
      <w:r w:rsidR="005B4C79">
        <w:rPr>
          <w:rFonts w:ascii="Calibri" w:hAnsi="Calibri"/>
        </w:rPr>
        <w:t>Dodavatele</w:t>
      </w:r>
      <w:r w:rsidRPr="00322FCF">
        <w:rPr>
          <w:rFonts w:ascii="Calibri" w:hAnsi="Calibri"/>
        </w:rPr>
        <w:t xml:space="preserve"> a ceny </w:t>
      </w:r>
      <w:r w:rsidR="00A71232">
        <w:rPr>
          <w:rFonts w:ascii="Calibri" w:hAnsi="Calibri"/>
        </w:rPr>
        <w:t>plnění</w:t>
      </w:r>
      <w:r w:rsidRPr="00322FCF">
        <w:rPr>
          <w:rFonts w:ascii="Calibri" w:hAnsi="Calibri"/>
        </w:rPr>
        <w:t xml:space="preserve">, v případě že na takovou slevu z odměny </w:t>
      </w:r>
      <w:r w:rsidR="005B4C79">
        <w:rPr>
          <w:rFonts w:ascii="Calibri" w:hAnsi="Calibri"/>
        </w:rPr>
        <w:t>Dodavatele</w:t>
      </w:r>
      <w:r w:rsidRPr="00322FCF">
        <w:rPr>
          <w:rFonts w:ascii="Calibri" w:hAnsi="Calibri"/>
        </w:rPr>
        <w:t xml:space="preserve"> a ceny </w:t>
      </w:r>
      <w:r w:rsidR="00A71232">
        <w:rPr>
          <w:rFonts w:ascii="Calibri" w:hAnsi="Calibri"/>
        </w:rPr>
        <w:t>plnění</w:t>
      </w:r>
      <w:r w:rsidRPr="00322FCF">
        <w:rPr>
          <w:rFonts w:ascii="Calibri" w:hAnsi="Calibri"/>
        </w:rPr>
        <w:t xml:space="preserve"> vznikl </w:t>
      </w:r>
      <w:r w:rsidR="0039289C">
        <w:rPr>
          <w:rFonts w:ascii="Calibri" w:hAnsi="Calibri"/>
        </w:rPr>
        <w:t>Objednatel</w:t>
      </w:r>
      <w:r w:rsidRPr="00322FCF">
        <w:rPr>
          <w:rFonts w:ascii="Calibri" w:hAnsi="Calibri"/>
        </w:rPr>
        <w:t>i nárok;</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označení banky a účtu, na který má fakturované plnění placeno;</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den vystavení a odeslání faktury a lhůtu splatnosti faktury;</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 xml:space="preserve">podpis a razítko </w:t>
      </w:r>
      <w:r w:rsidR="00EA4EE1">
        <w:rPr>
          <w:rFonts w:ascii="Calibri" w:hAnsi="Calibri"/>
        </w:rPr>
        <w:t>Dodavatele</w:t>
      </w:r>
      <w:r w:rsidRPr="00322FCF">
        <w:rPr>
          <w:rFonts w:ascii="Calibri" w:hAnsi="Calibri"/>
        </w:rPr>
        <w:t>;</w:t>
      </w:r>
    </w:p>
    <w:p w:rsidR="002E36C6" w:rsidRPr="00322FCF" w:rsidRDefault="002E36C6" w:rsidP="00335BDF">
      <w:pPr>
        <w:pStyle w:val="Odstavecseseznamem"/>
        <w:numPr>
          <w:ilvl w:val="1"/>
          <w:numId w:val="27"/>
        </w:numPr>
        <w:suppressAutoHyphens w:val="0"/>
        <w:spacing w:before="60" w:after="60"/>
        <w:ind w:left="567" w:hanging="349"/>
        <w:jc w:val="both"/>
        <w:rPr>
          <w:rFonts w:ascii="Calibri" w:hAnsi="Calibri"/>
        </w:rPr>
      </w:pPr>
      <w:r w:rsidRPr="00322FCF">
        <w:rPr>
          <w:rFonts w:ascii="Calibri" w:hAnsi="Calibri"/>
        </w:rPr>
        <w:t xml:space="preserve">v příloze faktury: </w:t>
      </w:r>
      <w:r w:rsidR="005B4C79">
        <w:rPr>
          <w:rFonts w:ascii="Calibri" w:hAnsi="Calibri"/>
        </w:rPr>
        <w:t>S</w:t>
      </w:r>
      <w:r w:rsidRPr="00322FCF">
        <w:rPr>
          <w:rFonts w:ascii="Calibri" w:hAnsi="Calibri"/>
        </w:rPr>
        <w:t>oupis výkonů</w:t>
      </w:r>
      <w:r>
        <w:rPr>
          <w:rFonts w:ascii="Calibri" w:hAnsi="Calibri"/>
        </w:rPr>
        <w:t xml:space="preserve">, a dále také </w:t>
      </w:r>
      <w:r w:rsidRPr="00F757C6">
        <w:rPr>
          <w:rFonts w:ascii="Calibri" w:hAnsi="Calibri" w:cs="Palatino Linotype"/>
        </w:rPr>
        <w:t xml:space="preserve">Zápis o předání </w:t>
      </w:r>
      <w:r w:rsidR="00A71232">
        <w:rPr>
          <w:rFonts w:ascii="Calibri" w:hAnsi="Calibri" w:cs="Palatino Linotype"/>
        </w:rPr>
        <w:t>FVE</w:t>
      </w:r>
      <w:r w:rsidRPr="00F757C6">
        <w:rPr>
          <w:rFonts w:ascii="Calibri" w:hAnsi="Calibri" w:cs="Palatino Linotype"/>
        </w:rPr>
        <w:t xml:space="preserve"> do zkušebního provozu</w:t>
      </w:r>
      <w:r w:rsidR="007E1146">
        <w:rPr>
          <w:rFonts w:ascii="Calibri" w:hAnsi="Calibri" w:cs="Palatino Linotype"/>
        </w:rPr>
        <w:t xml:space="preserve"> (v případě daňového dokladu – faktury dle </w:t>
      </w:r>
      <w:r w:rsidR="007E1146" w:rsidRPr="009B3C2B">
        <w:rPr>
          <w:rFonts w:ascii="Calibri" w:hAnsi="Calibri"/>
        </w:rPr>
        <w:t xml:space="preserve">ustanovení </w:t>
      </w:r>
      <w:r w:rsidR="007E1146">
        <w:rPr>
          <w:rFonts w:ascii="Calibri" w:hAnsi="Calibri"/>
        </w:rPr>
        <w:t xml:space="preserve">odst. 1 písm. </w:t>
      </w:r>
      <w:r w:rsidR="007E1146" w:rsidRPr="009B3C2B">
        <w:rPr>
          <w:rFonts w:ascii="Calibri" w:hAnsi="Calibri"/>
        </w:rPr>
        <w:t>b) tohoto článku</w:t>
      </w:r>
      <w:r w:rsidR="007E1146">
        <w:rPr>
          <w:rFonts w:ascii="Calibri" w:hAnsi="Calibri"/>
        </w:rPr>
        <w:t>)</w:t>
      </w:r>
      <w:r>
        <w:rPr>
          <w:rFonts w:ascii="Calibri" w:hAnsi="Calibri" w:cs="Palatino Linotype"/>
        </w:rPr>
        <w:t>, resp</w:t>
      </w:r>
      <w:r w:rsidR="00A71232">
        <w:rPr>
          <w:rFonts w:ascii="Calibri" w:hAnsi="Calibri" w:cs="Palatino Linotype"/>
        </w:rPr>
        <w:t>. Protokol o předání a převzetí FVE</w:t>
      </w:r>
      <w:r>
        <w:rPr>
          <w:rFonts w:ascii="Calibri" w:hAnsi="Calibri" w:cs="Palatino Linotype"/>
        </w:rPr>
        <w:t xml:space="preserve"> do řádného provozu</w:t>
      </w:r>
      <w:r w:rsidR="007E1146">
        <w:rPr>
          <w:rFonts w:ascii="Calibri" w:hAnsi="Calibri" w:cs="Palatino Linotype"/>
        </w:rPr>
        <w:t xml:space="preserve"> (v případě daňového dokladu – faktury dle </w:t>
      </w:r>
      <w:r w:rsidR="007E1146" w:rsidRPr="009B3C2B">
        <w:rPr>
          <w:rFonts w:ascii="Calibri" w:hAnsi="Calibri"/>
        </w:rPr>
        <w:t xml:space="preserve">ustanovení </w:t>
      </w:r>
      <w:r w:rsidR="007E1146">
        <w:rPr>
          <w:rFonts w:ascii="Calibri" w:hAnsi="Calibri"/>
        </w:rPr>
        <w:t xml:space="preserve">odst. 1 písm. </w:t>
      </w:r>
      <w:r w:rsidR="007E1146" w:rsidRPr="009B3C2B">
        <w:rPr>
          <w:rFonts w:ascii="Calibri" w:hAnsi="Calibri"/>
        </w:rPr>
        <w:t>c) tohoto článku</w:t>
      </w:r>
      <w:r w:rsidR="007E1146">
        <w:rPr>
          <w:rFonts w:ascii="Calibri" w:hAnsi="Calibri"/>
        </w:rPr>
        <w:t>)</w:t>
      </w:r>
      <w:r>
        <w:rPr>
          <w:rFonts w:ascii="Calibri" w:hAnsi="Calibri" w:cs="Palatino Linotype"/>
        </w:rPr>
        <w:t xml:space="preserve">, to vše vždy </w:t>
      </w:r>
      <w:r w:rsidRPr="00322FCF">
        <w:rPr>
          <w:rFonts w:ascii="Calibri" w:hAnsi="Calibri"/>
        </w:rPr>
        <w:t>potvrzen</w:t>
      </w:r>
      <w:r>
        <w:rPr>
          <w:rFonts w:ascii="Calibri" w:hAnsi="Calibri"/>
        </w:rPr>
        <w:t xml:space="preserve">é </w:t>
      </w:r>
      <w:r w:rsidR="0039289C">
        <w:rPr>
          <w:rFonts w:ascii="Calibri" w:hAnsi="Calibri"/>
        </w:rPr>
        <w:t>Objednatel</w:t>
      </w:r>
      <w:r w:rsidRPr="00322FCF">
        <w:rPr>
          <w:rFonts w:ascii="Calibri" w:hAnsi="Calibri"/>
        </w:rPr>
        <w:t xml:space="preserve">em, </w:t>
      </w:r>
      <w:r w:rsidR="005B4C79">
        <w:rPr>
          <w:rFonts w:ascii="Calibri" w:hAnsi="Calibri"/>
        </w:rPr>
        <w:t xml:space="preserve">resp. </w:t>
      </w:r>
      <w:r w:rsidR="005B4C79" w:rsidRPr="004C3E47">
        <w:rPr>
          <w:rFonts w:ascii="Calibri" w:hAnsi="Calibri" w:cs="Calibri"/>
        </w:rPr>
        <w:t>kontaktní osob</w:t>
      </w:r>
      <w:r w:rsidR="005B4C79">
        <w:rPr>
          <w:rFonts w:ascii="Calibri" w:hAnsi="Calibri" w:cs="Calibri"/>
        </w:rPr>
        <w:t xml:space="preserve">ou </w:t>
      </w:r>
      <w:r w:rsidR="0039289C">
        <w:rPr>
          <w:rFonts w:ascii="Calibri" w:hAnsi="Calibri" w:cs="Calibri"/>
        </w:rPr>
        <w:t>Objednatel</w:t>
      </w:r>
      <w:r w:rsidR="005B4C79">
        <w:rPr>
          <w:rFonts w:ascii="Calibri" w:hAnsi="Calibri" w:cs="Calibri"/>
        </w:rPr>
        <w:t>e</w:t>
      </w:r>
      <w:r w:rsidR="005B4C79" w:rsidRPr="004C3E47">
        <w:rPr>
          <w:rFonts w:ascii="Calibri" w:hAnsi="Calibri" w:cs="Calibri"/>
        </w:rPr>
        <w:t xml:space="preserve"> ve věcech technických</w:t>
      </w:r>
      <w:r w:rsidR="005B4C79">
        <w:rPr>
          <w:rFonts w:ascii="Calibri" w:hAnsi="Calibri" w:cs="Calibri"/>
        </w:rPr>
        <w:t xml:space="preserve"> či smluvních</w:t>
      </w:r>
      <w:r w:rsidRPr="00322FCF">
        <w:rPr>
          <w:rFonts w:ascii="Calibri" w:hAnsi="Calibri"/>
        </w:rPr>
        <w:t>.</w:t>
      </w:r>
    </w:p>
    <w:p w:rsidR="009B3C2B" w:rsidRDefault="009B3C2B" w:rsidP="00335BDF">
      <w:pPr>
        <w:pStyle w:val="Odstavecseseznamem"/>
        <w:numPr>
          <w:ilvl w:val="1"/>
          <w:numId w:val="26"/>
        </w:numPr>
        <w:suppressAutoHyphens w:val="0"/>
        <w:spacing w:before="60" w:after="60"/>
        <w:ind w:left="284"/>
        <w:jc w:val="both"/>
        <w:rPr>
          <w:rFonts w:ascii="Calibri" w:hAnsi="Calibri"/>
        </w:rPr>
      </w:pPr>
      <w:r w:rsidRPr="006C5977">
        <w:rPr>
          <w:rFonts w:ascii="Calibri" w:hAnsi="Calibri" w:cs="Calibri"/>
        </w:rPr>
        <w:t>Každý daňový doklad (faktura)</w:t>
      </w:r>
      <w:r>
        <w:rPr>
          <w:rFonts w:ascii="Calibri" w:hAnsi="Calibri" w:cs="Calibri"/>
        </w:rPr>
        <w:t xml:space="preserve"> či zálohová faktura</w:t>
      </w:r>
      <w:r w:rsidRPr="006C5977">
        <w:rPr>
          <w:rFonts w:ascii="Calibri" w:hAnsi="Calibri" w:cs="Calibri"/>
        </w:rPr>
        <w:t xml:space="preserve"> musí povinně obsahovat i číslo projektu dle Obecných pravidel pro žadatele a př</w:t>
      </w:r>
      <w:r w:rsidR="003E232F">
        <w:rPr>
          <w:rFonts w:ascii="Calibri" w:hAnsi="Calibri" w:cs="Calibri"/>
        </w:rPr>
        <w:t>íjemce z programu OPPIK</w:t>
      </w:r>
      <w:r w:rsidRPr="006C5977">
        <w:rPr>
          <w:rFonts w:ascii="Calibri" w:hAnsi="Calibri" w:cs="Calibri"/>
        </w:rPr>
        <w:t>, tj. dodavatel je povinen na každém daňovém dokladu (faktuře) uvést označení: „</w:t>
      </w:r>
      <w:r w:rsidR="00E415B2" w:rsidRPr="004867AF">
        <w:rPr>
          <w:rFonts w:ascii="Calibri" w:hAnsi="Calibri" w:cs="Calibri"/>
          <w:b/>
        </w:rPr>
        <w:t xml:space="preserve">Registrační číslo projektu: </w:t>
      </w:r>
      <w:r w:rsidR="0046165F" w:rsidRPr="004339DC">
        <w:rPr>
          <w:rFonts w:ascii="Calibri" w:hAnsi="Calibri" w:cs="Calibri"/>
          <w:b/>
        </w:rPr>
        <w:t>CZ.01.3.10/0.0./0.0/18_183/0017372</w:t>
      </w:r>
      <w:r w:rsidRPr="00B549B5">
        <w:rPr>
          <w:rFonts w:ascii="Calibri" w:hAnsi="Calibri" w:cs="Calibri"/>
          <w:b/>
        </w:rPr>
        <w:t>“.</w:t>
      </w:r>
    </w:p>
    <w:p w:rsidR="009B3C2B" w:rsidRDefault="0039289C" w:rsidP="00335BDF">
      <w:pPr>
        <w:pStyle w:val="Odstavecseseznamem"/>
        <w:numPr>
          <w:ilvl w:val="1"/>
          <w:numId w:val="26"/>
        </w:numPr>
        <w:suppressAutoHyphens w:val="0"/>
        <w:spacing w:before="60" w:after="60"/>
        <w:ind w:left="284"/>
        <w:jc w:val="both"/>
        <w:rPr>
          <w:rFonts w:ascii="Calibri" w:hAnsi="Calibri"/>
        </w:rPr>
      </w:pPr>
      <w:r>
        <w:rPr>
          <w:rFonts w:ascii="Calibri" w:hAnsi="Calibri"/>
        </w:rPr>
        <w:t>Objednatel</w:t>
      </w:r>
      <w:r w:rsidR="002E36C6" w:rsidRPr="009B3C2B">
        <w:rPr>
          <w:rFonts w:ascii="Calibri" w:hAnsi="Calibri"/>
        </w:rPr>
        <w:t xml:space="preserve"> se zavazuje uhradit vystavené daňové doklady (faktury) a zálohovou fakturu bezhotovostní platbou na účet </w:t>
      </w:r>
      <w:r w:rsidR="009B3C2B">
        <w:rPr>
          <w:rFonts w:ascii="Calibri" w:hAnsi="Calibri"/>
        </w:rPr>
        <w:t>Dodavatele</w:t>
      </w:r>
      <w:r w:rsidR="002E36C6" w:rsidRPr="009B3C2B">
        <w:rPr>
          <w:rFonts w:ascii="Calibri" w:hAnsi="Calibri"/>
        </w:rPr>
        <w:t xml:space="preserve"> specifikovaný ve vystaveném daňovém dokladu (faktuře) či zálohové faktuře, a to ve lhůtě splatnosti </w:t>
      </w:r>
      <w:r w:rsidR="002E36C6" w:rsidRPr="009B3C2B">
        <w:rPr>
          <w:rFonts w:ascii="Calibri" w:hAnsi="Calibri"/>
          <w:b/>
        </w:rPr>
        <w:t>30 dní</w:t>
      </w:r>
      <w:r w:rsidR="002E36C6" w:rsidRPr="009B3C2B">
        <w:rPr>
          <w:rFonts w:ascii="Calibri" w:hAnsi="Calibri"/>
        </w:rPr>
        <w:t xml:space="preserve"> od doručení příslušného daňového dokladu (faktury) či zálohové faktury</w:t>
      </w:r>
      <w:r w:rsidR="009B3C2B">
        <w:rPr>
          <w:rFonts w:ascii="Calibri" w:hAnsi="Calibri"/>
        </w:rPr>
        <w:t xml:space="preserve"> </w:t>
      </w:r>
      <w:r>
        <w:rPr>
          <w:rFonts w:ascii="Calibri" w:hAnsi="Calibri"/>
        </w:rPr>
        <w:t>Objednatel</w:t>
      </w:r>
      <w:r w:rsidR="002E36C6" w:rsidRPr="009B3C2B">
        <w:rPr>
          <w:rFonts w:ascii="Calibri" w:hAnsi="Calibri"/>
        </w:rPr>
        <w:t>i</w:t>
      </w:r>
      <w:r w:rsidR="009B3C2B">
        <w:rPr>
          <w:rFonts w:ascii="Calibri" w:hAnsi="Calibri"/>
        </w:rPr>
        <w:t>.</w:t>
      </w:r>
    </w:p>
    <w:p w:rsidR="009B3C2B" w:rsidRDefault="002E36C6" w:rsidP="00335BDF">
      <w:pPr>
        <w:pStyle w:val="Odstavecseseznamem"/>
        <w:numPr>
          <w:ilvl w:val="1"/>
          <w:numId w:val="26"/>
        </w:numPr>
        <w:suppressAutoHyphens w:val="0"/>
        <w:spacing w:before="60" w:after="60"/>
        <w:ind w:left="284"/>
        <w:jc w:val="both"/>
        <w:rPr>
          <w:rFonts w:ascii="Calibri" w:hAnsi="Calibri"/>
        </w:rPr>
      </w:pPr>
      <w:r w:rsidRPr="000247C5">
        <w:rPr>
          <w:rFonts w:ascii="Calibri" w:hAnsi="Calibri"/>
          <w:spacing w:val="-2"/>
        </w:rPr>
        <w:t xml:space="preserve">Nebude-li mít </w:t>
      </w:r>
      <w:r w:rsidR="005B4C79" w:rsidRPr="000247C5">
        <w:rPr>
          <w:rFonts w:ascii="Calibri" w:hAnsi="Calibri"/>
          <w:spacing w:val="-2"/>
        </w:rPr>
        <w:t>Dodavatelem</w:t>
      </w:r>
      <w:r w:rsidRPr="000247C5">
        <w:rPr>
          <w:rFonts w:ascii="Calibri" w:hAnsi="Calibri"/>
          <w:spacing w:val="-2"/>
        </w:rPr>
        <w:t xml:space="preserve"> vystavený daňový doklad (faktura) či zálohová faktura příslušné náležitosti dle shora uvedeného v tomto článku, je </w:t>
      </w:r>
      <w:r w:rsidR="0039289C">
        <w:rPr>
          <w:rFonts w:ascii="Calibri" w:hAnsi="Calibri"/>
          <w:spacing w:val="-2"/>
        </w:rPr>
        <w:t>Objednatel</w:t>
      </w:r>
      <w:r w:rsidRPr="000247C5">
        <w:rPr>
          <w:rFonts w:ascii="Calibri" w:hAnsi="Calibri"/>
          <w:spacing w:val="-2"/>
        </w:rPr>
        <w:t xml:space="preserve"> oprávněn </w:t>
      </w:r>
      <w:r w:rsidR="005B4C79" w:rsidRPr="000247C5">
        <w:rPr>
          <w:rFonts w:ascii="Calibri" w:hAnsi="Calibri"/>
          <w:spacing w:val="-2"/>
        </w:rPr>
        <w:t>Dodavateli</w:t>
      </w:r>
      <w:r w:rsidRPr="000247C5">
        <w:rPr>
          <w:rFonts w:ascii="Calibri" w:hAnsi="Calibri"/>
          <w:spacing w:val="-2"/>
        </w:rPr>
        <w:t xml:space="preserve"> takový </w:t>
      </w:r>
      <w:r w:rsidRPr="000247C5">
        <w:rPr>
          <w:rFonts w:ascii="Calibri" w:hAnsi="Calibri"/>
          <w:spacing w:val="-2"/>
        </w:rPr>
        <w:lastRenderedPageBreak/>
        <w:t>daňový doklad (fakturu) či zálohovou fakturu vrátit k opravě, doplnění či přepracování, aniž by běžela lhůta splatnosti. Ta začne běžet znovu po vystavení a doručení opraveného a doplněného daňového dokladu (faktury) či zálohové faktury odpovídajícího požadavkům této Smlouvy</w:t>
      </w:r>
      <w:r w:rsidRPr="009B3C2B">
        <w:rPr>
          <w:rFonts w:ascii="Calibri" w:hAnsi="Calibri"/>
        </w:rPr>
        <w:t>.</w:t>
      </w:r>
    </w:p>
    <w:p w:rsidR="002E36C6" w:rsidRDefault="002E36C6" w:rsidP="00335BDF">
      <w:pPr>
        <w:pStyle w:val="Odstavecseseznamem"/>
        <w:numPr>
          <w:ilvl w:val="1"/>
          <w:numId w:val="26"/>
        </w:numPr>
        <w:suppressAutoHyphens w:val="0"/>
        <w:spacing w:before="60" w:after="60"/>
        <w:ind w:left="284"/>
        <w:jc w:val="both"/>
        <w:rPr>
          <w:rFonts w:ascii="Calibri" w:hAnsi="Calibri"/>
        </w:rPr>
      </w:pPr>
      <w:r w:rsidRPr="009B3C2B">
        <w:rPr>
          <w:rFonts w:ascii="Calibri" w:hAnsi="Calibri"/>
        </w:rPr>
        <w:t xml:space="preserve">Termínem úhrady řádně vystavené daňového dokladu (faktury) či zálohové faktury se rozumí den, kdy jsou finanční prostředky na </w:t>
      </w:r>
      <w:r w:rsidR="000247C5">
        <w:rPr>
          <w:rFonts w:ascii="Calibri" w:hAnsi="Calibri"/>
        </w:rPr>
        <w:t xml:space="preserve">jeho </w:t>
      </w:r>
      <w:r w:rsidRPr="009B3C2B">
        <w:rPr>
          <w:rFonts w:ascii="Calibri" w:hAnsi="Calibri"/>
        </w:rPr>
        <w:t xml:space="preserve">úhradu odepsány z účtu </w:t>
      </w:r>
      <w:r w:rsidR="0039289C">
        <w:rPr>
          <w:rFonts w:ascii="Calibri" w:hAnsi="Calibri"/>
        </w:rPr>
        <w:t>Objednatel</w:t>
      </w:r>
      <w:r w:rsidRPr="009B3C2B">
        <w:rPr>
          <w:rFonts w:ascii="Calibri" w:hAnsi="Calibri"/>
        </w:rPr>
        <w:t xml:space="preserve">e. </w:t>
      </w:r>
    </w:p>
    <w:p w:rsidR="00305E08" w:rsidRPr="00305E08" w:rsidRDefault="00305E08" w:rsidP="00305E08">
      <w:pPr>
        <w:pStyle w:val="Odstavecseseznamem"/>
        <w:suppressAutoHyphens w:val="0"/>
        <w:spacing w:before="60" w:after="60"/>
        <w:ind w:left="284"/>
        <w:jc w:val="both"/>
        <w:rPr>
          <w:rFonts w:ascii="Calibri" w:hAnsi="Calibri"/>
          <w:sz w:val="12"/>
          <w:szCs w:val="12"/>
        </w:rPr>
      </w:pPr>
    </w:p>
    <w:p w:rsidR="00260058" w:rsidRPr="00CB4116" w:rsidRDefault="00260058" w:rsidP="00335BDF">
      <w:pPr>
        <w:spacing w:before="120"/>
        <w:jc w:val="center"/>
        <w:rPr>
          <w:rFonts w:ascii="Calibri" w:hAnsi="Calibri"/>
          <w:b/>
        </w:rPr>
      </w:pPr>
      <w:r w:rsidRPr="00CB4116">
        <w:rPr>
          <w:rFonts w:ascii="Calibri" w:hAnsi="Calibri"/>
          <w:b/>
        </w:rPr>
        <w:t>Čl. V</w:t>
      </w:r>
      <w:r w:rsidR="00124A48">
        <w:rPr>
          <w:rFonts w:ascii="Calibri" w:hAnsi="Calibri"/>
          <w:b/>
        </w:rPr>
        <w:t>I</w:t>
      </w:r>
      <w:r>
        <w:rPr>
          <w:rFonts w:ascii="Calibri" w:hAnsi="Calibri"/>
          <w:b/>
        </w:rPr>
        <w:t>I</w:t>
      </w:r>
      <w:r w:rsidRPr="00CB4116">
        <w:rPr>
          <w:rFonts w:ascii="Calibri" w:hAnsi="Calibri"/>
          <w:b/>
        </w:rPr>
        <w:t>I.</w:t>
      </w:r>
    </w:p>
    <w:p w:rsidR="00260058" w:rsidRPr="00CB4116" w:rsidRDefault="00260058" w:rsidP="00335BDF">
      <w:pPr>
        <w:spacing w:after="60"/>
        <w:jc w:val="center"/>
        <w:rPr>
          <w:rFonts w:ascii="Calibri" w:hAnsi="Calibri"/>
        </w:rPr>
      </w:pPr>
      <w:r>
        <w:rPr>
          <w:rFonts w:ascii="Calibri" w:hAnsi="Calibri"/>
          <w:b/>
        </w:rPr>
        <w:t>M</w:t>
      </w:r>
      <w:r w:rsidRPr="00CB4116">
        <w:rPr>
          <w:rFonts w:ascii="Calibri" w:hAnsi="Calibri"/>
          <w:b/>
        </w:rPr>
        <w:t>ontážní deník</w:t>
      </w:r>
    </w:p>
    <w:p w:rsidR="00260058" w:rsidRPr="000247C5" w:rsidRDefault="00260058" w:rsidP="00335BDF">
      <w:pPr>
        <w:pStyle w:val="Odstavecseseznamem"/>
        <w:numPr>
          <w:ilvl w:val="1"/>
          <w:numId w:val="29"/>
        </w:numPr>
        <w:suppressAutoHyphens w:val="0"/>
        <w:spacing w:before="60" w:after="60"/>
        <w:ind w:left="284" w:hanging="426"/>
        <w:jc w:val="both"/>
        <w:rPr>
          <w:rFonts w:ascii="Calibri" w:hAnsi="Calibri"/>
          <w:spacing w:val="-2"/>
        </w:rPr>
      </w:pPr>
      <w:r w:rsidRPr="00096F3F">
        <w:rPr>
          <w:rFonts w:ascii="Calibri" w:hAnsi="Calibri"/>
          <w:spacing w:val="-3"/>
        </w:rPr>
        <w:t xml:space="preserve">Dodavatel prostřednictvím pověřeného pracovníka, tj. kontaktní osoby ve věcech technických dle čl. </w:t>
      </w:r>
      <w:r w:rsidR="000247C5" w:rsidRPr="00096F3F">
        <w:rPr>
          <w:rFonts w:ascii="Calibri" w:hAnsi="Calibri"/>
          <w:spacing w:val="-3"/>
        </w:rPr>
        <w:t>X</w:t>
      </w:r>
      <w:r w:rsidR="005C50F6">
        <w:rPr>
          <w:rFonts w:ascii="Calibri" w:hAnsi="Calibri"/>
          <w:spacing w:val="-3"/>
        </w:rPr>
        <w:t>I</w:t>
      </w:r>
      <w:r w:rsidR="00132B43">
        <w:rPr>
          <w:rFonts w:ascii="Calibri" w:hAnsi="Calibri"/>
          <w:spacing w:val="-3"/>
        </w:rPr>
        <w:t>V</w:t>
      </w:r>
      <w:r w:rsidR="000247C5" w:rsidRPr="00096F3F">
        <w:rPr>
          <w:rFonts w:ascii="Calibri" w:hAnsi="Calibri"/>
          <w:spacing w:val="-3"/>
        </w:rPr>
        <w:t>. odst. 1</w:t>
      </w:r>
      <w:r w:rsidRPr="00096F3F">
        <w:rPr>
          <w:rFonts w:ascii="Calibri" w:hAnsi="Calibri"/>
          <w:spacing w:val="-3"/>
        </w:rPr>
        <w:t xml:space="preserve"> této Smlouvy, povede montážní deník. Pověřený pracovník bude do montážního deníku zapisovat údaje nezbytné a důležité pro řádné provádění </w:t>
      </w:r>
      <w:r w:rsidR="00A71232" w:rsidRPr="00096F3F">
        <w:rPr>
          <w:rFonts w:ascii="Calibri" w:hAnsi="Calibri"/>
          <w:spacing w:val="-3"/>
        </w:rPr>
        <w:t>předmětu plnění</w:t>
      </w:r>
      <w:r w:rsidRPr="00096F3F">
        <w:rPr>
          <w:rFonts w:ascii="Calibri" w:hAnsi="Calibri"/>
          <w:spacing w:val="-3"/>
        </w:rPr>
        <w:t xml:space="preserve">. Montážní deník bude veden Dodavatelem v souladu se stavebními a technickými právními předpisy a normami. Za </w:t>
      </w:r>
      <w:r w:rsidR="0039289C">
        <w:rPr>
          <w:rFonts w:ascii="Calibri" w:hAnsi="Calibri"/>
          <w:spacing w:val="-3"/>
        </w:rPr>
        <w:t>Objednatel</w:t>
      </w:r>
      <w:r w:rsidRPr="00096F3F">
        <w:rPr>
          <w:rFonts w:ascii="Calibri" w:hAnsi="Calibri"/>
          <w:spacing w:val="-3"/>
        </w:rPr>
        <w:t>e je oprávněn</w:t>
      </w:r>
      <w:r w:rsidR="000247C5" w:rsidRPr="00096F3F">
        <w:rPr>
          <w:rFonts w:ascii="Calibri" w:hAnsi="Calibri"/>
          <w:spacing w:val="-3"/>
        </w:rPr>
        <w:t>a</w:t>
      </w:r>
      <w:r w:rsidRPr="00096F3F">
        <w:rPr>
          <w:rFonts w:ascii="Calibri" w:hAnsi="Calibri"/>
          <w:spacing w:val="-3"/>
        </w:rPr>
        <w:t xml:space="preserve"> do montážního deníku zapisovat a do něj nahlížet pověřená osoba </w:t>
      </w:r>
      <w:r w:rsidR="0039289C">
        <w:rPr>
          <w:rFonts w:ascii="Calibri" w:hAnsi="Calibri"/>
          <w:spacing w:val="-3"/>
        </w:rPr>
        <w:t>Objednatel</w:t>
      </w:r>
      <w:r w:rsidRPr="00096F3F">
        <w:rPr>
          <w:rFonts w:ascii="Calibri" w:hAnsi="Calibri"/>
          <w:spacing w:val="-3"/>
        </w:rPr>
        <w:t xml:space="preserve">e, tj. kontaktní osoba ve věcech technických dle čl. </w:t>
      </w:r>
      <w:r w:rsidR="00132B43">
        <w:rPr>
          <w:rFonts w:ascii="Calibri" w:hAnsi="Calibri"/>
          <w:spacing w:val="-3"/>
        </w:rPr>
        <w:t>XIV</w:t>
      </w:r>
      <w:r w:rsidR="000247C5" w:rsidRPr="00096F3F">
        <w:rPr>
          <w:rFonts w:ascii="Calibri" w:hAnsi="Calibri"/>
          <w:spacing w:val="-3"/>
        </w:rPr>
        <w:t>. odst. 1</w:t>
      </w:r>
      <w:r w:rsidRPr="00096F3F">
        <w:rPr>
          <w:rFonts w:ascii="Calibri" w:hAnsi="Calibri"/>
          <w:spacing w:val="-3"/>
        </w:rPr>
        <w:t xml:space="preserve"> této Smlouvy</w:t>
      </w:r>
      <w:r w:rsidRPr="000247C5">
        <w:rPr>
          <w:rFonts w:ascii="Calibri" w:hAnsi="Calibri"/>
          <w:b/>
          <w:spacing w:val="-2"/>
        </w:rPr>
        <w:t>.</w:t>
      </w:r>
    </w:p>
    <w:p w:rsidR="00260058" w:rsidRDefault="005B4C79" w:rsidP="00335BDF">
      <w:pPr>
        <w:pStyle w:val="Odstavecseseznamem"/>
        <w:numPr>
          <w:ilvl w:val="1"/>
          <w:numId w:val="29"/>
        </w:numPr>
        <w:suppressAutoHyphens w:val="0"/>
        <w:spacing w:before="60" w:after="60"/>
        <w:ind w:left="284" w:hanging="426"/>
        <w:jc w:val="both"/>
        <w:rPr>
          <w:rFonts w:ascii="Calibri" w:hAnsi="Calibri"/>
        </w:rPr>
      </w:pPr>
      <w:r>
        <w:rPr>
          <w:rFonts w:ascii="Calibri" w:hAnsi="Calibri"/>
        </w:rPr>
        <w:t>Dodavatel</w:t>
      </w:r>
      <w:r w:rsidR="00260058" w:rsidRPr="005B1ACE">
        <w:rPr>
          <w:rFonts w:ascii="Calibri" w:hAnsi="Calibri"/>
        </w:rPr>
        <w:t xml:space="preserve"> je povinen do montážního deníku zapisovat všechny skutečnosti, </w:t>
      </w:r>
      <w:r w:rsidR="00260058">
        <w:rPr>
          <w:rFonts w:ascii="Calibri" w:hAnsi="Calibri"/>
        </w:rPr>
        <w:t>které jsou rozhodné pro plnění této S</w:t>
      </w:r>
      <w:r w:rsidR="00260058" w:rsidRPr="005B1ACE">
        <w:rPr>
          <w:rFonts w:ascii="Calibri" w:hAnsi="Calibri"/>
        </w:rPr>
        <w:t>mlouvy, zejména:</w:t>
      </w:r>
    </w:p>
    <w:p w:rsidR="00260058" w:rsidRPr="00CB4116" w:rsidRDefault="00260058" w:rsidP="00335BDF">
      <w:pPr>
        <w:numPr>
          <w:ilvl w:val="0"/>
          <w:numId w:val="28"/>
        </w:numPr>
        <w:spacing w:before="60" w:after="60"/>
        <w:ind w:left="567" w:hanging="284"/>
        <w:jc w:val="both"/>
        <w:rPr>
          <w:rFonts w:ascii="Calibri" w:hAnsi="Calibri"/>
        </w:rPr>
      </w:pPr>
      <w:r w:rsidRPr="00CB4116">
        <w:rPr>
          <w:rFonts w:ascii="Calibri" w:hAnsi="Calibri"/>
        </w:rPr>
        <w:t>údaje o časovém postupu prací, jejich rozsahu</w:t>
      </w:r>
      <w:r>
        <w:rPr>
          <w:rFonts w:ascii="Calibri" w:hAnsi="Calibri"/>
        </w:rPr>
        <w:t>, množství</w:t>
      </w:r>
      <w:r w:rsidRPr="00CB4116">
        <w:rPr>
          <w:rFonts w:ascii="Calibri" w:hAnsi="Calibri"/>
        </w:rPr>
        <w:t xml:space="preserve"> a kvalitě,</w:t>
      </w:r>
    </w:p>
    <w:p w:rsidR="00260058" w:rsidRPr="00CB4116" w:rsidRDefault="00260058" w:rsidP="00335BDF">
      <w:pPr>
        <w:numPr>
          <w:ilvl w:val="0"/>
          <w:numId w:val="28"/>
        </w:numPr>
        <w:spacing w:before="60" w:after="60"/>
        <w:ind w:left="567" w:hanging="284"/>
        <w:jc w:val="both"/>
        <w:rPr>
          <w:rFonts w:ascii="Calibri" w:hAnsi="Calibri"/>
        </w:rPr>
      </w:pPr>
      <w:r w:rsidRPr="00CB4116">
        <w:rPr>
          <w:rFonts w:ascii="Calibri" w:hAnsi="Calibri"/>
        </w:rPr>
        <w:t>důvody odchylek prováděných prací</w:t>
      </w:r>
      <w:r>
        <w:rPr>
          <w:rFonts w:ascii="Calibri" w:hAnsi="Calibri"/>
        </w:rPr>
        <w:t xml:space="preserve"> a záznamy o změnách vícepracích či méněpracích</w:t>
      </w:r>
      <w:r w:rsidRPr="00CB4116">
        <w:rPr>
          <w:rFonts w:ascii="Calibri" w:hAnsi="Calibri"/>
        </w:rPr>
        <w:t>.</w:t>
      </w:r>
    </w:p>
    <w:p w:rsidR="003E232F" w:rsidRDefault="005B4C79" w:rsidP="00335BDF">
      <w:pPr>
        <w:pStyle w:val="Odstavecseseznamem"/>
        <w:numPr>
          <w:ilvl w:val="1"/>
          <w:numId w:val="29"/>
        </w:numPr>
        <w:suppressAutoHyphens w:val="0"/>
        <w:spacing w:before="60" w:after="60"/>
        <w:ind w:left="284" w:hanging="426"/>
        <w:jc w:val="both"/>
        <w:rPr>
          <w:rFonts w:ascii="Calibri" w:hAnsi="Calibri"/>
        </w:rPr>
      </w:pPr>
      <w:r>
        <w:rPr>
          <w:rFonts w:ascii="Calibri" w:hAnsi="Calibri"/>
        </w:rPr>
        <w:t>M</w:t>
      </w:r>
      <w:r w:rsidR="00260058" w:rsidRPr="00D41AF4">
        <w:rPr>
          <w:rFonts w:ascii="Calibri" w:hAnsi="Calibri"/>
        </w:rPr>
        <w:t xml:space="preserve">ontážní deník musí být v místě plnění k dispozici k nahlédnutí při kontrolách </w:t>
      </w:r>
      <w:r w:rsidR="0039289C">
        <w:rPr>
          <w:rFonts w:ascii="Calibri" w:hAnsi="Calibri"/>
        </w:rPr>
        <w:t>Objednatel</w:t>
      </w:r>
      <w:r w:rsidR="00260058" w:rsidRPr="00D41AF4">
        <w:rPr>
          <w:rFonts w:ascii="Calibri" w:hAnsi="Calibri"/>
        </w:rPr>
        <w:t>e</w:t>
      </w:r>
      <w:r>
        <w:rPr>
          <w:rFonts w:ascii="Calibri" w:hAnsi="Calibri"/>
        </w:rPr>
        <w:t xml:space="preserve"> a dále na výzvu </w:t>
      </w:r>
      <w:r w:rsidR="0039289C">
        <w:rPr>
          <w:rFonts w:ascii="Calibri" w:hAnsi="Calibri"/>
        </w:rPr>
        <w:t>Objednatel</w:t>
      </w:r>
      <w:r w:rsidR="00260058">
        <w:rPr>
          <w:rFonts w:ascii="Calibri" w:hAnsi="Calibri"/>
        </w:rPr>
        <w:t>e</w:t>
      </w:r>
      <w:r w:rsidR="00260058" w:rsidRPr="00D41AF4">
        <w:rPr>
          <w:rFonts w:ascii="Calibri" w:hAnsi="Calibri"/>
        </w:rPr>
        <w:t xml:space="preserve">. </w:t>
      </w:r>
      <w:r>
        <w:rPr>
          <w:rFonts w:ascii="Calibri" w:hAnsi="Calibri"/>
        </w:rPr>
        <w:t>M</w:t>
      </w:r>
      <w:r w:rsidR="00260058" w:rsidRPr="00D41AF4">
        <w:rPr>
          <w:rFonts w:ascii="Calibri" w:hAnsi="Calibri"/>
        </w:rPr>
        <w:t xml:space="preserve">ontážní </w:t>
      </w:r>
      <w:r w:rsidR="00260058" w:rsidRPr="000247C5">
        <w:rPr>
          <w:rFonts w:ascii="Calibri" w:hAnsi="Calibri"/>
        </w:rPr>
        <w:t xml:space="preserve">deník bude uložen na stavbě u pověřeného pracovníka, tj. kontaktní osoby ve věcech </w:t>
      </w:r>
      <w:r w:rsidRPr="000247C5">
        <w:rPr>
          <w:rFonts w:ascii="Calibri" w:hAnsi="Calibri"/>
        </w:rPr>
        <w:t>technických</w:t>
      </w:r>
      <w:r w:rsidR="00260058" w:rsidRPr="000247C5">
        <w:rPr>
          <w:rFonts w:ascii="Calibri" w:hAnsi="Calibri"/>
        </w:rPr>
        <w:t xml:space="preserve"> dle čl. </w:t>
      </w:r>
      <w:r w:rsidR="00132B43">
        <w:rPr>
          <w:rFonts w:ascii="Calibri" w:hAnsi="Calibri"/>
        </w:rPr>
        <w:t>XIV</w:t>
      </w:r>
      <w:r w:rsidR="000247C5" w:rsidRPr="000247C5">
        <w:rPr>
          <w:rFonts w:ascii="Calibri" w:hAnsi="Calibri"/>
        </w:rPr>
        <w:t>. odst. 1</w:t>
      </w:r>
      <w:r w:rsidR="00260058" w:rsidRPr="000247C5">
        <w:rPr>
          <w:rFonts w:ascii="Calibri" w:hAnsi="Calibri"/>
        </w:rPr>
        <w:t xml:space="preserve"> této Smlouvy, a zp</w:t>
      </w:r>
      <w:r w:rsidRPr="000247C5">
        <w:rPr>
          <w:rFonts w:ascii="Calibri" w:hAnsi="Calibri"/>
        </w:rPr>
        <w:t>řístupněn</w:t>
      </w:r>
      <w:r>
        <w:rPr>
          <w:rFonts w:ascii="Calibri" w:hAnsi="Calibri"/>
        </w:rPr>
        <w:t xml:space="preserve"> kdykoliv na požádání </w:t>
      </w:r>
      <w:r w:rsidR="0039289C">
        <w:rPr>
          <w:rFonts w:ascii="Calibri" w:hAnsi="Calibri"/>
        </w:rPr>
        <w:t>Objednatel</w:t>
      </w:r>
      <w:r w:rsidR="00260058" w:rsidRPr="00D41AF4">
        <w:rPr>
          <w:rFonts w:ascii="Calibri" w:hAnsi="Calibri"/>
        </w:rPr>
        <w:t xml:space="preserve">e či jeho zástupce. </w:t>
      </w:r>
    </w:p>
    <w:p w:rsidR="00260058" w:rsidRDefault="005B4C79" w:rsidP="003E232F">
      <w:pPr>
        <w:pStyle w:val="Odstavecseseznamem"/>
        <w:suppressAutoHyphens w:val="0"/>
        <w:spacing w:before="60" w:after="60"/>
        <w:ind w:left="284"/>
        <w:jc w:val="both"/>
        <w:rPr>
          <w:rFonts w:ascii="Calibri" w:hAnsi="Calibri"/>
        </w:rPr>
      </w:pPr>
      <w:r>
        <w:rPr>
          <w:rFonts w:ascii="Calibri" w:hAnsi="Calibri"/>
        </w:rPr>
        <w:t>M</w:t>
      </w:r>
      <w:r w:rsidR="00260058">
        <w:rPr>
          <w:rFonts w:ascii="Calibri" w:hAnsi="Calibri"/>
        </w:rPr>
        <w:t xml:space="preserve">ontážní </w:t>
      </w:r>
      <w:r w:rsidR="00260058" w:rsidRPr="00D41AF4">
        <w:rPr>
          <w:rFonts w:ascii="Calibri" w:hAnsi="Calibri"/>
        </w:rPr>
        <w:t xml:space="preserve">deník musí být rovněž k dispozici kdykoliv k nahlédnutí a k dispozici k případnému zápisu pro </w:t>
      </w:r>
      <w:r w:rsidR="0039289C">
        <w:rPr>
          <w:rFonts w:ascii="Calibri" w:hAnsi="Calibri"/>
        </w:rPr>
        <w:t>Objednatel</w:t>
      </w:r>
      <w:r w:rsidR="00260058" w:rsidRPr="00D41AF4">
        <w:rPr>
          <w:rFonts w:ascii="Calibri" w:hAnsi="Calibri"/>
        </w:rPr>
        <w:t>e, pro jeho zástupce či pro orgány státního stavebního dohledu.</w:t>
      </w:r>
    </w:p>
    <w:p w:rsidR="00260058" w:rsidRDefault="0039289C" w:rsidP="00335BDF">
      <w:pPr>
        <w:pStyle w:val="Odstavecseseznamem"/>
        <w:numPr>
          <w:ilvl w:val="1"/>
          <w:numId w:val="29"/>
        </w:numPr>
        <w:suppressAutoHyphens w:val="0"/>
        <w:spacing w:before="60" w:after="60"/>
        <w:ind w:left="284" w:hanging="426"/>
        <w:jc w:val="both"/>
        <w:rPr>
          <w:rFonts w:ascii="Calibri" w:hAnsi="Calibri"/>
        </w:rPr>
      </w:pPr>
      <w:r>
        <w:rPr>
          <w:rFonts w:ascii="Calibri" w:hAnsi="Calibri"/>
        </w:rPr>
        <w:t>Objednatel</w:t>
      </w:r>
      <w:r w:rsidR="00260058" w:rsidRPr="00D41AF4">
        <w:rPr>
          <w:rFonts w:ascii="Calibri" w:hAnsi="Calibri"/>
        </w:rPr>
        <w:t xml:space="preserve"> je oprávněn připojovat k z</w:t>
      </w:r>
      <w:r w:rsidR="001B1CB9">
        <w:rPr>
          <w:rFonts w:ascii="Calibri" w:hAnsi="Calibri"/>
        </w:rPr>
        <w:t>ápisům v</w:t>
      </w:r>
      <w:r w:rsidR="00260058">
        <w:rPr>
          <w:rFonts w:ascii="Calibri" w:hAnsi="Calibri"/>
        </w:rPr>
        <w:t xml:space="preserve"> montážním </w:t>
      </w:r>
      <w:r w:rsidR="00260058" w:rsidRPr="00D41AF4">
        <w:rPr>
          <w:rFonts w:ascii="Calibri" w:hAnsi="Calibri"/>
        </w:rPr>
        <w:t xml:space="preserve">deníku, které provádí </w:t>
      </w:r>
      <w:r w:rsidR="001B1CB9">
        <w:rPr>
          <w:rFonts w:ascii="Calibri" w:hAnsi="Calibri"/>
        </w:rPr>
        <w:t>Dodavatel</w:t>
      </w:r>
      <w:r w:rsidR="00260058" w:rsidRPr="00D41AF4">
        <w:rPr>
          <w:rFonts w:ascii="Calibri" w:hAnsi="Calibri"/>
        </w:rPr>
        <w:t>, své stanovisko</w:t>
      </w:r>
      <w:r w:rsidR="001B1CB9">
        <w:rPr>
          <w:rFonts w:ascii="Calibri" w:hAnsi="Calibri"/>
        </w:rPr>
        <w:t>.</w:t>
      </w:r>
      <w:r w:rsidR="00260058" w:rsidRPr="00D41AF4">
        <w:rPr>
          <w:rFonts w:ascii="Calibri" w:hAnsi="Calibri"/>
        </w:rPr>
        <w:t xml:space="preserve"> Případné rozpory budou ve lhůtě do 5 dnů řešit osoby oprávněné jednat za smluvní strany ve věcech této </w:t>
      </w:r>
      <w:r w:rsidR="00260058">
        <w:rPr>
          <w:rFonts w:ascii="Calibri" w:hAnsi="Calibri"/>
        </w:rPr>
        <w:t>S</w:t>
      </w:r>
      <w:r w:rsidR="00260058" w:rsidRPr="00D41AF4">
        <w:rPr>
          <w:rFonts w:ascii="Calibri" w:hAnsi="Calibri"/>
        </w:rPr>
        <w:t xml:space="preserve">mlouvy. </w:t>
      </w:r>
    </w:p>
    <w:p w:rsidR="00260058" w:rsidRPr="000247C5" w:rsidRDefault="00260058" w:rsidP="00335BDF">
      <w:pPr>
        <w:pStyle w:val="Odstavecseseznamem"/>
        <w:numPr>
          <w:ilvl w:val="1"/>
          <w:numId w:val="29"/>
        </w:numPr>
        <w:suppressAutoHyphens w:val="0"/>
        <w:spacing w:before="60" w:after="60"/>
        <w:ind w:left="284" w:hanging="426"/>
        <w:jc w:val="both"/>
        <w:rPr>
          <w:rFonts w:ascii="Calibri" w:hAnsi="Calibri"/>
          <w:spacing w:val="-2"/>
        </w:rPr>
      </w:pPr>
      <w:r w:rsidRPr="000247C5">
        <w:rPr>
          <w:rFonts w:ascii="Calibri" w:hAnsi="Calibri"/>
          <w:spacing w:val="-2"/>
        </w:rPr>
        <w:t xml:space="preserve">Originál montážního deníku obdrží po uvedení </w:t>
      </w:r>
      <w:r w:rsidR="001B1CB9" w:rsidRPr="000247C5">
        <w:rPr>
          <w:rFonts w:ascii="Calibri" w:hAnsi="Calibri"/>
          <w:spacing w:val="-2"/>
        </w:rPr>
        <w:t>technologického zařízení FVE</w:t>
      </w:r>
      <w:r w:rsidRPr="000247C5">
        <w:rPr>
          <w:rFonts w:ascii="Calibri" w:hAnsi="Calibri"/>
          <w:spacing w:val="-2"/>
        </w:rPr>
        <w:t xml:space="preserve"> do zkušebního provozu </w:t>
      </w:r>
      <w:r w:rsidR="00124A48" w:rsidRPr="000247C5">
        <w:rPr>
          <w:rFonts w:ascii="Calibri" w:hAnsi="Calibri"/>
          <w:spacing w:val="-2"/>
        </w:rPr>
        <w:t>Dodavatel</w:t>
      </w:r>
      <w:r w:rsidRPr="000247C5">
        <w:rPr>
          <w:rFonts w:ascii="Calibri" w:hAnsi="Calibri"/>
          <w:spacing w:val="-2"/>
        </w:rPr>
        <w:t xml:space="preserve"> </w:t>
      </w:r>
      <w:r w:rsidR="004E1632">
        <w:rPr>
          <w:rFonts w:ascii="Calibri" w:hAnsi="Calibri"/>
          <w:spacing w:val="-2"/>
        </w:rPr>
        <w:t xml:space="preserve">a </w:t>
      </w:r>
      <w:r w:rsidRPr="000247C5">
        <w:rPr>
          <w:rFonts w:ascii="Calibri" w:hAnsi="Calibri"/>
          <w:spacing w:val="-2"/>
        </w:rPr>
        <w:t>má povinnost jej ar</w:t>
      </w:r>
      <w:r w:rsidR="000247C5" w:rsidRPr="000247C5">
        <w:rPr>
          <w:rFonts w:ascii="Calibri" w:hAnsi="Calibri"/>
          <w:spacing w:val="-2"/>
        </w:rPr>
        <w:t>chivovat v souladu s</w:t>
      </w:r>
      <w:r w:rsidRPr="000247C5">
        <w:rPr>
          <w:rFonts w:ascii="Calibri" w:hAnsi="Calibri"/>
          <w:spacing w:val="-2"/>
        </w:rPr>
        <w:t xml:space="preserve"> </w:t>
      </w:r>
      <w:r w:rsidR="001B1CB9" w:rsidRPr="000247C5">
        <w:rPr>
          <w:rFonts w:ascii="Calibri" w:hAnsi="Calibri"/>
          <w:spacing w:val="-2"/>
        </w:rPr>
        <w:t xml:space="preserve">technickými a </w:t>
      </w:r>
      <w:r w:rsidRPr="000247C5">
        <w:rPr>
          <w:rFonts w:ascii="Calibri" w:hAnsi="Calibri"/>
          <w:spacing w:val="-2"/>
        </w:rPr>
        <w:t xml:space="preserve">právními předpisy, přičemž </w:t>
      </w:r>
      <w:r w:rsidR="0039289C">
        <w:rPr>
          <w:rFonts w:ascii="Calibri" w:hAnsi="Calibri"/>
          <w:spacing w:val="-2"/>
        </w:rPr>
        <w:t>Objednatel</w:t>
      </w:r>
      <w:r w:rsidRPr="000247C5">
        <w:rPr>
          <w:rFonts w:ascii="Calibri" w:hAnsi="Calibri"/>
          <w:spacing w:val="-2"/>
        </w:rPr>
        <w:t xml:space="preserve"> obdrží kopii tohoto </w:t>
      </w:r>
      <w:r w:rsidR="001B1CB9" w:rsidRPr="000247C5">
        <w:rPr>
          <w:rFonts w:ascii="Calibri" w:hAnsi="Calibri"/>
          <w:spacing w:val="-2"/>
        </w:rPr>
        <w:t>montážního</w:t>
      </w:r>
      <w:r w:rsidRPr="000247C5">
        <w:rPr>
          <w:rFonts w:ascii="Calibri" w:hAnsi="Calibri"/>
          <w:spacing w:val="-2"/>
        </w:rPr>
        <w:t xml:space="preserve"> deníku po uvedení </w:t>
      </w:r>
      <w:r w:rsidR="00A71232" w:rsidRPr="000247C5">
        <w:rPr>
          <w:rFonts w:ascii="Calibri" w:hAnsi="Calibri"/>
          <w:spacing w:val="-2"/>
        </w:rPr>
        <w:t>FVE</w:t>
      </w:r>
      <w:r w:rsidRPr="000247C5">
        <w:rPr>
          <w:rFonts w:ascii="Calibri" w:hAnsi="Calibri"/>
          <w:spacing w:val="-2"/>
        </w:rPr>
        <w:t xml:space="preserve"> do zkušebního</w:t>
      </w:r>
      <w:r w:rsidR="000247C5">
        <w:rPr>
          <w:rFonts w:ascii="Calibri" w:hAnsi="Calibri"/>
          <w:spacing w:val="-2"/>
        </w:rPr>
        <w:t xml:space="preserve"> provozu a dále finální verzi montážního deníku po uvedení do řádného provozu.</w:t>
      </w:r>
    </w:p>
    <w:p w:rsidR="00260058" w:rsidRDefault="00260058" w:rsidP="00335BDF">
      <w:pPr>
        <w:pStyle w:val="Odstavecseseznamem"/>
        <w:numPr>
          <w:ilvl w:val="1"/>
          <w:numId w:val="29"/>
        </w:numPr>
        <w:suppressAutoHyphens w:val="0"/>
        <w:spacing w:before="60" w:after="60"/>
        <w:ind w:left="284" w:hanging="426"/>
        <w:jc w:val="both"/>
        <w:rPr>
          <w:rFonts w:ascii="Calibri" w:hAnsi="Calibri"/>
        </w:rPr>
      </w:pPr>
      <w:r w:rsidRPr="00D41AF4">
        <w:rPr>
          <w:rFonts w:ascii="Calibri" w:hAnsi="Calibri"/>
        </w:rPr>
        <w:t xml:space="preserve">Povinnost vést montážní deník končí předáním a převzetím </w:t>
      </w:r>
      <w:r w:rsidR="001B1CB9">
        <w:rPr>
          <w:rFonts w:ascii="Calibri" w:hAnsi="Calibri"/>
        </w:rPr>
        <w:t>technologického zařízení FVE</w:t>
      </w:r>
      <w:r w:rsidR="001B1CB9" w:rsidRPr="00D41AF4">
        <w:rPr>
          <w:rFonts w:ascii="Calibri" w:hAnsi="Calibri"/>
        </w:rPr>
        <w:t xml:space="preserve"> </w:t>
      </w:r>
      <w:r w:rsidR="001B1CB9">
        <w:rPr>
          <w:rFonts w:ascii="Calibri" w:hAnsi="Calibri"/>
        </w:rPr>
        <w:t xml:space="preserve">a </w:t>
      </w:r>
      <w:r>
        <w:rPr>
          <w:rFonts w:ascii="Calibri" w:hAnsi="Calibri"/>
        </w:rPr>
        <w:t>po uvedení do řádného provozu</w:t>
      </w:r>
      <w:r w:rsidRPr="00D41AF4">
        <w:rPr>
          <w:rFonts w:ascii="Calibri" w:hAnsi="Calibri"/>
        </w:rPr>
        <w:t>. Nesplnění těchto povinností bude považováno za podstatné porušení smlouvy.</w:t>
      </w:r>
    </w:p>
    <w:p w:rsidR="00124A48" w:rsidRPr="00CB4116" w:rsidRDefault="00124A48" w:rsidP="00335BDF">
      <w:pPr>
        <w:spacing w:before="120"/>
        <w:jc w:val="center"/>
        <w:rPr>
          <w:rFonts w:ascii="Calibri" w:hAnsi="Calibri"/>
          <w:b/>
        </w:rPr>
      </w:pPr>
      <w:r w:rsidRPr="00CB4116">
        <w:rPr>
          <w:rFonts w:ascii="Calibri" w:hAnsi="Calibri"/>
          <w:b/>
        </w:rPr>
        <w:t xml:space="preserve">Čl. </w:t>
      </w:r>
      <w:r>
        <w:rPr>
          <w:rFonts w:ascii="Calibri" w:hAnsi="Calibri"/>
          <w:b/>
        </w:rPr>
        <w:t>IX</w:t>
      </w:r>
      <w:r w:rsidRPr="00CB4116">
        <w:rPr>
          <w:rFonts w:ascii="Calibri" w:hAnsi="Calibri"/>
          <w:b/>
        </w:rPr>
        <w:t>.</w:t>
      </w:r>
    </w:p>
    <w:p w:rsidR="00124A48" w:rsidRDefault="00124A48" w:rsidP="00335BDF">
      <w:pPr>
        <w:jc w:val="center"/>
        <w:rPr>
          <w:rFonts w:ascii="Calibri" w:hAnsi="Calibri"/>
          <w:b/>
        </w:rPr>
      </w:pPr>
      <w:r w:rsidRPr="00CB4116">
        <w:rPr>
          <w:rFonts w:ascii="Calibri" w:hAnsi="Calibri"/>
          <w:b/>
        </w:rPr>
        <w:t xml:space="preserve">Předání a převzetí předmětu plnění smlouvy, uvedení do </w:t>
      </w:r>
      <w:r>
        <w:rPr>
          <w:rFonts w:ascii="Calibri" w:hAnsi="Calibri"/>
          <w:b/>
        </w:rPr>
        <w:t xml:space="preserve">zkušebního a </w:t>
      </w:r>
      <w:r w:rsidRPr="00CB4116">
        <w:rPr>
          <w:rFonts w:ascii="Calibri" w:hAnsi="Calibri"/>
          <w:b/>
        </w:rPr>
        <w:t>řádného provozu</w:t>
      </w:r>
    </w:p>
    <w:p w:rsidR="00124A48" w:rsidRDefault="00124A48" w:rsidP="00335BDF">
      <w:pPr>
        <w:pStyle w:val="Odstavecseseznamem"/>
        <w:numPr>
          <w:ilvl w:val="1"/>
          <w:numId w:val="30"/>
        </w:numPr>
        <w:suppressAutoHyphens w:val="0"/>
        <w:spacing w:before="60" w:after="60"/>
        <w:ind w:left="284" w:hanging="431"/>
        <w:jc w:val="both"/>
        <w:rPr>
          <w:rFonts w:ascii="Calibri" w:hAnsi="Calibri"/>
        </w:rPr>
      </w:pPr>
      <w:r>
        <w:rPr>
          <w:rFonts w:ascii="Calibri" w:hAnsi="Calibri"/>
        </w:rPr>
        <w:t>Dodavatel</w:t>
      </w:r>
      <w:r w:rsidRPr="00F757C6">
        <w:rPr>
          <w:rFonts w:ascii="Calibri" w:hAnsi="Calibri"/>
        </w:rPr>
        <w:t xml:space="preserve"> je povinen předat řádně dokončené </w:t>
      </w:r>
      <w:r>
        <w:rPr>
          <w:rFonts w:ascii="Calibri" w:hAnsi="Calibri"/>
        </w:rPr>
        <w:t>technologické zařízení FVE</w:t>
      </w:r>
      <w:r w:rsidRPr="00F757C6">
        <w:rPr>
          <w:rFonts w:ascii="Calibri" w:hAnsi="Calibri"/>
        </w:rPr>
        <w:t>, které je předmětem p</w:t>
      </w:r>
      <w:r>
        <w:rPr>
          <w:rFonts w:ascii="Calibri" w:hAnsi="Calibri"/>
        </w:rPr>
        <w:t>lnění této S</w:t>
      </w:r>
      <w:r w:rsidRPr="00F757C6">
        <w:rPr>
          <w:rFonts w:ascii="Calibri" w:hAnsi="Calibri"/>
        </w:rPr>
        <w:t>mlo</w:t>
      </w:r>
      <w:r>
        <w:rPr>
          <w:rFonts w:ascii="Calibri" w:hAnsi="Calibri"/>
        </w:rPr>
        <w:t xml:space="preserve">uvy, </w:t>
      </w:r>
      <w:r w:rsidR="0039289C">
        <w:rPr>
          <w:rFonts w:ascii="Calibri" w:hAnsi="Calibri"/>
        </w:rPr>
        <w:t>Objednatel</w:t>
      </w:r>
      <w:r w:rsidRPr="00F757C6">
        <w:rPr>
          <w:rFonts w:ascii="Calibri" w:hAnsi="Calibri"/>
        </w:rPr>
        <w:t>i ve stavu provozuschopném</w:t>
      </w:r>
      <w:r>
        <w:rPr>
          <w:rFonts w:ascii="Calibri" w:hAnsi="Calibri"/>
        </w:rPr>
        <w:t xml:space="preserve"> a funkčním</w:t>
      </w:r>
      <w:r w:rsidRPr="00F757C6">
        <w:rPr>
          <w:rFonts w:ascii="Calibri" w:hAnsi="Calibri"/>
        </w:rPr>
        <w:t>, což bude prokázáno jeho řádným vyzkoušením (</w:t>
      </w:r>
      <w:r>
        <w:rPr>
          <w:rFonts w:ascii="Calibri" w:hAnsi="Calibri"/>
        </w:rPr>
        <w:t>zkušební</w:t>
      </w:r>
      <w:r w:rsidRPr="00F757C6">
        <w:rPr>
          <w:rFonts w:ascii="Calibri" w:hAnsi="Calibri"/>
        </w:rPr>
        <w:t xml:space="preserve"> test) a po jeho uvedení do </w:t>
      </w:r>
      <w:r>
        <w:rPr>
          <w:rFonts w:ascii="Calibri" w:hAnsi="Calibri"/>
        </w:rPr>
        <w:t>zkušebního</w:t>
      </w:r>
      <w:r w:rsidRPr="00F757C6">
        <w:rPr>
          <w:rFonts w:ascii="Calibri" w:hAnsi="Calibri"/>
        </w:rPr>
        <w:t xml:space="preserve"> provozu, </w:t>
      </w:r>
      <w:r>
        <w:rPr>
          <w:rFonts w:ascii="Calibri" w:hAnsi="Calibri"/>
        </w:rPr>
        <w:t xml:space="preserve">a dále po uběhnutí doby zkušebního provozu řádným vyzkoušením (závěrečný test) po uvedení do řádného provozu, </w:t>
      </w:r>
      <w:r w:rsidRPr="00F757C6">
        <w:rPr>
          <w:rFonts w:ascii="Calibri" w:hAnsi="Calibri"/>
        </w:rPr>
        <w:t xml:space="preserve">nedohodnou-li se </w:t>
      </w:r>
      <w:r>
        <w:rPr>
          <w:rFonts w:ascii="Calibri" w:hAnsi="Calibri"/>
        </w:rPr>
        <w:t>S</w:t>
      </w:r>
      <w:r w:rsidRPr="00F757C6">
        <w:rPr>
          <w:rFonts w:ascii="Calibri" w:hAnsi="Calibri"/>
        </w:rPr>
        <w:t xml:space="preserve">mluvní strany písemně jinak. </w:t>
      </w:r>
    </w:p>
    <w:p w:rsidR="00124A48" w:rsidRDefault="00124A48" w:rsidP="00335BDF">
      <w:pPr>
        <w:pStyle w:val="Odstavecseseznamem"/>
        <w:numPr>
          <w:ilvl w:val="1"/>
          <w:numId w:val="30"/>
        </w:numPr>
        <w:suppressAutoHyphens w:val="0"/>
        <w:spacing w:before="60" w:after="60"/>
        <w:ind w:left="284" w:hanging="431"/>
        <w:jc w:val="both"/>
        <w:rPr>
          <w:rFonts w:ascii="Calibri" w:hAnsi="Calibri"/>
        </w:rPr>
      </w:pPr>
      <w:r>
        <w:rPr>
          <w:rFonts w:ascii="Calibri" w:hAnsi="Calibri"/>
        </w:rPr>
        <w:lastRenderedPageBreak/>
        <w:t>Dodavatel</w:t>
      </w:r>
      <w:r w:rsidRPr="00F757C6">
        <w:rPr>
          <w:rFonts w:ascii="Calibri" w:hAnsi="Calibri"/>
        </w:rPr>
        <w:t xml:space="preserve"> je povinen přizvat k předání </w:t>
      </w:r>
      <w:r>
        <w:rPr>
          <w:rFonts w:ascii="Calibri" w:hAnsi="Calibri"/>
        </w:rPr>
        <w:t>FVE v rámci uvedení do zkušebního i řádného provozu (tj. při provádění zkušebního i závěrečného testu)</w:t>
      </w:r>
      <w:r w:rsidRPr="00F757C6">
        <w:rPr>
          <w:rFonts w:ascii="Calibri" w:hAnsi="Calibri"/>
        </w:rPr>
        <w:t xml:space="preserve"> ty </w:t>
      </w:r>
      <w:r>
        <w:rPr>
          <w:rFonts w:ascii="Calibri" w:hAnsi="Calibri"/>
        </w:rPr>
        <w:t>pod</w:t>
      </w:r>
      <w:r w:rsidRPr="00F757C6">
        <w:rPr>
          <w:rFonts w:ascii="Calibri" w:hAnsi="Calibri"/>
        </w:rPr>
        <w:t xml:space="preserve">dodavatele technologií nebo jejich části, jejichž účast bude považována </w:t>
      </w:r>
      <w:r w:rsidR="0039289C">
        <w:rPr>
          <w:rFonts w:ascii="Calibri" w:hAnsi="Calibri"/>
        </w:rPr>
        <w:t>Objednatel</w:t>
      </w:r>
      <w:r w:rsidRPr="00F757C6">
        <w:rPr>
          <w:rFonts w:ascii="Calibri" w:hAnsi="Calibri"/>
        </w:rPr>
        <w:t>em za nutnou z hlediska úspěšného vykonání předávacího a přejímajícího aktu.</w:t>
      </w:r>
    </w:p>
    <w:p w:rsidR="00124A48" w:rsidRPr="00B41B46" w:rsidRDefault="00124A48" w:rsidP="00335BDF">
      <w:pPr>
        <w:pStyle w:val="Odstavecseseznamem"/>
        <w:numPr>
          <w:ilvl w:val="1"/>
          <w:numId w:val="30"/>
        </w:numPr>
        <w:suppressAutoHyphens w:val="0"/>
        <w:spacing w:before="60" w:after="60"/>
        <w:ind w:left="284" w:hanging="431"/>
        <w:jc w:val="both"/>
        <w:rPr>
          <w:rFonts w:ascii="Calibri" w:hAnsi="Calibri"/>
        </w:rPr>
      </w:pPr>
      <w:r w:rsidRPr="00F757C6">
        <w:rPr>
          <w:rFonts w:ascii="Calibri" w:hAnsi="Calibri" w:cs="Palatino Linotype"/>
        </w:rPr>
        <w:t xml:space="preserve">Po ukončení </w:t>
      </w:r>
      <w:r>
        <w:rPr>
          <w:rFonts w:ascii="Calibri" w:hAnsi="Calibri" w:cs="Palatino Linotype"/>
        </w:rPr>
        <w:t xml:space="preserve">prací, dodávky, montáží, instalací a zaškolení obsluhy bude takto dokončené </w:t>
      </w:r>
      <w:r>
        <w:rPr>
          <w:rFonts w:ascii="Calibri" w:hAnsi="Calibri"/>
        </w:rPr>
        <w:t>technologické zařízení FVE</w:t>
      </w:r>
      <w:r>
        <w:rPr>
          <w:rFonts w:ascii="Calibri" w:hAnsi="Calibri" w:cs="Palatino Linotype"/>
        </w:rPr>
        <w:t xml:space="preserve"> podrobeno tzv. zkušebnímu testu, na základě kterého bude vyzkoušena provozuschopnost a funkčnost </w:t>
      </w:r>
      <w:r>
        <w:rPr>
          <w:rFonts w:ascii="Calibri" w:hAnsi="Calibri"/>
        </w:rPr>
        <w:t>technologického zařízení FVE</w:t>
      </w:r>
      <w:r>
        <w:rPr>
          <w:rFonts w:ascii="Calibri" w:hAnsi="Calibri" w:cs="Palatino Linotype"/>
        </w:rPr>
        <w:t xml:space="preserve"> dle této Smlouvy. O vykonání tohoto zkušebního testu a uvedení </w:t>
      </w:r>
      <w:r>
        <w:rPr>
          <w:rFonts w:ascii="Calibri" w:hAnsi="Calibri"/>
        </w:rPr>
        <w:t>technologického zařízení FVE</w:t>
      </w:r>
      <w:r>
        <w:rPr>
          <w:rFonts w:ascii="Calibri" w:hAnsi="Calibri" w:cs="Palatino Linotype"/>
        </w:rPr>
        <w:t xml:space="preserve"> do zkušebního provozu </w:t>
      </w:r>
      <w:r w:rsidRPr="00F757C6">
        <w:rPr>
          <w:rFonts w:ascii="Calibri" w:hAnsi="Calibri" w:cs="Palatino Linotype"/>
        </w:rPr>
        <w:t xml:space="preserve">bude vyhotoven Zápis o předání </w:t>
      </w:r>
      <w:r>
        <w:rPr>
          <w:rFonts w:ascii="Calibri" w:hAnsi="Calibri" w:cs="Palatino Linotype"/>
        </w:rPr>
        <w:t>FVE</w:t>
      </w:r>
      <w:r w:rsidRPr="00F757C6">
        <w:rPr>
          <w:rFonts w:ascii="Calibri" w:hAnsi="Calibri" w:cs="Palatino Linotype"/>
        </w:rPr>
        <w:t xml:space="preserve"> do zkušebního provozu</w:t>
      </w:r>
      <w:r>
        <w:rPr>
          <w:rFonts w:ascii="Calibri" w:hAnsi="Calibri" w:cs="Palatino Linotype"/>
        </w:rPr>
        <w:t xml:space="preserve"> (dále jen „</w:t>
      </w:r>
      <w:r w:rsidRPr="00B855FE">
        <w:rPr>
          <w:rFonts w:ascii="Calibri" w:hAnsi="Calibri" w:cs="Palatino Linotype"/>
          <w:b/>
        </w:rPr>
        <w:t>Zápis</w:t>
      </w:r>
      <w:r>
        <w:rPr>
          <w:rFonts w:ascii="Calibri" w:hAnsi="Calibri" w:cs="Palatino Linotype"/>
        </w:rPr>
        <w:t>“), který je nedílnou součástí následné faktury dle ustanovení čl. V</w:t>
      </w:r>
      <w:r w:rsidR="00335BDF">
        <w:rPr>
          <w:rFonts w:ascii="Calibri" w:hAnsi="Calibri" w:cs="Palatino Linotype"/>
        </w:rPr>
        <w:t>I</w:t>
      </w:r>
      <w:r>
        <w:rPr>
          <w:rFonts w:ascii="Calibri" w:hAnsi="Calibri" w:cs="Palatino Linotype"/>
        </w:rPr>
        <w:t xml:space="preserve">I odst. </w:t>
      </w:r>
      <w:r w:rsidR="00A71232">
        <w:rPr>
          <w:rFonts w:ascii="Calibri" w:hAnsi="Calibri" w:cs="Palatino Linotype"/>
        </w:rPr>
        <w:t>1</w:t>
      </w:r>
      <w:r>
        <w:rPr>
          <w:rFonts w:ascii="Calibri" w:hAnsi="Calibri" w:cs="Palatino Linotype"/>
        </w:rPr>
        <w:t xml:space="preserve"> písm. b) této Smlouvy.</w:t>
      </w:r>
      <w:r w:rsidRPr="00F757C6">
        <w:rPr>
          <w:rFonts w:ascii="Calibri" w:hAnsi="Calibri" w:cs="Palatino Linotype"/>
        </w:rPr>
        <w:t xml:space="preserve"> Kompletnost</w:t>
      </w:r>
      <w:r>
        <w:rPr>
          <w:rFonts w:ascii="Calibri" w:hAnsi="Calibri" w:cs="Palatino Linotype"/>
        </w:rPr>
        <w:t xml:space="preserve">, provozuschopnost a funkčnost </w:t>
      </w:r>
      <w:r w:rsidR="00A71232">
        <w:rPr>
          <w:rFonts w:ascii="Calibri" w:hAnsi="Calibri"/>
        </w:rPr>
        <w:t>technologického zařízení FVE</w:t>
      </w:r>
      <w:r w:rsidR="00A71232">
        <w:rPr>
          <w:rFonts w:ascii="Calibri" w:hAnsi="Calibri" w:cs="Palatino Linotype"/>
        </w:rPr>
        <w:t xml:space="preserve"> </w:t>
      </w:r>
      <w:r>
        <w:rPr>
          <w:rFonts w:ascii="Calibri" w:hAnsi="Calibri" w:cs="Palatino Linotype"/>
        </w:rPr>
        <w:t>dle této Smlouvy</w:t>
      </w:r>
      <w:r w:rsidRPr="00F757C6">
        <w:rPr>
          <w:rFonts w:ascii="Calibri" w:hAnsi="Calibri" w:cs="Palatino Linotype"/>
        </w:rPr>
        <w:t xml:space="preserve"> musí odpovídat projektu </w:t>
      </w:r>
      <w:r w:rsidR="00A71232">
        <w:rPr>
          <w:rFonts w:ascii="Calibri" w:hAnsi="Calibri"/>
        </w:rPr>
        <w:t>technologického zařízení FVE</w:t>
      </w:r>
      <w:r w:rsidRPr="00F757C6">
        <w:rPr>
          <w:rFonts w:ascii="Calibri" w:hAnsi="Calibri" w:cs="Palatino Linotype"/>
        </w:rPr>
        <w:t xml:space="preserve">, </w:t>
      </w:r>
      <w:r>
        <w:rPr>
          <w:rFonts w:ascii="Calibri" w:hAnsi="Calibri" w:cs="Palatino Linotype"/>
        </w:rPr>
        <w:t>a musí být od</w:t>
      </w:r>
      <w:r w:rsidRPr="00F757C6">
        <w:rPr>
          <w:rFonts w:ascii="Calibri" w:hAnsi="Calibri" w:cs="Palatino Linotype"/>
        </w:rPr>
        <w:t>souhlasen</w:t>
      </w:r>
      <w:r>
        <w:rPr>
          <w:rFonts w:ascii="Calibri" w:hAnsi="Calibri" w:cs="Palatino Linotype"/>
        </w:rPr>
        <w:t>a</w:t>
      </w:r>
      <w:r w:rsidR="00A71232">
        <w:rPr>
          <w:rFonts w:ascii="Calibri" w:hAnsi="Calibri" w:cs="Palatino Linotype"/>
        </w:rPr>
        <w:t xml:space="preserve"> </w:t>
      </w:r>
      <w:r w:rsidR="0039289C">
        <w:rPr>
          <w:rFonts w:ascii="Calibri" w:hAnsi="Calibri" w:cs="Palatino Linotype"/>
        </w:rPr>
        <w:t>Objednatel</w:t>
      </w:r>
      <w:r w:rsidRPr="00F757C6">
        <w:rPr>
          <w:rFonts w:ascii="Calibri" w:hAnsi="Calibri" w:cs="Palatino Linotype"/>
        </w:rPr>
        <w:t>em.</w:t>
      </w:r>
      <w:r w:rsidRPr="00B855FE">
        <w:rPr>
          <w:rFonts w:ascii="Calibri" w:hAnsi="Calibri" w:cs="Palatino Linotype"/>
        </w:rPr>
        <w:t xml:space="preserve"> </w:t>
      </w:r>
      <w:r>
        <w:rPr>
          <w:rFonts w:ascii="Calibri" w:hAnsi="Calibri" w:cs="Palatino Linotype"/>
        </w:rPr>
        <w:t xml:space="preserve">Úspěšný zkušební test je závazným předpokladem pro řádné předání a převzetí </w:t>
      </w:r>
      <w:r w:rsidR="00A71232">
        <w:rPr>
          <w:rFonts w:ascii="Calibri" w:hAnsi="Calibri" w:cs="Palatino Linotype"/>
        </w:rPr>
        <w:t>FVE</w:t>
      </w:r>
      <w:r>
        <w:rPr>
          <w:rFonts w:ascii="Calibri" w:hAnsi="Calibri" w:cs="Palatino Linotype"/>
        </w:rPr>
        <w:t xml:space="preserve"> na základě Zápisu ke zkušebnímu provozu.</w:t>
      </w:r>
    </w:p>
    <w:p w:rsidR="00124A48" w:rsidRPr="00B41B46" w:rsidRDefault="00124A48" w:rsidP="00335BDF">
      <w:pPr>
        <w:pStyle w:val="Odstavecseseznamem"/>
        <w:numPr>
          <w:ilvl w:val="1"/>
          <w:numId w:val="30"/>
        </w:numPr>
        <w:suppressAutoHyphens w:val="0"/>
        <w:spacing w:before="60" w:after="60"/>
        <w:ind w:left="284" w:hanging="431"/>
        <w:jc w:val="both"/>
        <w:rPr>
          <w:rFonts w:ascii="Calibri" w:hAnsi="Calibri"/>
        </w:rPr>
      </w:pPr>
      <w:r w:rsidRPr="00B41B46">
        <w:rPr>
          <w:rFonts w:ascii="Calibri" w:hAnsi="Calibri"/>
        </w:rPr>
        <w:t xml:space="preserve">Řádné předání a převzetí </w:t>
      </w:r>
      <w:r w:rsidR="00A71232">
        <w:rPr>
          <w:rFonts w:ascii="Calibri" w:hAnsi="Calibri"/>
        </w:rPr>
        <w:t>technologického zařízení FVE</w:t>
      </w:r>
      <w:r w:rsidR="00A71232">
        <w:rPr>
          <w:rFonts w:ascii="Calibri" w:hAnsi="Calibri" w:cs="Palatino Linotype"/>
        </w:rPr>
        <w:t xml:space="preserve"> </w:t>
      </w:r>
      <w:r>
        <w:rPr>
          <w:rFonts w:ascii="Calibri" w:hAnsi="Calibri" w:cs="Palatino Linotype"/>
        </w:rPr>
        <w:t xml:space="preserve">dle této Smlouvy do zkušebního provozu na základě Zápisu dle odst. </w:t>
      </w:r>
      <w:r w:rsidR="00A71232">
        <w:rPr>
          <w:rFonts w:ascii="Calibri" w:hAnsi="Calibri" w:cs="Palatino Linotype"/>
        </w:rPr>
        <w:t>3 t</w:t>
      </w:r>
      <w:r>
        <w:rPr>
          <w:rFonts w:ascii="Calibri" w:hAnsi="Calibri" w:cs="Palatino Linotype"/>
        </w:rPr>
        <w:t>ohoto článku</w:t>
      </w:r>
      <w:r w:rsidRPr="00B41B46">
        <w:rPr>
          <w:rFonts w:ascii="Calibri" w:hAnsi="Calibri"/>
        </w:rPr>
        <w:t xml:space="preserve"> nastane po provedené</w:t>
      </w:r>
      <w:r>
        <w:rPr>
          <w:rFonts w:ascii="Calibri" w:hAnsi="Calibri"/>
        </w:rPr>
        <w:t>m zkušebním testu</w:t>
      </w:r>
      <w:r w:rsidRPr="00B41B46">
        <w:rPr>
          <w:rFonts w:ascii="Calibri" w:hAnsi="Calibri"/>
        </w:rPr>
        <w:t xml:space="preserve">, seznámení s obsluhou a údržbou dodávaného </w:t>
      </w:r>
      <w:r>
        <w:rPr>
          <w:rFonts w:ascii="Calibri" w:hAnsi="Calibri"/>
        </w:rPr>
        <w:t>zařízení</w:t>
      </w:r>
      <w:r w:rsidRPr="00B41B46">
        <w:rPr>
          <w:rFonts w:ascii="Calibri" w:hAnsi="Calibri"/>
        </w:rPr>
        <w:t xml:space="preserve">, zaškolení požadovaného počtu osob určených </w:t>
      </w:r>
      <w:r w:rsidR="0039289C">
        <w:rPr>
          <w:rFonts w:ascii="Calibri" w:hAnsi="Calibri"/>
        </w:rPr>
        <w:t>Objednatel</w:t>
      </w:r>
      <w:r>
        <w:rPr>
          <w:rFonts w:ascii="Calibri" w:hAnsi="Calibri"/>
        </w:rPr>
        <w:t>em</w:t>
      </w:r>
      <w:r w:rsidRPr="00B41B46">
        <w:rPr>
          <w:rFonts w:ascii="Calibri" w:hAnsi="Calibri"/>
        </w:rPr>
        <w:t xml:space="preserve">, provedení likvidace obalů a odpadů spojených s realizací </w:t>
      </w:r>
      <w:r w:rsidR="00A71232">
        <w:rPr>
          <w:rFonts w:ascii="Calibri" w:hAnsi="Calibri"/>
        </w:rPr>
        <w:t>technologického zařízení FVE</w:t>
      </w:r>
      <w:r w:rsidR="00A71232" w:rsidRPr="00B41B46">
        <w:rPr>
          <w:rFonts w:ascii="Calibri" w:hAnsi="Calibri"/>
        </w:rPr>
        <w:t xml:space="preserve"> </w:t>
      </w:r>
      <w:r w:rsidRPr="00B41B46">
        <w:rPr>
          <w:rFonts w:ascii="Calibri" w:hAnsi="Calibri"/>
        </w:rPr>
        <w:t>dle této Smlouvy a v neposlední řadě také po předání veškeré požadované dokumentace (tj. zejména návodu k obsluze v českém jazyce; prohlášení o shodě v souladu s platnou legislativou, tj. technickými normami ČSN a EN</w:t>
      </w:r>
      <w:r>
        <w:rPr>
          <w:rFonts w:ascii="Calibri" w:hAnsi="Calibri"/>
        </w:rPr>
        <w:t xml:space="preserve">, </w:t>
      </w:r>
      <w:r w:rsidRPr="00CB4116">
        <w:rPr>
          <w:rFonts w:ascii="Calibri" w:hAnsi="Calibri"/>
        </w:rPr>
        <w:t xml:space="preserve">doklady a atesty související s provozem </w:t>
      </w:r>
      <w:r w:rsidR="00A71232">
        <w:rPr>
          <w:rFonts w:ascii="Calibri" w:hAnsi="Calibri"/>
        </w:rPr>
        <w:t>FVE</w:t>
      </w:r>
      <w:r>
        <w:rPr>
          <w:rFonts w:ascii="Calibri" w:hAnsi="Calibri"/>
        </w:rPr>
        <w:t>;</w:t>
      </w:r>
      <w:r w:rsidRPr="00CB4116">
        <w:rPr>
          <w:rFonts w:ascii="Calibri" w:hAnsi="Calibri"/>
        </w:rPr>
        <w:t xml:space="preserve"> dokumentace skutečného provedení díla</w:t>
      </w:r>
      <w:r w:rsidRPr="00B41B46">
        <w:rPr>
          <w:rFonts w:ascii="Calibri" w:hAnsi="Calibri"/>
        </w:rPr>
        <w:t>)</w:t>
      </w:r>
      <w:r>
        <w:rPr>
          <w:rFonts w:ascii="Calibri" w:hAnsi="Calibri"/>
        </w:rPr>
        <w:t>.</w:t>
      </w:r>
    </w:p>
    <w:p w:rsidR="00124A48" w:rsidRPr="00335BDF" w:rsidRDefault="00124A48" w:rsidP="00335BDF">
      <w:pPr>
        <w:pStyle w:val="Odstavecseseznamem"/>
        <w:numPr>
          <w:ilvl w:val="1"/>
          <w:numId w:val="30"/>
        </w:numPr>
        <w:suppressAutoHyphens w:val="0"/>
        <w:spacing w:before="60" w:after="60"/>
        <w:ind w:left="284" w:hanging="431"/>
        <w:jc w:val="both"/>
        <w:rPr>
          <w:rFonts w:ascii="Calibri" w:hAnsi="Calibri"/>
          <w:spacing w:val="-2"/>
        </w:rPr>
      </w:pPr>
      <w:r w:rsidRPr="00335BDF">
        <w:rPr>
          <w:rFonts w:ascii="Calibri" w:hAnsi="Calibri" w:cs="Palatino Linotype"/>
          <w:spacing w:val="-2"/>
        </w:rPr>
        <w:t xml:space="preserve">Po vyhotovení a podepsání Zápisu dle odst. 3 tohoto článku bude zahájen zkušební provoz </w:t>
      </w:r>
      <w:r w:rsidR="00A71232" w:rsidRPr="00335BDF">
        <w:rPr>
          <w:rFonts w:ascii="Calibri" w:hAnsi="Calibri"/>
          <w:spacing w:val="-2"/>
        </w:rPr>
        <w:t>technologického zařízení FVE</w:t>
      </w:r>
      <w:r w:rsidRPr="00335BDF">
        <w:rPr>
          <w:rFonts w:ascii="Calibri" w:hAnsi="Calibri" w:cs="Palatino Linotype"/>
          <w:spacing w:val="-2"/>
        </w:rPr>
        <w:t xml:space="preserve">. </w:t>
      </w:r>
      <w:r w:rsidR="00335BDF" w:rsidRPr="00335BDF">
        <w:rPr>
          <w:rFonts w:ascii="Calibri" w:hAnsi="Calibri" w:cs="Palatino Linotype"/>
          <w:spacing w:val="-2"/>
        </w:rPr>
        <w:t xml:space="preserve">Po uběhnutí sjednané lhůty zkušebního provozu v délce min. 30 dnů ode dne zahájení zkušebního provozu se obě strany dohodnou na termínu provedení tzv. závěrečného testu, na základě kterého bude opětovně vyzkoušena provozuschopnost a funkčnost </w:t>
      </w:r>
      <w:r w:rsidR="00335BDF" w:rsidRPr="00335BDF">
        <w:rPr>
          <w:rFonts w:ascii="Calibri" w:hAnsi="Calibri"/>
          <w:spacing w:val="-2"/>
        </w:rPr>
        <w:t>technologického zařízení FVE</w:t>
      </w:r>
      <w:r w:rsidR="00335BDF" w:rsidRPr="00335BDF">
        <w:rPr>
          <w:rFonts w:ascii="Calibri" w:hAnsi="Calibri" w:cs="Palatino Linotype"/>
          <w:spacing w:val="-2"/>
        </w:rPr>
        <w:t xml:space="preserve"> dle této Smlouvy s ohledem na výsledky zkušebního provozu.</w:t>
      </w:r>
    </w:p>
    <w:p w:rsidR="00A57CB8" w:rsidRPr="009B18B8" w:rsidRDefault="00335BDF" w:rsidP="00335BDF">
      <w:pPr>
        <w:pStyle w:val="Odstavecseseznamem"/>
        <w:numPr>
          <w:ilvl w:val="1"/>
          <w:numId w:val="30"/>
        </w:numPr>
        <w:suppressAutoHyphens w:val="0"/>
        <w:spacing w:before="60" w:after="60"/>
        <w:ind w:left="284" w:hanging="431"/>
        <w:jc w:val="both"/>
        <w:rPr>
          <w:rFonts w:ascii="Calibri" w:hAnsi="Calibri"/>
        </w:rPr>
      </w:pPr>
      <w:r>
        <w:rPr>
          <w:rFonts w:ascii="Calibri" w:hAnsi="Calibri" w:cs="Palatino Linotype"/>
        </w:rPr>
        <w:t>Po úspěšném</w:t>
      </w:r>
      <w:r w:rsidR="00124A48">
        <w:rPr>
          <w:rFonts w:ascii="Calibri" w:hAnsi="Calibri" w:cs="Palatino Linotype"/>
        </w:rPr>
        <w:t xml:space="preserve"> závěrečného testu a uvedení </w:t>
      </w:r>
      <w:r w:rsidR="00A71232">
        <w:rPr>
          <w:rFonts w:ascii="Calibri" w:hAnsi="Calibri" w:cs="Palatino Linotype"/>
        </w:rPr>
        <w:t>FVE</w:t>
      </w:r>
      <w:r w:rsidR="00124A48">
        <w:rPr>
          <w:rFonts w:ascii="Calibri" w:hAnsi="Calibri" w:cs="Palatino Linotype"/>
        </w:rPr>
        <w:t xml:space="preserve"> do řádného provozu</w:t>
      </w:r>
      <w:r>
        <w:rPr>
          <w:rFonts w:ascii="Calibri" w:hAnsi="Calibri" w:cs="Palatino Linotype"/>
        </w:rPr>
        <w:t>, tj. v případě, kdy se v rámci zkušebního provozu ani závěrečného testu neprojeví žádné vady a nedodělky bránící užívání a provozu FVE, dojde k předání a převzetí technologického zařízení FVE. O předání a převzetí FVE</w:t>
      </w:r>
      <w:r w:rsidR="00124A48">
        <w:rPr>
          <w:rFonts w:ascii="Calibri" w:hAnsi="Calibri" w:cs="Palatino Linotype"/>
        </w:rPr>
        <w:t xml:space="preserve"> </w:t>
      </w:r>
      <w:r w:rsidR="00124A48" w:rsidRPr="00F757C6">
        <w:rPr>
          <w:rFonts w:ascii="Calibri" w:hAnsi="Calibri" w:cs="Palatino Linotype"/>
        </w:rPr>
        <w:t xml:space="preserve">bude vyhotoven </w:t>
      </w:r>
      <w:r w:rsidR="00124A48">
        <w:rPr>
          <w:rFonts w:ascii="Calibri" w:hAnsi="Calibri" w:cs="Palatino Linotype"/>
        </w:rPr>
        <w:t xml:space="preserve">Protokol o předání a převzetí </w:t>
      </w:r>
      <w:r w:rsidR="00A71232">
        <w:rPr>
          <w:rFonts w:ascii="Calibri" w:hAnsi="Calibri" w:cs="Palatino Linotype"/>
        </w:rPr>
        <w:t>FVE</w:t>
      </w:r>
      <w:r w:rsidR="00124A48" w:rsidRPr="00F757C6">
        <w:rPr>
          <w:rFonts w:ascii="Calibri" w:hAnsi="Calibri" w:cs="Palatino Linotype"/>
        </w:rPr>
        <w:t xml:space="preserve"> </w:t>
      </w:r>
      <w:r w:rsidRPr="00F757C6">
        <w:rPr>
          <w:rFonts w:ascii="Calibri" w:hAnsi="Calibri" w:cs="Palatino Linotype"/>
        </w:rPr>
        <w:t xml:space="preserve">do </w:t>
      </w:r>
      <w:r>
        <w:rPr>
          <w:rFonts w:ascii="Calibri" w:hAnsi="Calibri" w:cs="Palatino Linotype"/>
        </w:rPr>
        <w:t>řádného</w:t>
      </w:r>
      <w:r w:rsidRPr="00F757C6">
        <w:rPr>
          <w:rFonts w:ascii="Calibri" w:hAnsi="Calibri" w:cs="Palatino Linotype"/>
        </w:rPr>
        <w:t xml:space="preserve"> provozu</w:t>
      </w:r>
      <w:r>
        <w:rPr>
          <w:rFonts w:ascii="Calibri" w:hAnsi="Calibri" w:cs="Palatino Linotype"/>
        </w:rPr>
        <w:t xml:space="preserve"> </w:t>
      </w:r>
      <w:r w:rsidR="00124A48">
        <w:rPr>
          <w:rFonts w:ascii="Calibri" w:hAnsi="Calibri" w:cs="Palatino Linotype"/>
        </w:rPr>
        <w:t>(dále jen „</w:t>
      </w:r>
      <w:r w:rsidR="00124A48">
        <w:rPr>
          <w:rFonts w:ascii="Calibri" w:hAnsi="Calibri" w:cs="Palatino Linotype"/>
          <w:b/>
        </w:rPr>
        <w:t>Předávací protokol</w:t>
      </w:r>
      <w:r w:rsidR="00124A48">
        <w:rPr>
          <w:rFonts w:ascii="Calibri" w:hAnsi="Calibri" w:cs="Palatino Linotype"/>
        </w:rPr>
        <w:t>“), který je nedílnou součástí následné faktury dle ustanovení čl. V</w:t>
      </w:r>
      <w:r>
        <w:rPr>
          <w:rFonts w:ascii="Calibri" w:hAnsi="Calibri" w:cs="Palatino Linotype"/>
        </w:rPr>
        <w:t>I</w:t>
      </w:r>
      <w:r w:rsidR="00124A48">
        <w:rPr>
          <w:rFonts w:ascii="Calibri" w:hAnsi="Calibri" w:cs="Palatino Linotype"/>
        </w:rPr>
        <w:t>I odst</w:t>
      </w:r>
      <w:r w:rsidR="00A71232">
        <w:rPr>
          <w:rFonts w:ascii="Calibri" w:hAnsi="Calibri" w:cs="Palatino Linotype"/>
        </w:rPr>
        <w:t>. 1 písm.</w:t>
      </w:r>
      <w:r w:rsidR="00124A48">
        <w:rPr>
          <w:rFonts w:ascii="Calibri" w:hAnsi="Calibri" w:cs="Palatino Linotype"/>
        </w:rPr>
        <w:t xml:space="preserve"> c) této Smlouvy.</w:t>
      </w:r>
      <w:r w:rsidR="00124A48" w:rsidRPr="00F757C6">
        <w:rPr>
          <w:rFonts w:ascii="Calibri" w:hAnsi="Calibri" w:cs="Palatino Linotype"/>
        </w:rPr>
        <w:t xml:space="preserve"> Kompletnost</w:t>
      </w:r>
      <w:r w:rsidR="00124A48">
        <w:rPr>
          <w:rFonts w:ascii="Calibri" w:hAnsi="Calibri" w:cs="Palatino Linotype"/>
        </w:rPr>
        <w:t xml:space="preserve">, provozuschopnost a funkčnost </w:t>
      </w:r>
      <w:r w:rsidR="00A71232">
        <w:rPr>
          <w:rFonts w:ascii="Calibri" w:hAnsi="Calibri"/>
        </w:rPr>
        <w:t>technologického zařízení FVE</w:t>
      </w:r>
      <w:r w:rsidR="00A71232">
        <w:rPr>
          <w:rFonts w:ascii="Calibri" w:hAnsi="Calibri" w:cs="Palatino Linotype"/>
        </w:rPr>
        <w:t xml:space="preserve"> </w:t>
      </w:r>
      <w:r w:rsidR="00124A48">
        <w:rPr>
          <w:rFonts w:ascii="Calibri" w:hAnsi="Calibri" w:cs="Palatino Linotype"/>
        </w:rPr>
        <w:t>dle této Smlouvy po ukončení zkušebního provozu</w:t>
      </w:r>
      <w:r w:rsidR="00124A48" w:rsidRPr="00F757C6">
        <w:rPr>
          <w:rFonts w:ascii="Calibri" w:hAnsi="Calibri" w:cs="Palatino Linotype"/>
        </w:rPr>
        <w:t xml:space="preserve"> musí odpovídat projektu </w:t>
      </w:r>
      <w:r w:rsidR="00A71232">
        <w:rPr>
          <w:rFonts w:ascii="Calibri" w:hAnsi="Calibri"/>
        </w:rPr>
        <w:t>technologického zařízení FVE</w:t>
      </w:r>
      <w:r w:rsidR="00124A48" w:rsidRPr="00F757C6">
        <w:rPr>
          <w:rFonts w:ascii="Calibri" w:hAnsi="Calibri" w:cs="Palatino Linotype"/>
        </w:rPr>
        <w:t xml:space="preserve">, </w:t>
      </w:r>
      <w:r w:rsidR="00124A48">
        <w:rPr>
          <w:rFonts w:ascii="Calibri" w:hAnsi="Calibri" w:cs="Palatino Linotype"/>
        </w:rPr>
        <w:t>a musí být od</w:t>
      </w:r>
      <w:r w:rsidR="00124A48" w:rsidRPr="00F757C6">
        <w:rPr>
          <w:rFonts w:ascii="Calibri" w:hAnsi="Calibri" w:cs="Palatino Linotype"/>
        </w:rPr>
        <w:t>souhlasen</w:t>
      </w:r>
      <w:r w:rsidR="00124A48">
        <w:rPr>
          <w:rFonts w:ascii="Calibri" w:hAnsi="Calibri" w:cs="Palatino Linotype"/>
        </w:rPr>
        <w:t>a</w:t>
      </w:r>
      <w:r w:rsidR="00A71232">
        <w:rPr>
          <w:rFonts w:ascii="Calibri" w:hAnsi="Calibri" w:cs="Palatino Linotype"/>
        </w:rPr>
        <w:t xml:space="preserve"> </w:t>
      </w:r>
      <w:r w:rsidR="0039289C">
        <w:rPr>
          <w:rFonts w:ascii="Calibri" w:hAnsi="Calibri" w:cs="Palatino Linotype"/>
        </w:rPr>
        <w:t>Objednatel</w:t>
      </w:r>
      <w:r w:rsidR="00124A48" w:rsidRPr="00F757C6">
        <w:rPr>
          <w:rFonts w:ascii="Calibri" w:hAnsi="Calibri" w:cs="Palatino Linotype"/>
        </w:rPr>
        <w:t>em.</w:t>
      </w:r>
      <w:r w:rsidR="00124A48" w:rsidRPr="00B855FE">
        <w:rPr>
          <w:rFonts w:ascii="Calibri" w:hAnsi="Calibri" w:cs="Palatino Linotype"/>
        </w:rPr>
        <w:t xml:space="preserve"> </w:t>
      </w:r>
    </w:p>
    <w:p w:rsidR="00124A48" w:rsidRPr="00B855FE" w:rsidRDefault="00124A48" w:rsidP="00A57CB8">
      <w:pPr>
        <w:pStyle w:val="Odstavecseseznamem"/>
        <w:suppressAutoHyphens w:val="0"/>
        <w:spacing w:before="60" w:after="60"/>
        <w:ind w:left="284"/>
        <w:jc w:val="both"/>
        <w:rPr>
          <w:rFonts w:ascii="Calibri" w:hAnsi="Calibri"/>
        </w:rPr>
      </w:pPr>
      <w:r>
        <w:rPr>
          <w:rFonts w:ascii="Calibri" w:hAnsi="Calibri" w:cs="Palatino Linotype"/>
        </w:rPr>
        <w:t xml:space="preserve">Úspěšný závěrečný test je závazným předpokladem pro řádné předání a převzetí </w:t>
      </w:r>
      <w:r w:rsidR="00A71232">
        <w:rPr>
          <w:rFonts w:ascii="Calibri" w:hAnsi="Calibri" w:cs="Palatino Linotype"/>
        </w:rPr>
        <w:t>FVE</w:t>
      </w:r>
      <w:r>
        <w:rPr>
          <w:rFonts w:ascii="Calibri" w:hAnsi="Calibri" w:cs="Palatino Linotype"/>
        </w:rPr>
        <w:t xml:space="preserve"> na základě Předávacího protokolu k řádnému provozu. Součástí provedení závěrečného testu dle tohoto odstavce tohoto článku bude také předání příslušného záručního listu k dodanému </w:t>
      </w:r>
      <w:r w:rsidR="00A71232">
        <w:rPr>
          <w:rFonts w:ascii="Calibri" w:hAnsi="Calibri"/>
        </w:rPr>
        <w:t>technologickému zařízení FVE</w:t>
      </w:r>
      <w:r>
        <w:rPr>
          <w:rFonts w:ascii="Calibri" w:hAnsi="Calibri" w:cs="Palatino Linotype"/>
        </w:rPr>
        <w:t>.</w:t>
      </w:r>
    </w:p>
    <w:p w:rsidR="00124A48" w:rsidRDefault="00124A48" w:rsidP="00335BDF">
      <w:pPr>
        <w:pStyle w:val="Odstavecseseznamem"/>
        <w:numPr>
          <w:ilvl w:val="1"/>
          <w:numId w:val="30"/>
        </w:numPr>
        <w:suppressAutoHyphens w:val="0"/>
        <w:spacing w:before="60" w:after="60"/>
        <w:ind w:left="284" w:hanging="431"/>
        <w:jc w:val="both"/>
        <w:rPr>
          <w:rFonts w:ascii="Calibri" w:hAnsi="Calibri"/>
        </w:rPr>
      </w:pPr>
      <w:r>
        <w:rPr>
          <w:rFonts w:ascii="Calibri" w:hAnsi="Calibri"/>
        </w:rPr>
        <w:t>Zkušební i závěrečný test budou</w:t>
      </w:r>
      <w:r w:rsidRPr="00B855FE">
        <w:rPr>
          <w:rFonts w:ascii="Calibri" w:hAnsi="Calibri"/>
        </w:rPr>
        <w:t xml:space="preserve"> probíhat v délce nezbytné pro provedení kompletního vyzkoušení</w:t>
      </w:r>
      <w:r>
        <w:rPr>
          <w:rFonts w:ascii="Calibri" w:hAnsi="Calibri"/>
        </w:rPr>
        <w:t xml:space="preserve"> </w:t>
      </w:r>
      <w:r w:rsidR="00A71232">
        <w:rPr>
          <w:rFonts w:ascii="Calibri" w:hAnsi="Calibri"/>
        </w:rPr>
        <w:t>technologického zařízení FVE</w:t>
      </w:r>
      <w:r>
        <w:rPr>
          <w:rFonts w:ascii="Calibri" w:hAnsi="Calibri" w:cs="Palatino Linotype"/>
        </w:rPr>
        <w:t>, kdy p</w:t>
      </w:r>
      <w:r w:rsidRPr="00B855FE">
        <w:rPr>
          <w:rFonts w:ascii="Calibri" w:hAnsi="Calibri"/>
        </w:rPr>
        <w:t>růběh</w:t>
      </w:r>
      <w:r>
        <w:rPr>
          <w:rFonts w:ascii="Calibri" w:hAnsi="Calibri"/>
        </w:rPr>
        <w:t xml:space="preserve"> těchto testů</w:t>
      </w:r>
      <w:r w:rsidRPr="00B855FE">
        <w:rPr>
          <w:rFonts w:ascii="Calibri" w:hAnsi="Calibri"/>
        </w:rPr>
        <w:t xml:space="preserve"> zajišťují pracovníci </w:t>
      </w:r>
      <w:r w:rsidR="00A71232">
        <w:rPr>
          <w:rFonts w:ascii="Calibri" w:hAnsi="Calibri"/>
        </w:rPr>
        <w:t>Dodavatele</w:t>
      </w:r>
      <w:r w:rsidRPr="00B855FE">
        <w:rPr>
          <w:rFonts w:ascii="Calibri" w:hAnsi="Calibri"/>
        </w:rPr>
        <w:t>. Výsledky</w:t>
      </w:r>
      <w:r>
        <w:rPr>
          <w:rFonts w:ascii="Calibri" w:hAnsi="Calibri"/>
        </w:rPr>
        <w:t xml:space="preserve"> zkušebního i závěrečného testu budou vždy uvedené v příslušném Zápisu či Předávacím protokole.</w:t>
      </w:r>
    </w:p>
    <w:p w:rsidR="00124A48" w:rsidRPr="00B41B46" w:rsidRDefault="00124A48" w:rsidP="00335BDF">
      <w:pPr>
        <w:pStyle w:val="Odstavecseseznamem"/>
        <w:numPr>
          <w:ilvl w:val="1"/>
          <w:numId w:val="30"/>
        </w:numPr>
        <w:suppressAutoHyphens w:val="0"/>
        <w:spacing w:before="60" w:after="60"/>
        <w:ind w:left="284" w:hanging="431"/>
        <w:jc w:val="both"/>
        <w:rPr>
          <w:rFonts w:ascii="Calibri" w:hAnsi="Calibri"/>
        </w:rPr>
      </w:pPr>
      <w:r>
        <w:rPr>
          <w:rFonts w:ascii="Calibri" w:hAnsi="Calibri"/>
        </w:rPr>
        <w:lastRenderedPageBreak/>
        <w:t>V případě, kdy bude zkušební či závěrečný test neúspěšný, tj. nebude prokázána řádná kompletnost</w:t>
      </w:r>
      <w:r w:rsidR="00335BDF">
        <w:rPr>
          <w:rFonts w:ascii="Calibri" w:hAnsi="Calibri"/>
        </w:rPr>
        <w:t xml:space="preserve"> (dokončenost)</w:t>
      </w:r>
      <w:r>
        <w:rPr>
          <w:rFonts w:ascii="Calibri" w:hAnsi="Calibri"/>
        </w:rPr>
        <w:t xml:space="preserve">, provozuschopnost či funkčnost </w:t>
      </w:r>
      <w:r w:rsidR="00A71232">
        <w:rPr>
          <w:rFonts w:ascii="Calibri" w:hAnsi="Calibri"/>
        </w:rPr>
        <w:t>FVE</w:t>
      </w:r>
      <w:r>
        <w:rPr>
          <w:rFonts w:ascii="Calibri" w:hAnsi="Calibri" w:cs="Palatino Linotype"/>
        </w:rPr>
        <w:t xml:space="preserve"> dle této Smlouvy, bude takový zkušební či závěrečný test opakován bez zbytečného odkladu poté, kdy </w:t>
      </w:r>
      <w:r w:rsidR="00A71232">
        <w:rPr>
          <w:rFonts w:ascii="Calibri" w:hAnsi="Calibri" w:cs="Palatino Linotype"/>
        </w:rPr>
        <w:t>Dodavatel</w:t>
      </w:r>
      <w:r>
        <w:rPr>
          <w:rFonts w:ascii="Calibri" w:hAnsi="Calibri" w:cs="Palatino Linotype"/>
        </w:rPr>
        <w:t xml:space="preserve"> odstraní veškeré vady a nedodělky zjištěné při zkušebním či závěrečném testu.</w:t>
      </w:r>
    </w:p>
    <w:p w:rsidR="00124A48" w:rsidRDefault="00124A48" w:rsidP="00335BDF">
      <w:pPr>
        <w:pStyle w:val="Odstavecseseznamem"/>
        <w:numPr>
          <w:ilvl w:val="1"/>
          <w:numId w:val="30"/>
        </w:numPr>
        <w:suppressAutoHyphens w:val="0"/>
        <w:spacing w:before="60" w:after="60"/>
        <w:ind w:left="284" w:hanging="431"/>
        <w:jc w:val="both"/>
        <w:rPr>
          <w:rFonts w:ascii="Calibri" w:hAnsi="Calibri"/>
        </w:rPr>
      </w:pPr>
      <w:r>
        <w:rPr>
          <w:rFonts w:ascii="Calibri" w:hAnsi="Calibri"/>
        </w:rPr>
        <w:t xml:space="preserve">Veškeré zkušební či závěrečné testy včetně procesů předávání </w:t>
      </w:r>
      <w:r w:rsidR="00A71232">
        <w:rPr>
          <w:rFonts w:ascii="Calibri" w:hAnsi="Calibri"/>
        </w:rPr>
        <w:t>technologického zařízení FVE</w:t>
      </w:r>
      <w:r>
        <w:rPr>
          <w:rFonts w:ascii="Calibri" w:hAnsi="Calibri" w:cs="Palatino Linotype"/>
        </w:rPr>
        <w:t xml:space="preserve"> dle této Smlouvy do zkušebního či řádného provozu </w:t>
      </w:r>
      <w:r w:rsidRPr="00B41B46">
        <w:rPr>
          <w:rFonts w:ascii="Calibri" w:hAnsi="Calibri"/>
        </w:rPr>
        <w:t xml:space="preserve">se uskuteční v místě </w:t>
      </w:r>
      <w:r>
        <w:rPr>
          <w:rFonts w:ascii="Calibri" w:hAnsi="Calibri"/>
        </w:rPr>
        <w:t>dle této Smlouvy</w:t>
      </w:r>
      <w:r w:rsidRPr="00B41B46">
        <w:rPr>
          <w:rFonts w:ascii="Calibri" w:hAnsi="Calibri"/>
        </w:rPr>
        <w:t>.</w:t>
      </w:r>
      <w:r>
        <w:rPr>
          <w:rFonts w:ascii="Calibri" w:hAnsi="Calibri"/>
        </w:rPr>
        <w:t xml:space="preserve"> Zápis i předávací protokol musí být povinně vyhotoven v písemné formě a musí být podepsán oběma </w:t>
      </w:r>
      <w:r w:rsidR="00A71232">
        <w:rPr>
          <w:rFonts w:ascii="Calibri" w:hAnsi="Calibri"/>
        </w:rPr>
        <w:t>S</w:t>
      </w:r>
      <w:r>
        <w:rPr>
          <w:rFonts w:ascii="Calibri" w:hAnsi="Calibri"/>
        </w:rPr>
        <w:t>mluvními strana</w:t>
      </w:r>
      <w:r w:rsidR="00A71232">
        <w:rPr>
          <w:rFonts w:ascii="Calibri" w:hAnsi="Calibri"/>
        </w:rPr>
        <w:t>mi, resp. oprávněnými zástupci S</w:t>
      </w:r>
      <w:r>
        <w:rPr>
          <w:rFonts w:ascii="Calibri" w:hAnsi="Calibri"/>
        </w:rPr>
        <w:t>mluvních stran.</w:t>
      </w:r>
      <w:r w:rsidRPr="009B7B94">
        <w:rPr>
          <w:rFonts w:ascii="Calibri" w:hAnsi="Calibri"/>
        </w:rPr>
        <w:t xml:space="preserve"> </w:t>
      </w:r>
    </w:p>
    <w:p w:rsidR="00124A48" w:rsidRDefault="00124A48" w:rsidP="00335BDF">
      <w:pPr>
        <w:pStyle w:val="Odstavecseseznamem"/>
        <w:numPr>
          <w:ilvl w:val="1"/>
          <w:numId w:val="30"/>
        </w:numPr>
        <w:suppressAutoHyphens w:val="0"/>
        <w:spacing w:before="60" w:after="60"/>
        <w:ind w:left="284" w:hanging="431"/>
        <w:jc w:val="both"/>
        <w:rPr>
          <w:rFonts w:ascii="Calibri" w:hAnsi="Calibri"/>
        </w:rPr>
      </w:pPr>
      <w:r w:rsidRPr="00CB4116">
        <w:rPr>
          <w:rFonts w:ascii="Calibri" w:hAnsi="Calibri"/>
        </w:rPr>
        <w:t>Vlastnické právo k předmětu plnění</w:t>
      </w:r>
      <w:r>
        <w:rPr>
          <w:rFonts w:ascii="Calibri" w:hAnsi="Calibri"/>
        </w:rPr>
        <w:t xml:space="preserve"> dle</w:t>
      </w:r>
      <w:r w:rsidR="00A71232">
        <w:rPr>
          <w:rFonts w:ascii="Calibri" w:hAnsi="Calibri"/>
        </w:rPr>
        <w:t xml:space="preserve"> této smlouvy přechází na </w:t>
      </w:r>
      <w:r w:rsidR="0039289C">
        <w:rPr>
          <w:rFonts w:ascii="Calibri" w:hAnsi="Calibri"/>
        </w:rPr>
        <w:t>Objednatel</w:t>
      </w:r>
      <w:r w:rsidRPr="00CB4116">
        <w:rPr>
          <w:rFonts w:ascii="Calibri" w:hAnsi="Calibri"/>
        </w:rPr>
        <w:t xml:space="preserve">e okamžikem uvedení předmětu plnění </w:t>
      </w:r>
      <w:r>
        <w:rPr>
          <w:rFonts w:ascii="Calibri" w:hAnsi="Calibri"/>
        </w:rPr>
        <w:t xml:space="preserve">dle </w:t>
      </w:r>
      <w:r w:rsidRPr="00CB4116">
        <w:rPr>
          <w:rFonts w:ascii="Calibri" w:hAnsi="Calibri"/>
        </w:rPr>
        <w:t>této Smlouvy</w:t>
      </w:r>
      <w:r>
        <w:rPr>
          <w:rFonts w:ascii="Calibri" w:hAnsi="Calibri"/>
        </w:rPr>
        <w:t xml:space="preserve">, tj. </w:t>
      </w:r>
      <w:r w:rsidR="00A71232">
        <w:rPr>
          <w:rFonts w:ascii="Calibri" w:hAnsi="Calibri"/>
        </w:rPr>
        <w:t>technologického zařízení FVE</w:t>
      </w:r>
      <w:r>
        <w:rPr>
          <w:rFonts w:ascii="Calibri" w:hAnsi="Calibri" w:cs="Palatino Linotype"/>
        </w:rPr>
        <w:t>,</w:t>
      </w:r>
      <w:r w:rsidRPr="00CB4116">
        <w:rPr>
          <w:rFonts w:ascii="Calibri" w:hAnsi="Calibri"/>
        </w:rPr>
        <w:t xml:space="preserve"> do řádného provozu </w:t>
      </w:r>
      <w:r>
        <w:rPr>
          <w:rFonts w:ascii="Calibri" w:hAnsi="Calibri"/>
        </w:rPr>
        <w:t xml:space="preserve">a dále po </w:t>
      </w:r>
      <w:r w:rsidRPr="00CB4116">
        <w:rPr>
          <w:rFonts w:ascii="Calibri" w:hAnsi="Calibri"/>
        </w:rPr>
        <w:t>podpisu</w:t>
      </w:r>
      <w:r>
        <w:rPr>
          <w:rFonts w:ascii="Calibri" w:hAnsi="Calibri"/>
        </w:rPr>
        <w:t xml:space="preserve"> Předávacího protokolu dle tohoto článku.</w:t>
      </w:r>
    </w:p>
    <w:p w:rsidR="00124A48" w:rsidRPr="00124A48" w:rsidRDefault="00124A48" w:rsidP="00335BDF">
      <w:pPr>
        <w:pStyle w:val="Odstavecseseznamem"/>
        <w:numPr>
          <w:ilvl w:val="1"/>
          <w:numId w:val="30"/>
        </w:numPr>
        <w:suppressAutoHyphens w:val="0"/>
        <w:spacing w:before="60" w:after="60"/>
        <w:ind w:left="284" w:hanging="431"/>
        <w:jc w:val="both"/>
        <w:rPr>
          <w:rFonts w:ascii="Calibri" w:hAnsi="Calibri"/>
        </w:rPr>
      </w:pPr>
      <w:r w:rsidRPr="00124A48">
        <w:rPr>
          <w:rFonts w:ascii="Calibri" w:hAnsi="Calibri"/>
        </w:rPr>
        <w:t xml:space="preserve">Riziko odpovědnosti za škodu vzniklou na předmětu plnění dle této Smlouvy, tj. </w:t>
      </w:r>
      <w:r w:rsidR="00A71232">
        <w:rPr>
          <w:rFonts w:ascii="Calibri" w:hAnsi="Calibri"/>
        </w:rPr>
        <w:t>technologickém zařízení FVE</w:t>
      </w:r>
      <w:r w:rsidRPr="00124A48">
        <w:rPr>
          <w:rFonts w:ascii="Calibri" w:hAnsi="Calibri" w:cs="Palatino Linotype"/>
        </w:rPr>
        <w:t>,</w:t>
      </w:r>
      <w:r w:rsidR="00A71232">
        <w:rPr>
          <w:rFonts w:ascii="Calibri" w:hAnsi="Calibri"/>
        </w:rPr>
        <w:t xml:space="preserve"> přechází z Dodavatele na </w:t>
      </w:r>
      <w:r w:rsidR="0039289C">
        <w:rPr>
          <w:rFonts w:ascii="Calibri" w:hAnsi="Calibri"/>
        </w:rPr>
        <w:t>Objednatel</w:t>
      </w:r>
      <w:r w:rsidRPr="00124A48">
        <w:rPr>
          <w:rFonts w:ascii="Calibri" w:hAnsi="Calibri"/>
        </w:rPr>
        <w:t xml:space="preserve">e okamžikem, kdy dojde k uvedení předmětu plnění dle této Smlouvy, tj. </w:t>
      </w:r>
      <w:r w:rsidR="00A71232">
        <w:rPr>
          <w:rFonts w:ascii="Calibri" w:hAnsi="Calibri"/>
        </w:rPr>
        <w:t>technologického zařízení FVE</w:t>
      </w:r>
      <w:r w:rsidRPr="00124A48">
        <w:rPr>
          <w:rFonts w:ascii="Calibri" w:hAnsi="Calibri" w:cs="Palatino Linotype"/>
        </w:rPr>
        <w:t>,</w:t>
      </w:r>
      <w:r w:rsidRPr="00124A48">
        <w:rPr>
          <w:rFonts w:ascii="Calibri" w:hAnsi="Calibri"/>
        </w:rPr>
        <w:t xml:space="preserve"> do řádného provozu a zároveň k podpisu Předávacího protokolu dle tohoto článku.</w:t>
      </w:r>
    </w:p>
    <w:p w:rsidR="00165676" w:rsidRPr="00B75BDF" w:rsidRDefault="00165676" w:rsidP="00B75BDF">
      <w:pPr>
        <w:spacing w:before="120"/>
        <w:jc w:val="center"/>
        <w:rPr>
          <w:rFonts w:ascii="Calibri" w:hAnsi="Calibri" w:cs="Calibri"/>
          <w:b/>
          <w:bCs/>
        </w:rPr>
      </w:pPr>
      <w:r w:rsidRPr="00B75BDF">
        <w:rPr>
          <w:rFonts w:ascii="Calibri" w:hAnsi="Calibri" w:cs="Calibri"/>
          <w:b/>
          <w:bCs/>
        </w:rPr>
        <w:t xml:space="preserve">Čl. </w:t>
      </w:r>
      <w:r w:rsidR="00A71232" w:rsidRPr="00B75BDF">
        <w:rPr>
          <w:rFonts w:ascii="Calibri" w:hAnsi="Calibri" w:cs="Calibri"/>
          <w:b/>
          <w:bCs/>
        </w:rPr>
        <w:t>X</w:t>
      </w:r>
      <w:r w:rsidRPr="00B75BDF">
        <w:rPr>
          <w:rFonts w:ascii="Calibri" w:hAnsi="Calibri" w:cs="Calibri"/>
          <w:b/>
          <w:bCs/>
        </w:rPr>
        <w:t>.</w:t>
      </w:r>
    </w:p>
    <w:p w:rsidR="000873F6" w:rsidRPr="00417EF1" w:rsidRDefault="000873F6" w:rsidP="00B75BDF">
      <w:pPr>
        <w:jc w:val="center"/>
        <w:rPr>
          <w:rFonts w:ascii="Calibri" w:hAnsi="Calibri"/>
          <w:b/>
          <w:bCs/>
        </w:rPr>
      </w:pPr>
      <w:r w:rsidRPr="00417EF1">
        <w:rPr>
          <w:rFonts w:ascii="Calibri" w:hAnsi="Calibri"/>
          <w:b/>
          <w:bCs/>
        </w:rPr>
        <w:t>Záruční doba a odpovědnost za vady</w:t>
      </w:r>
    </w:p>
    <w:p w:rsidR="000873F6" w:rsidRPr="005D4956" w:rsidRDefault="00EA4EE1" w:rsidP="000873F6">
      <w:pPr>
        <w:pStyle w:val="Odstavecseseznamem"/>
        <w:numPr>
          <w:ilvl w:val="1"/>
          <w:numId w:val="31"/>
        </w:numPr>
        <w:suppressAutoHyphens w:val="0"/>
        <w:spacing w:before="60" w:after="60"/>
        <w:ind w:left="284" w:hanging="426"/>
        <w:jc w:val="both"/>
        <w:rPr>
          <w:rFonts w:ascii="Calibri" w:hAnsi="Calibri"/>
          <w:spacing w:val="-2"/>
        </w:rPr>
      </w:pPr>
      <w:r w:rsidRPr="005D4956">
        <w:rPr>
          <w:rFonts w:ascii="Calibri" w:hAnsi="Calibri"/>
          <w:bCs/>
          <w:spacing w:val="-2"/>
        </w:rPr>
        <w:t>Dodavatel</w:t>
      </w:r>
      <w:r w:rsidR="000873F6" w:rsidRPr="005D4956">
        <w:rPr>
          <w:rFonts w:ascii="Calibri" w:hAnsi="Calibri"/>
          <w:bCs/>
          <w:spacing w:val="-2"/>
        </w:rPr>
        <w:t xml:space="preserve"> poskytuje na základě této Smlouvy </w:t>
      </w:r>
      <w:r w:rsidR="0039289C">
        <w:rPr>
          <w:rFonts w:ascii="Calibri" w:hAnsi="Calibri"/>
          <w:bCs/>
          <w:spacing w:val="-2"/>
        </w:rPr>
        <w:t>Objednatel</w:t>
      </w:r>
      <w:r w:rsidR="000873F6" w:rsidRPr="005D4956">
        <w:rPr>
          <w:rFonts w:ascii="Calibri" w:hAnsi="Calibri"/>
          <w:bCs/>
          <w:spacing w:val="-2"/>
        </w:rPr>
        <w:t xml:space="preserve">i záruku za jakost </w:t>
      </w:r>
      <w:r w:rsidR="00132B43">
        <w:rPr>
          <w:rFonts w:ascii="Calibri" w:hAnsi="Calibri"/>
          <w:bCs/>
          <w:spacing w:val="-2"/>
        </w:rPr>
        <w:t>plnění</w:t>
      </w:r>
      <w:r w:rsidR="000873F6" w:rsidRPr="005D4956">
        <w:rPr>
          <w:rFonts w:ascii="Calibri" w:hAnsi="Calibri"/>
          <w:bCs/>
          <w:spacing w:val="-2"/>
        </w:rPr>
        <w:t xml:space="preserve">, tj. dodávané </w:t>
      </w:r>
      <w:r w:rsidR="000873F6" w:rsidRPr="005D4956">
        <w:rPr>
          <w:rFonts w:ascii="Calibri" w:hAnsi="Calibri" w:cs="Palatino Linotype"/>
          <w:spacing w:val="-2"/>
        </w:rPr>
        <w:t xml:space="preserve">zařízení technologie </w:t>
      </w:r>
      <w:r w:rsidR="00132B43">
        <w:rPr>
          <w:rFonts w:ascii="Calibri" w:hAnsi="Calibri" w:cs="Palatino Linotype"/>
          <w:spacing w:val="-2"/>
        </w:rPr>
        <w:t>FVE</w:t>
      </w:r>
      <w:r w:rsidR="000873F6" w:rsidRPr="005D4956">
        <w:rPr>
          <w:rFonts w:ascii="Calibri" w:hAnsi="Calibri" w:cs="Palatino Linotype"/>
          <w:spacing w:val="-2"/>
        </w:rPr>
        <w:t xml:space="preserve"> dle této Smlouvy</w:t>
      </w:r>
      <w:r w:rsidR="000873F6" w:rsidRPr="005D4956">
        <w:rPr>
          <w:rFonts w:ascii="Calibri" w:hAnsi="Calibri"/>
          <w:bCs/>
          <w:spacing w:val="-2"/>
        </w:rPr>
        <w:t xml:space="preserve">, ve smyslu ustanovení § 2113 občanského zákoníku, kdy se zavazuje, že po dobu běhu záruční lhůty bude dodávané </w:t>
      </w:r>
      <w:r w:rsidR="00132B43" w:rsidRPr="005D4956">
        <w:rPr>
          <w:rFonts w:ascii="Calibri" w:hAnsi="Calibri" w:cs="Palatino Linotype"/>
          <w:spacing w:val="-2"/>
        </w:rPr>
        <w:t xml:space="preserve">zařízení technologie </w:t>
      </w:r>
      <w:r w:rsidR="00132B43">
        <w:rPr>
          <w:rFonts w:ascii="Calibri" w:hAnsi="Calibri" w:cs="Palatino Linotype"/>
          <w:spacing w:val="-2"/>
        </w:rPr>
        <w:t>FVE</w:t>
      </w:r>
      <w:r w:rsidR="00132B43" w:rsidRPr="005D4956">
        <w:rPr>
          <w:rFonts w:ascii="Calibri" w:hAnsi="Calibri" w:cs="Palatino Linotype"/>
          <w:spacing w:val="-2"/>
        </w:rPr>
        <w:t xml:space="preserve"> dle této Smlouvy</w:t>
      </w:r>
      <w:r w:rsidR="000873F6" w:rsidRPr="005D4956">
        <w:rPr>
          <w:rFonts w:ascii="Calibri" w:hAnsi="Calibri"/>
          <w:bCs/>
          <w:spacing w:val="-2"/>
        </w:rPr>
        <w:t xml:space="preserve"> způsobil</w:t>
      </w:r>
      <w:r w:rsidR="00132B43">
        <w:rPr>
          <w:rFonts w:ascii="Calibri" w:hAnsi="Calibri"/>
          <w:bCs/>
          <w:spacing w:val="-2"/>
        </w:rPr>
        <w:t>é</w:t>
      </w:r>
      <w:r w:rsidR="000873F6" w:rsidRPr="005D4956">
        <w:rPr>
          <w:rFonts w:ascii="Calibri" w:hAnsi="Calibri"/>
          <w:bCs/>
          <w:spacing w:val="-2"/>
        </w:rPr>
        <w:t xml:space="preserve"> k použití pro svůj obvyklý účel a zachová si požadované funkční, technické a technologické vlastnosti včetně jeho užitných parametrů a vlastností.</w:t>
      </w:r>
    </w:p>
    <w:p w:rsidR="000873F6" w:rsidRPr="009D3DF4" w:rsidRDefault="00AC354F" w:rsidP="000873F6">
      <w:pPr>
        <w:pStyle w:val="Odstavecseseznamem"/>
        <w:numPr>
          <w:ilvl w:val="1"/>
          <w:numId w:val="31"/>
        </w:numPr>
        <w:suppressAutoHyphens w:val="0"/>
        <w:spacing w:before="60" w:after="60"/>
        <w:ind w:left="284" w:hanging="426"/>
        <w:jc w:val="both"/>
        <w:rPr>
          <w:rFonts w:ascii="Calibri" w:hAnsi="Calibri"/>
        </w:rPr>
      </w:pPr>
      <w:r>
        <w:rPr>
          <w:rFonts w:ascii="Calibri" w:hAnsi="Calibri"/>
          <w:bCs/>
        </w:rPr>
        <w:t>Dodavatel</w:t>
      </w:r>
      <w:r w:rsidR="00B75BDF" w:rsidRPr="00B75BDF">
        <w:rPr>
          <w:rFonts w:ascii="Calibri" w:hAnsi="Calibri"/>
          <w:bCs/>
        </w:rPr>
        <w:t xml:space="preserve"> poskytuje záruku na </w:t>
      </w:r>
      <w:r w:rsidR="00B75BDF">
        <w:rPr>
          <w:rFonts w:ascii="Calibri" w:hAnsi="Calibri"/>
          <w:bCs/>
        </w:rPr>
        <w:t>předmět plnění této Smlouvy</w:t>
      </w:r>
      <w:r w:rsidR="00B75BDF" w:rsidRPr="00B75BDF">
        <w:rPr>
          <w:rFonts w:ascii="Calibri" w:hAnsi="Calibri"/>
          <w:bCs/>
        </w:rPr>
        <w:t xml:space="preserve"> od jeho předání </w:t>
      </w:r>
      <w:r w:rsidR="0039289C">
        <w:rPr>
          <w:rFonts w:ascii="Calibri" w:hAnsi="Calibri"/>
          <w:bCs/>
        </w:rPr>
        <w:t>Objednatel</w:t>
      </w:r>
      <w:r w:rsidR="00B75BDF" w:rsidRPr="00B75BDF">
        <w:rPr>
          <w:rFonts w:ascii="Calibri" w:hAnsi="Calibri"/>
          <w:bCs/>
        </w:rPr>
        <w:t>i</w:t>
      </w:r>
      <w:r w:rsidR="00B75BDF">
        <w:rPr>
          <w:rFonts w:ascii="Calibri" w:hAnsi="Calibri"/>
          <w:bCs/>
        </w:rPr>
        <w:t xml:space="preserve"> a uvedení do řádného provozu v následující délce:</w:t>
      </w:r>
    </w:p>
    <w:p w:rsidR="00B75BDF" w:rsidRPr="00C71443" w:rsidRDefault="00B75BDF" w:rsidP="00B75BDF">
      <w:pPr>
        <w:pStyle w:val="Odstavecseseznamem"/>
        <w:numPr>
          <w:ilvl w:val="0"/>
          <w:numId w:val="32"/>
        </w:numPr>
        <w:suppressAutoHyphens w:val="0"/>
        <w:spacing w:before="60" w:after="60"/>
        <w:ind w:left="567" w:hanging="283"/>
        <w:jc w:val="both"/>
        <w:rPr>
          <w:rFonts w:ascii="Calibri" w:hAnsi="Calibri"/>
          <w:b/>
        </w:rPr>
      </w:pPr>
      <w:r w:rsidRPr="00C71443">
        <w:rPr>
          <w:rFonts w:ascii="Calibri" w:hAnsi="Calibri"/>
          <w:b/>
        </w:rPr>
        <w:t>záruka na FV pan</w:t>
      </w:r>
      <w:r w:rsidR="0020246B">
        <w:rPr>
          <w:rFonts w:ascii="Calibri" w:hAnsi="Calibri"/>
          <w:b/>
        </w:rPr>
        <w:t>ely dodané a instalované FVE: 12</w:t>
      </w:r>
      <w:r w:rsidRPr="00C71443">
        <w:rPr>
          <w:rFonts w:ascii="Calibri" w:hAnsi="Calibri"/>
          <w:b/>
        </w:rPr>
        <w:t>0 měsíců</w:t>
      </w:r>
      <w:r w:rsidR="00B94301" w:rsidRPr="00C71443">
        <w:rPr>
          <w:rFonts w:ascii="Calibri" w:hAnsi="Calibri"/>
          <w:b/>
        </w:rPr>
        <w:t>;</w:t>
      </w:r>
    </w:p>
    <w:p w:rsidR="00B94301" w:rsidRPr="00265FAF" w:rsidRDefault="00B75BDF" w:rsidP="00265FAF">
      <w:pPr>
        <w:pStyle w:val="Odstavecseseznamem"/>
        <w:numPr>
          <w:ilvl w:val="0"/>
          <w:numId w:val="32"/>
        </w:numPr>
        <w:suppressAutoHyphens w:val="0"/>
        <w:spacing w:before="60" w:after="60"/>
        <w:ind w:left="567" w:hanging="283"/>
        <w:jc w:val="both"/>
        <w:rPr>
          <w:rFonts w:ascii="Calibri" w:hAnsi="Calibri"/>
          <w:b/>
        </w:rPr>
      </w:pPr>
      <w:r w:rsidRPr="005D4956">
        <w:rPr>
          <w:rFonts w:ascii="Calibri" w:hAnsi="Calibri"/>
          <w:b/>
        </w:rPr>
        <w:t xml:space="preserve">záruka na hlavní střídače dodané a instalované FVE: </w:t>
      </w:r>
      <w:r w:rsidR="00265FAF">
        <w:rPr>
          <w:rFonts w:ascii="Calibri" w:hAnsi="Calibri" w:cs="Calibri"/>
          <w:b/>
          <w:bCs/>
          <w:iCs/>
          <w:shd w:val="clear" w:color="auto" w:fill="FFFFFF"/>
        </w:rPr>
        <w:t>60</w:t>
      </w:r>
      <w:r w:rsidR="00A57CB8">
        <w:rPr>
          <w:rFonts w:ascii="Calibri" w:hAnsi="Calibri" w:cs="Calibri"/>
          <w:b/>
          <w:bCs/>
          <w:iCs/>
          <w:shd w:val="clear" w:color="auto" w:fill="FFFFFF"/>
        </w:rPr>
        <w:t xml:space="preserve"> </w:t>
      </w:r>
      <w:r w:rsidRPr="005D4956">
        <w:rPr>
          <w:rFonts w:ascii="Calibri" w:hAnsi="Calibri"/>
          <w:b/>
        </w:rPr>
        <w:t>měsíců;</w:t>
      </w:r>
    </w:p>
    <w:p w:rsidR="0041183B" w:rsidRPr="005D4956" w:rsidRDefault="0041183B" w:rsidP="0041183B">
      <w:pPr>
        <w:pStyle w:val="Odstavecseseznamem"/>
        <w:numPr>
          <w:ilvl w:val="0"/>
          <w:numId w:val="32"/>
        </w:numPr>
        <w:suppressAutoHyphens w:val="0"/>
        <w:spacing w:before="60" w:after="60"/>
        <w:ind w:left="567" w:hanging="283"/>
        <w:jc w:val="both"/>
        <w:rPr>
          <w:rFonts w:ascii="Calibri" w:hAnsi="Calibri"/>
          <w:b/>
        </w:rPr>
      </w:pPr>
      <w:r w:rsidRPr="005D4956">
        <w:rPr>
          <w:rFonts w:ascii="Calibri" w:hAnsi="Calibri"/>
          <w:b/>
        </w:rPr>
        <w:t xml:space="preserve">záruka na veškeré montážní, konstrukční a instalační práce: </w:t>
      </w:r>
      <w:r w:rsidR="00D32748">
        <w:rPr>
          <w:rFonts w:ascii="Calibri" w:hAnsi="Calibri"/>
          <w:b/>
        </w:rPr>
        <w:t>60</w:t>
      </w:r>
      <w:r w:rsidRPr="005D4956">
        <w:rPr>
          <w:rFonts w:ascii="Calibri" w:hAnsi="Calibri"/>
          <w:b/>
        </w:rPr>
        <w:t xml:space="preserve"> měsíců.</w:t>
      </w:r>
    </w:p>
    <w:p w:rsidR="000873F6" w:rsidRPr="009D3DF4" w:rsidRDefault="000873F6" w:rsidP="000873F6">
      <w:pPr>
        <w:pStyle w:val="Odstavecseseznamem"/>
        <w:numPr>
          <w:ilvl w:val="1"/>
          <w:numId w:val="31"/>
        </w:numPr>
        <w:suppressAutoHyphens w:val="0"/>
        <w:spacing w:before="60" w:after="60"/>
        <w:ind w:left="284" w:hanging="426"/>
        <w:jc w:val="both"/>
        <w:rPr>
          <w:rFonts w:ascii="Calibri" w:hAnsi="Calibri"/>
        </w:rPr>
      </w:pPr>
      <w:r w:rsidRPr="00417EF1">
        <w:rPr>
          <w:rFonts w:ascii="Calibri" w:hAnsi="Calibri"/>
        </w:rPr>
        <w:t xml:space="preserve">Do záruční doby není započítávána doba, po kterou není možné ze strany </w:t>
      </w:r>
      <w:r w:rsidR="0039289C">
        <w:rPr>
          <w:rFonts w:ascii="Calibri" w:hAnsi="Calibri"/>
        </w:rPr>
        <w:t>Objednatel</w:t>
      </w:r>
      <w:r w:rsidRPr="00417EF1">
        <w:rPr>
          <w:rFonts w:ascii="Calibri" w:hAnsi="Calibri"/>
        </w:rPr>
        <w:t xml:space="preserve">e </w:t>
      </w:r>
      <w:r w:rsidR="00132B43">
        <w:rPr>
          <w:rFonts w:ascii="Calibri" w:hAnsi="Calibri"/>
        </w:rPr>
        <w:t>plnění</w:t>
      </w:r>
      <w:r w:rsidRPr="00417EF1">
        <w:rPr>
          <w:rFonts w:ascii="Calibri" w:hAnsi="Calibri"/>
        </w:rPr>
        <w:t xml:space="preserve"> </w:t>
      </w:r>
      <w:r>
        <w:rPr>
          <w:rFonts w:ascii="Calibri" w:hAnsi="Calibri" w:cs="Palatino Linotype"/>
        </w:rPr>
        <w:t xml:space="preserve">(zařízení technologie </w:t>
      </w:r>
      <w:r w:rsidR="00132B43">
        <w:rPr>
          <w:rFonts w:ascii="Calibri" w:hAnsi="Calibri" w:cs="Palatino Linotype"/>
        </w:rPr>
        <w:t>FVE</w:t>
      </w:r>
      <w:r>
        <w:rPr>
          <w:rFonts w:ascii="Calibri" w:hAnsi="Calibri" w:cs="Palatino Linotype"/>
        </w:rPr>
        <w:t>)</w:t>
      </w:r>
      <w:r w:rsidRPr="00417EF1">
        <w:rPr>
          <w:rFonts w:ascii="Calibri" w:hAnsi="Calibri"/>
        </w:rPr>
        <w:t xml:space="preserve"> řádně užívat, a to zejména z důvodu reklamovaných vad.</w:t>
      </w:r>
    </w:p>
    <w:p w:rsidR="00EA4EE1" w:rsidRPr="00A57CB8" w:rsidRDefault="000873F6" w:rsidP="00EA4EE1">
      <w:pPr>
        <w:pStyle w:val="Odstavecseseznamem"/>
        <w:numPr>
          <w:ilvl w:val="1"/>
          <w:numId w:val="31"/>
        </w:numPr>
        <w:suppressAutoHyphens w:val="0"/>
        <w:spacing w:before="60" w:after="60"/>
        <w:ind w:left="284" w:hanging="426"/>
        <w:jc w:val="both"/>
        <w:rPr>
          <w:rFonts w:ascii="Calibri" w:hAnsi="Calibri"/>
        </w:rPr>
      </w:pPr>
      <w:r w:rsidRPr="00417EF1">
        <w:rPr>
          <w:rFonts w:ascii="Calibri" w:hAnsi="Calibri"/>
          <w:bCs/>
        </w:rPr>
        <w:t>Záruční doba začíná běžet ode dne následujícího po protokolárním předání a převzetí dodávané</w:t>
      </w:r>
      <w:r w:rsidR="00B75BDF">
        <w:rPr>
          <w:rFonts w:ascii="Calibri" w:hAnsi="Calibri"/>
          <w:bCs/>
        </w:rPr>
        <w:t xml:space="preserve"> FVE </w:t>
      </w:r>
      <w:r>
        <w:rPr>
          <w:rFonts w:ascii="Calibri" w:hAnsi="Calibri" w:cs="Palatino Linotype"/>
        </w:rPr>
        <w:t xml:space="preserve">(zařízení technologie </w:t>
      </w:r>
      <w:r w:rsidR="00B75BDF">
        <w:rPr>
          <w:rFonts w:ascii="Calibri" w:hAnsi="Calibri" w:cs="Palatino Linotype"/>
        </w:rPr>
        <w:t>FVE</w:t>
      </w:r>
      <w:r>
        <w:rPr>
          <w:rFonts w:ascii="Calibri" w:hAnsi="Calibri" w:cs="Palatino Linotype"/>
        </w:rPr>
        <w:t xml:space="preserve">) </w:t>
      </w:r>
      <w:r w:rsidR="00B75BDF">
        <w:rPr>
          <w:rFonts w:ascii="Calibri" w:hAnsi="Calibri" w:cs="Palatino Linotype"/>
        </w:rPr>
        <w:t xml:space="preserve">a uvedení </w:t>
      </w:r>
      <w:r>
        <w:rPr>
          <w:rFonts w:ascii="Calibri" w:hAnsi="Calibri" w:cs="Palatino Linotype"/>
        </w:rPr>
        <w:t>do řádného provozu</w:t>
      </w:r>
      <w:r w:rsidRPr="00417EF1">
        <w:rPr>
          <w:rFonts w:ascii="Calibri" w:hAnsi="Calibri"/>
          <w:bCs/>
        </w:rPr>
        <w:t>, tj. dnem následujícím po podpisu písemného Předávacího protokolu dle ustanovení čl. IX. této Smlouvy.</w:t>
      </w:r>
    </w:p>
    <w:p w:rsidR="00265FAF" w:rsidRPr="00EA4EE1" w:rsidRDefault="00265FAF" w:rsidP="00265FAF">
      <w:pPr>
        <w:pStyle w:val="Odstavecseseznamem"/>
        <w:numPr>
          <w:ilvl w:val="1"/>
          <w:numId w:val="31"/>
        </w:numPr>
        <w:suppressAutoHyphens w:val="0"/>
        <w:spacing w:before="60" w:after="60"/>
        <w:ind w:left="284" w:hanging="426"/>
        <w:jc w:val="both"/>
        <w:rPr>
          <w:rFonts w:ascii="Calibri" w:hAnsi="Calibri"/>
        </w:rPr>
      </w:pPr>
      <w:r w:rsidRPr="00EA4EE1">
        <w:rPr>
          <w:rFonts w:ascii="Calibri" w:hAnsi="Calibri"/>
        </w:rPr>
        <w:t>Dodavatel zajistí po dobu trvání uvedené záruční lhůty v odst. 2 písm. a) této Smlouvy on-line nepřetržitý monitoring, který se vztahuje na funkčnost a řádný chod celého fotovo</w:t>
      </w:r>
      <w:r>
        <w:rPr>
          <w:rFonts w:ascii="Calibri" w:hAnsi="Calibri"/>
        </w:rPr>
        <w:t xml:space="preserve">ltaického systému - </w:t>
      </w:r>
      <w:r w:rsidRPr="00EA4EE1">
        <w:rPr>
          <w:rFonts w:ascii="Calibri" w:hAnsi="Calibri"/>
        </w:rPr>
        <w:t>tedy dohled nad nepřetržitým provozem FVE po dobu 24 hodin denně a vzdálenou kontrolu funkčnosti FVE jako výrobního</w:t>
      </w:r>
      <w:r>
        <w:rPr>
          <w:rFonts w:ascii="Calibri" w:hAnsi="Calibri"/>
        </w:rPr>
        <w:t xml:space="preserve"> celku, tak jako i jednotlivých </w:t>
      </w:r>
      <w:r w:rsidRPr="00EA4EE1">
        <w:rPr>
          <w:rFonts w:ascii="Calibri" w:hAnsi="Calibri"/>
        </w:rPr>
        <w:t>technologických komponentů a součástí. Na základě výsledků on-line vzdáleného monitoringu a fyzických / vizuálních / kontrol, je Dodavatel povinen průběžně tzv. optimal</w:t>
      </w:r>
      <w:r>
        <w:rPr>
          <w:rFonts w:ascii="Calibri" w:hAnsi="Calibri"/>
        </w:rPr>
        <w:t>izovat chod výrobny jako takové.</w:t>
      </w:r>
    </w:p>
    <w:p w:rsidR="00265FAF" w:rsidRDefault="00265FAF" w:rsidP="00265FAF">
      <w:pPr>
        <w:pStyle w:val="Odstavecseseznamem"/>
        <w:numPr>
          <w:ilvl w:val="1"/>
          <w:numId w:val="31"/>
        </w:numPr>
        <w:suppressAutoHyphens w:val="0"/>
        <w:spacing w:before="60" w:after="60"/>
        <w:ind w:left="284" w:hanging="426"/>
        <w:jc w:val="both"/>
        <w:rPr>
          <w:rFonts w:ascii="Calibri" w:hAnsi="Calibri"/>
        </w:rPr>
      </w:pPr>
      <w:r>
        <w:rPr>
          <w:rFonts w:ascii="Calibri" w:hAnsi="Calibri"/>
        </w:rPr>
        <w:t>Dodavatel</w:t>
      </w:r>
      <w:r w:rsidRPr="00EA4EE1">
        <w:rPr>
          <w:rFonts w:ascii="Calibri" w:hAnsi="Calibri"/>
        </w:rPr>
        <w:t xml:space="preserve"> provádí průběžné údržby výrobního systému FVE, a to formou fyzické - vizuální kontroly </w:t>
      </w:r>
      <w:r w:rsidRPr="00132B43">
        <w:rPr>
          <w:rFonts w:ascii="Calibri" w:hAnsi="Calibri" w:cs="Calibri"/>
        </w:rPr>
        <w:t>FVE</w:t>
      </w:r>
      <w:r w:rsidRPr="00EA4EE1">
        <w:rPr>
          <w:rFonts w:ascii="Calibri" w:hAnsi="Calibri"/>
        </w:rPr>
        <w:t xml:space="preserve">, minimálně jednou za kalendářní rok. </w:t>
      </w:r>
    </w:p>
    <w:p w:rsidR="00265FAF" w:rsidRPr="008B3677" w:rsidRDefault="00265FAF" w:rsidP="00265FAF">
      <w:pPr>
        <w:pStyle w:val="Odstavecseseznamem"/>
        <w:numPr>
          <w:ilvl w:val="1"/>
          <w:numId w:val="31"/>
        </w:numPr>
        <w:suppressAutoHyphens w:val="0"/>
        <w:spacing w:before="60" w:after="60"/>
        <w:ind w:left="284" w:hanging="426"/>
        <w:jc w:val="both"/>
        <w:rPr>
          <w:rFonts w:ascii="Calibri" w:hAnsi="Calibri"/>
        </w:rPr>
      </w:pPr>
      <w:r>
        <w:rPr>
          <w:rFonts w:ascii="Calibri" w:hAnsi="Calibri"/>
          <w:bCs/>
        </w:rPr>
        <w:lastRenderedPageBreak/>
        <w:t>Dodavatel</w:t>
      </w:r>
      <w:r w:rsidRPr="00417EF1">
        <w:rPr>
          <w:rFonts w:ascii="Calibri" w:hAnsi="Calibri"/>
          <w:bCs/>
        </w:rPr>
        <w:t xml:space="preserve"> se zavazuje provádět záruční servis, prohlídky a opravy reklamovaných vad bezplatně po celou dobu běhu záruční doby, a to na základě požadavků </w:t>
      </w:r>
      <w:r>
        <w:rPr>
          <w:rFonts w:ascii="Calibri" w:hAnsi="Calibri"/>
          <w:bCs/>
        </w:rPr>
        <w:t>Objednatel</w:t>
      </w:r>
      <w:r w:rsidRPr="00417EF1">
        <w:rPr>
          <w:rFonts w:ascii="Calibri" w:hAnsi="Calibri"/>
          <w:bCs/>
        </w:rPr>
        <w:t xml:space="preserve">e. </w:t>
      </w:r>
      <w:r>
        <w:rPr>
          <w:rFonts w:ascii="Calibri" w:hAnsi="Calibri"/>
          <w:bCs/>
        </w:rPr>
        <w:t>Dodavatel</w:t>
      </w:r>
      <w:r w:rsidRPr="00417EF1">
        <w:rPr>
          <w:rFonts w:ascii="Calibri" w:hAnsi="Calibri"/>
          <w:bCs/>
        </w:rPr>
        <w:t xml:space="preserve"> se zavazuje vykonávat záruční servis, prohlídky a opravy reklamovaných vad prostřednictvím odborně vyškolených servisních techniků. </w:t>
      </w:r>
    </w:p>
    <w:p w:rsidR="00265FAF" w:rsidRPr="009D3DF4" w:rsidRDefault="00265FAF" w:rsidP="00265FAF">
      <w:pPr>
        <w:pStyle w:val="Odstavecseseznamem"/>
        <w:numPr>
          <w:ilvl w:val="1"/>
          <w:numId w:val="31"/>
        </w:numPr>
        <w:suppressAutoHyphens w:val="0"/>
        <w:spacing w:before="60" w:after="60"/>
        <w:ind w:left="284" w:hanging="426"/>
        <w:jc w:val="both"/>
        <w:rPr>
          <w:rFonts w:ascii="Calibri" w:hAnsi="Calibri"/>
        </w:rPr>
      </w:pPr>
      <w:r w:rsidRPr="00417EF1">
        <w:rPr>
          <w:rFonts w:ascii="Calibri" w:hAnsi="Calibri"/>
          <w:bCs/>
        </w:rPr>
        <w:t xml:space="preserve">V rámci poskytování služeb záručního servisu, prohlídek a oprav se </w:t>
      </w:r>
      <w:r>
        <w:rPr>
          <w:rFonts w:ascii="Calibri" w:hAnsi="Calibri"/>
          <w:bCs/>
        </w:rPr>
        <w:t>Dodavatel</w:t>
      </w:r>
      <w:r w:rsidRPr="00417EF1">
        <w:rPr>
          <w:rFonts w:ascii="Calibri" w:hAnsi="Calibri"/>
          <w:bCs/>
        </w:rPr>
        <w:t xml:space="preserve"> zavazuje bezplatně provádět veškeré výrobcem předmětného </w:t>
      </w:r>
      <w:r>
        <w:rPr>
          <w:rFonts w:ascii="Calibri" w:hAnsi="Calibri" w:cs="Palatino Linotype"/>
        </w:rPr>
        <w:t xml:space="preserve">zařízení technologie FVE </w:t>
      </w:r>
      <w:r w:rsidRPr="00417EF1">
        <w:rPr>
          <w:rFonts w:ascii="Calibri" w:hAnsi="Calibri"/>
          <w:bCs/>
        </w:rPr>
        <w:t>předepsané servisní prohlídky</w:t>
      </w:r>
      <w:r>
        <w:rPr>
          <w:rFonts w:ascii="Calibri" w:hAnsi="Calibri"/>
          <w:bCs/>
        </w:rPr>
        <w:t xml:space="preserve"> a</w:t>
      </w:r>
      <w:r w:rsidRPr="00EA4EE1">
        <w:rPr>
          <w:rFonts w:ascii="Calibri" w:hAnsi="Calibri"/>
        </w:rPr>
        <w:t xml:space="preserve"> revize dle termínů daných ČSN a jinými obecně závaznými normami po dobu trvání uvedené záruční lhůty v</w:t>
      </w:r>
      <w:r>
        <w:rPr>
          <w:rFonts w:ascii="Calibri" w:hAnsi="Calibri"/>
        </w:rPr>
        <w:t> odst. 2 písm. a) této Smlouvy.</w:t>
      </w:r>
    </w:p>
    <w:p w:rsidR="00265FAF" w:rsidRPr="009D3DF4" w:rsidRDefault="00265FAF" w:rsidP="00265FAF">
      <w:pPr>
        <w:pStyle w:val="Odstavecseseznamem"/>
        <w:numPr>
          <w:ilvl w:val="1"/>
          <w:numId w:val="31"/>
        </w:numPr>
        <w:suppressAutoHyphens w:val="0"/>
        <w:spacing w:before="60" w:after="60"/>
        <w:ind w:left="284" w:hanging="426"/>
        <w:jc w:val="both"/>
        <w:rPr>
          <w:rFonts w:ascii="Calibri" w:hAnsi="Calibri"/>
        </w:rPr>
      </w:pPr>
      <w:r>
        <w:rPr>
          <w:rFonts w:ascii="Calibri" w:hAnsi="Calibri"/>
          <w:bCs/>
        </w:rPr>
        <w:t>Objednatel</w:t>
      </w:r>
      <w:r w:rsidRPr="00417EF1">
        <w:rPr>
          <w:rFonts w:ascii="Calibri" w:hAnsi="Calibri"/>
          <w:bCs/>
        </w:rPr>
        <w:t xml:space="preserve"> se zavazuje užívat </w:t>
      </w:r>
      <w:r>
        <w:rPr>
          <w:rFonts w:ascii="Calibri" w:hAnsi="Calibri"/>
          <w:bCs/>
        </w:rPr>
        <w:t>předmět plnění této Smlouvy</w:t>
      </w:r>
      <w:r>
        <w:rPr>
          <w:rFonts w:ascii="Calibri" w:hAnsi="Calibri" w:cs="Palatino Linotype"/>
        </w:rPr>
        <w:t xml:space="preserve"> (zařízení technologie FVE)</w:t>
      </w:r>
      <w:r w:rsidRPr="00417EF1">
        <w:rPr>
          <w:rFonts w:ascii="Calibri" w:hAnsi="Calibri"/>
          <w:bCs/>
        </w:rPr>
        <w:t xml:space="preserve"> v souladu s účelem, ke kterému je toto zařízení určeno, a dále v souladu s návodem k použití a pokyny </w:t>
      </w:r>
      <w:r>
        <w:rPr>
          <w:rFonts w:ascii="Calibri" w:hAnsi="Calibri"/>
          <w:bCs/>
        </w:rPr>
        <w:t>Dodavatelem</w:t>
      </w:r>
      <w:r w:rsidRPr="00417EF1">
        <w:rPr>
          <w:rFonts w:ascii="Calibri" w:hAnsi="Calibri"/>
          <w:bCs/>
        </w:rPr>
        <w:t xml:space="preserve"> předanými </w:t>
      </w:r>
      <w:r>
        <w:rPr>
          <w:rFonts w:ascii="Calibri" w:hAnsi="Calibri"/>
          <w:bCs/>
        </w:rPr>
        <w:t>Objednatel</w:t>
      </w:r>
      <w:r w:rsidRPr="00417EF1">
        <w:rPr>
          <w:rFonts w:ascii="Calibri" w:hAnsi="Calibri"/>
          <w:bCs/>
        </w:rPr>
        <w:t xml:space="preserve">i v rámci předvedení funkčností předmětného </w:t>
      </w:r>
      <w:r>
        <w:rPr>
          <w:rFonts w:ascii="Calibri" w:hAnsi="Calibri"/>
          <w:bCs/>
        </w:rPr>
        <w:t>plnění</w:t>
      </w:r>
      <w:r w:rsidRPr="00417EF1">
        <w:rPr>
          <w:rFonts w:ascii="Calibri" w:hAnsi="Calibri"/>
          <w:bCs/>
        </w:rPr>
        <w:t xml:space="preserve"> </w:t>
      </w:r>
      <w:r>
        <w:rPr>
          <w:rFonts w:ascii="Calibri" w:hAnsi="Calibri" w:cs="Palatino Linotype"/>
        </w:rPr>
        <w:t>(zařízení technologie FVE),</w:t>
      </w:r>
      <w:r w:rsidRPr="00417EF1">
        <w:rPr>
          <w:rFonts w:ascii="Calibri" w:hAnsi="Calibri"/>
          <w:bCs/>
        </w:rPr>
        <w:t xml:space="preserve"> seznámení s obsluhou a údržbou předmětného </w:t>
      </w:r>
      <w:r>
        <w:rPr>
          <w:rFonts w:ascii="Calibri" w:hAnsi="Calibri"/>
          <w:bCs/>
        </w:rPr>
        <w:t>plnění</w:t>
      </w:r>
      <w:r w:rsidRPr="00417EF1">
        <w:rPr>
          <w:rFonts w:ascii="Calibri" w:hAnsi="Calibri"/>
          <w:bCs/>
        </w:rPr>
        <w:t xml:space="preserve"> </w:t>
      </w:r>
      <w:r>
        <w:rPr>
          <w:rFonts w:ascii="Calibri" w:hAnsi="Calibri" w:cs="Palatino Linotype"/>
        </w:rPr>
        <w:t>(zařízení technologie FVE)</w:t>
      </w:r>
      <w:r w:rsidRPr="00417EF1">
        <w:rPr>
          <w:rFonts w:ascii="Calibri" w:hAnsi="Calibri"/>
          <w:bCs/>
        </w:rPr>
        <w:t xml:space="preserve"> a zaškolením příslušných osob určených </w:t>
      </w:r>
      <w:r>
        <w:rPr>
          <w:rFonts w:ascii="Calibri" w:hAnsi="Calibri"/>
          <w:bCs/>
        </w:rPr>
        <w:t>Objednatel</w:t>
      </w:r>
      <w:r w:rsidRPr="00417EF1">
        <w:rPr>
          <w:rFonts w:ascii="Calibri" w:hAnsi="Calibri"/>
          <w:bCs/>
        </w:rPr>
        <w:t>em.</w:t>
      </w:r>
    </w:p>
    <w:p w:rsidR="00265FAF" w:rsidRPr="009D3DF4" w:rsidRDefault="00265FAF" w:rsidP="00265FAF">
      <w:pPr>
        <w:pStyle w:val="Odstavecseseznamem"/>
        <w:numPr>
          <w:ilvl w:val="1"/>
          <w:numId w:val="31"/>
        </w:numPr>
        <w:suppressAutoHyphens w:val="0"/>
        <w:spacing w:before="60" w:after="60"/>
        <w:ind w:left="284" w:hanging="426"/>
        <w:jc w:val="both"/>
        <w:rPr>
          <w:rFonts w:ascii="Calibri" w:hAnsi="Calibri"/>
        </w:rPr>
      </w:pPr>
      <w:r>
        <w:rPr>
          <w:rFonts w:ascii="Calibri" w:hAnsi="Calibri"/>
          <w:bCs/>
        </w:rPr>
        <w:t>Objednatel</w:t>
      </w:r>
      <w:r w:rsidRPr="00417EF1">
        <w:rPr>
          <w:rFonts w:ascii="Calibri" w:hAnsi="Calibri"/>
          <w:bCs/>
        </w:rPr>
        <w:t xml:space="preserve"> se zavazuje uplatnit (reklamovat) u </w:t>
      </w:r>
      <w:r>
        <w:rPr>
          <w:rFonts w:ascii="Calibri" w:hAnsi="Calibri"/>
          <w:bCs/>
        </w:rPr>
        <w:t>Dodavatele</w:t>
      </w:r>
      <w:r w:rsidRPr="00417EF1">
        <w:rPr>
          <w:rFonts w:ascii="Calibri" w:hAnsi="Calibri"/>
          <w:bCs/>
        </w:rPr>
        <w:t xml:space="preserve"> vady </w:t>
      </w:r>
      <w:r>
        <w:rPr>
          <w:rFonts w:ascii="Calibri" w:hAnsi="Calibri"/>
          <w:bCs/>
        </w:rPr>
        <w:t>plnění</w:t>
      </w:r>
      <w:r w:rsidRPr="00417EF1">
        <w:rPr>
          <w:rFonts w:ascii="Calibri" w:hAnsi="Calibri"/>
          <w:bCs/>
        </w:rPr>
        <w:t xml:space="preserve"> </w:t>
      </w:r>
      <w:r>
        <w:rPr>
          <w:rFonts w:ascii="Calibri" w:hAnsi="Calibri" w:cs="Palatino Linotype"/>
        </w:rPr>
        <w:t xml:space="preserve">(zařízení technologie FVE) </w:t>
      </w:r>
      <w:r w:rsidRPr="00417EF1">
        <w:rPr>
          <w:rFonts w:ascii="Calibri" w:hAnsi="Calibri"/>
          <w:bCs/>
        </w:rPr>
        <w:t xml:space="preserve">bez zbytečného odkladu po zjištění vady. </w:t>
      </w:r>
      <w:r>
        <w:rPr>
          <w:rFonts w:ascii="Calibri" w:hAnsi="Calibri"/>
          <w:bCs/>
        </w:rPr>
        <w:t>Objednatel</w:t>
      </w:r>
      <w:r w:rsidRPr="00417EF1">
        <w:rPr>
          <w:rFonts w:ascii="Calibri" w:hAnsi="Calibri"/>
          <w:bCs/>
        </w:rPr>
        <w:t xml:space="preserve"> oznámí reklamované vady </w:t>
      </w:r>
      <w:r>
        <w:rPr>
          <w:rFonts w:ascii="Calibri" w:hAnsi="Calibri"/>
          <w:bCs/>
        </w:rPr>
        <w:t>Dodavateli</w:t>
      </w:r>
      <w:r w:rsidRPr="00417EF1">
        <w:rPr>
          <w:rFonts w:ascii="Calibri" w:hAnsi="Calibri"/>
          <w:bCs/>
        </w:rPr>
        <w:t xml:space="preserve"> písemně, případně též na kontaktní </w:t>
      </w:r>
      <w:r w:rsidRPr="00EA4EE1">
        <w:rPr>
          <w:rFonts w:ascii="Calibri" w:hAnsi="Calibri"/>
          <w:b/>
          <w:bCs/>
        </w:rPr>
        <w:t>e-mail určený pro reklamace vad</w:t>
      </w:r>
      <w:r w:rsidRPr="00417EF1">
        <w:rPr>
          <w:rFonts w:ascii="Calibri" w:hAnsi="Calibri"/>
          <w:bCs/>
        </w:rPr>
        <w:t>:</w:t>
      </w:r>
    </w:p>
    <w:p w:rsidR="00265FAF" w:rsidRPr="00417EF1" w:rsidRDefault="00265FAF" w:rsidP="00265FAF">
      <w:pPr>
        <w:spacing w:before="60" w:after="60"/>
        <w:ind w:left="425"/>
        <w:jc w:val="center"/>
        <w:rPr>
          <w:rFonts w:ascii="Calibri" w:hAnsi="Calibri"/>
          <w:bCs/>
          <w:color w:val="FF0000"/>
        </w:rPr>
      </w:pPr>
      <w:r w:rsidRPr="006F42DF">
        <w:rPr>
          <w:rFonts w:ascii="Calibri" w:hAnsi="Calibri" w:cs="Calibri"/>
          <w:b/>
          <w:bCs/>
          <w:iCs/>
          <w:highlight w:val="red"/>
          <w:shd w:val="clear" w:color="auto" w:fill="FFFFFF"/>
        </w:rPr>
        <w:t>…(</w:t>
      </w:r>
      <w:r>
        <w:rPr>
          <w:rFonts w:ascii="Calibri" w:hAnsi="Calibri" w:cs="Calibri"/>
          <w:b/>
          <w:bCs/>
          <w:highlight w:val="red"/>
          <w:shd w:val="clear" w:color="auto" w:fill="FFFFFF"/>
        </w:rPr>
        <w:t>doplnit</w:t>
      </w:r>
      <w:r w:rsidRPr="006F42DF">
        <w:rPr>
          <w:rFonts w:ascii="Calibri" w:hAnsi="Calibri" w:cs="Calibri"/>
          <w:b/>
          <w:bCs/>
          <w:highlight w:val="red"/>
          <w:shd w:val="clear" w:color="auto" w:fill="FFFFFF"/>
        </w:rPr>
        <w:t>)…</w:t>
      </w:r>
      <w:r w:rsidRPr="00EA4EE1">
        <w:rPr>
          <w:rFonts w:ascii="Calibri" w:hAnsi="Calibri"/>
          <w:b/>
        </w:rPr>
        <w:t>@</w:t>
      </w:r>
      <w:r w:rsidRPr="00EA4EE1">
        <w:rPr>
          <w:rFonts w:ascii="Calibri" w:hAnsi="Calibri" w:cs="Calibri"/>
          <w:b/>
          <w:bCs/>
          <w:iCs/>
          <w:highlight w:val="red"/>
          <w:shd w:val="clear" w:color="auto" w:fill="FFFFFF"/>
        </w:rPr>
        <w:t xml:space="preserve"> </w:t>
      </w:r>
      <w:r w:rsidRPr="006F42DF">
        <w:rPr>
          <w:rFonts w:ascii="Calibri" w:hAnsi="Calibri" w:cs="Calibri"/>
          <w:b/>
          <w:bCs/>
          <w:iCs/>
          <w:highlight w:val="red"/>
          <w:shd w:val="clear" w:color="auto" w:fill="FFFFFF"/>
        </w:rPr>
        <w:t>…(</w:t>
      </w:r>
      <w:r>
        <w:rPr>
          <w:rFonts w:ascii="Calibri" w:hAnsi="Calibri" w:cs="Calibri"/>
          <w:b/>
          <w:bCs/>
          <w:highlight w:val="red"/>
          <w:shd w:val="clear" w:color="auto" w:fill="FFFFFF"/>
        </w:rPr>
        <w:t>doplnit</w:t>
      </w:r>
      <w:r w:rsidRPr="006F42DF">
        <w:rPr>
          <w:rFonts w:ascii="Calibri" w:hAnsi="Calibri" w:cs="Calibri"/>
          <w:b/>
          <w:bCs/>
          <w:highlight w:val="red"/>
          <w:shd w:val="clear" w:color="auto" w:fill="FFFFFF"/>
        </w:rPr>
        <w:t>)…</w:t>
      </w:r>
    </w:p>
    <w:p w:rsidR="00265FAF" w:rsidRPr="00F0388D" w:rsidRDefault="00265FAF" w:rsidP="00265FAF">
      <w:pPr>
        <w:pStyle w:val="Odstavecseseznamem"/>
        <w:numPr>
          <w:ilvl w:val="1"/>
          <w:numId w:val="31"/>
        </w:numPr>
        <w:suppressAutoHyphens w:val="0"/>
        <w:spacing w:before="60" w:after="60"/>
        <w:ind w:left="284" w:hanging="426"/>
        <w:jc w:val="both"/>
        <w:rPr>
          <w:rFonts w:ascii="Calibri" w:hAnsi="Calibri" w:cs="Calibri"/>
          <w:bCs/>
        </w:rPr>
      </w:pPr>
      <w:r w:rsidRPr="00F0388D">
        <w:rPr>
          <w:rFonts w:ascii="Calibri" w:hAnsi="Calibri" w:cs="Calibri"/>
          <w:bCs/>
        </w:rPr>
        <w:t xml:space="preserve">Dodavatel se zavazuje zahájit odstranění reklamované vady, tj. nastoupit na opravu reklamované vady, v místě plnění dle této Smlouvy, bez zbytečného odkladu, a to ve lhůtě </w:t>
      </w:r>
      <w:r w:rsidRPr="00F0388D">
        <w:rPr>
          <w:rFonts w:ascii="Calibri" w:hAnsi="Calibri" w:cs="Calibri"/>
          <w:b/>
          <w:bCs/>
        </w:rPr>
        <w:t>tzv. reakční doby servisního zásahu</w:t>
      </w:r>
      <w:r w:rsidRPr="00F0388D">
        <w:rPr>
          <w:rFonts w:ascii="Calibri" w:hAnsi="Calibri" w:cs="Calibri"/>
          <w:bCs/>
        </w:rPr>
        <w:t>, která činí:</w:t>
      </w:r>
    </w:p>
    <w:p w:rsidR="00265FAF" w:rsidRPr="00F0388D" w:rsidRDefault="00265FAF" w:rsidP="00265FAF">
      <w:pPr>
        <w:spacing w:before="60" w:after="60"/>
        <w:ind w:left="284"/>
        <w:jc w:val="center"/>
        <w:rPr>
          <w:rFonts w:ascii="Calibri" w:hAnsi="Calibri" w:cs="Calibri"/>
          <w:b/>
          <w:bCs/>
        </w:rPr>
      </w:pPr>
      <w:r w:rsidRPr="00F0388D">
        <w:rPr>
          <w:rFonts w:ascii="Calibri" w:hAnsi="Calibri" w:cs="Calibri"/>
          <w:b/>
          <w:bCs/>
        </w:rPr>
        <w:t xml:space="preserve">max. </w:t>
      </w:r>
      <w:r w:rsidR="0020246B">
        <w:rPr>
          <w:rFonts w:ascii="Calibri" w:hAnsi="Calibri" w:cs="Calibri"/>
          <w:b/>
          <w:bCs/>
        </w:rPr>
        <w:t xml:space="preserve">12 </w:t>
      </w:r>
      <w:r w:rsidRPr="00F0388D">
        <w:rPr>
          <w:rFonts w:ascii="Calibri" w:hAnsi="Calibri" w:cs="Calibri"/>
          <w:b/>
          <w:bCs/>
        </w:rPr>
        <w:t>hodin od oznámení reklamace vady ze strany odběratele.</w:t>
      </w:r>
    </w:p>
    <w:p w:rsidR="00CA4430" w:rsidRDefault="00CA4430" w:rsidP="00CA4430">
      <w:pPr>
        <w:spacing w:before="60" w:after="60"/>
        <w:ind w:left="284"/>
        <w:jc w:val="both"/>
        <w:rPr>
          <w:rFonts w:ascii="Calibri" w:hAnsi="Calibri" w:cs="Calibri"/>
          <w:bCs/>
        </w:rPr>
      </w:pPr>
      <w:r w:rsidRPr="00F0388D">
        <w:rPr>
          <w:rFonts w:ascii="Calibri" w:hAnsi="Calibri" w:cs="Calibri"/>
          <w:bCs/>
          <w:color w:val="000000"/>
        </w:rPr>
        <w:t xml:space="preserve">Zahájení </w:t>
      </w:r>
      <w:r w:rsidRPr="00F0388D">
        <w:rPr>
          <w:rFonts w:ascii="Calibri" w:hAnsi="Calibri" w:cs="Calibri"/>
          <w:bCs/>
        </w:rPr>
        <w:t>odstranění reklamované vady, tj. nástup na opravu reklamované vady v reakční době servisního zásahu, ze strany dodavatele se považuje za platně vykonané ve smyslu tohoto odstavce pouze v případě, že dojde ke skutečnému zahájení opravy reklamované vady v sídle o</w:t>
      </w:r>
      <w:r>
        <w:rPr>
          <w:rFonts w:ascii="Calibri" w:hAnsi="Calibri" w:cs="Calibri"/>
          <w:bCs/>
        </w:rPr>
        <w:t>bjednatelem</w:t>
      </w:r>
      <w:r w:rsidRPr="00F0388D">
        <w:rPr>
          <w:rFonts w:ascii="Calibri" w:hAnsi="Calibri" w:cs="Calibri"/>
          <w:bCs/>
        </w:rPr>
        <w:t xml:space="preserve"> či jiném místě po dohodě s </w:t>
      </w:r>
      <w:r>
        <w:rPr>
          <w:rFonts w:ascii="Calibri" w:hAnsi="Calibri" w:cs="Calibri"/>
          <w:bCs/>
        </w:rPr>
        <w:t>objednatelem</w:t>
      </w:r>
      <w:r w:rsidRPr="00F0388D">
        <w:rPr>
          <w:rFonts w:ascii="Calibri" w:hAnsi="Calibri" w:cs="Calibri"/>
          <w:bCs/>
        </w:rPr>
        <w:t xml:space="preserve"> (např. autorizovaném servise, jiném místě určeném </w:t>
      </w:r>
      <w:r>
        <w:rPr>
          <w:rFonts w:ascii="Calibri" w:hAnsi="Calibri" w:cs="Calibri"/>
          <w:bCs/>
        </w:rPr>
        <w:t>objednatelem</w:t>
      </w:r>
      <w:r w:rsidRPr="00F0388D">
        <w:rPr>
          <w:rFonts w:ascii="Calibri" w:hAnsi="Calibri" w:cs="Calibri"/>
          <w:bCs/>
        </w:rPr>
        <w:t xml:space="preserve"> apod.), případně dojde k diagnostice vady odborným technickým pracovníkem, popisu způsobu opravy zjištěné vady a stanovení termínu odstranění reklamované vady, a to pouze pro případ takové reklamované vady, kterou nebude možné odstranit přímo v místě zahájení odstraňovaní reklamované vady.</w:t>
      </w:r>
    </w:p>
    <w:p w:rsidR="00CA4430" w:rsidRPr="00305E08" w:rsidRDefault="00CA4430" w:rsidP="00CA4430">
      <w:pPr>
        <w:pStyle w:val="Odstavecseseznamem"/>
        <w:numPr>
          <w:ilvl w:val="1"/>
          <w:numId w:val="31"/>
        </w:numPr>
        <w:suppressAutoHyphens w:val="0"/>
        <w:spacing w:before="60" w:after="60"/>
        <w:ind w:left="284" w:hanging="426"/>
        <w:jc w:val="both"/>
        <w:rPr>
          <w:rFonts w:ascii="Calibri" w:hAnsi="Calibri"/>
        </w:rPr>
      </w:pPr>
      <w:r>
        <w:rPr>
          <w:rFonts w:ascii="Calibri" w:hAnsi="Calibri"/>
          <w:bCs/>
        </w:rPr>
        <w:t>Dodavatel</w:t>
      </w:r>
      <w:r w:rsidRPr="00417EF1">
        <w:rPr>
          <w:rFonts w:ascii="Calibri" w:hAnsi="Calibri"/>
          <w:bCs/>
        </w:rPr>
        <w:t xml:space="preserve"> se zavazuje odstranit reklamované vady, tj. opravit reklamované vady, v místě plnění dle této Smlouvy, nebude-li mezi </w:t>
      </w:r>
      <w:r w:rsidRPr="00EA4EE1">
        <w:rPr>
          <w:rFonts w:ascii="Calibri" w:hAnsi="Calibri"/>
          <w:bCs/>
        </w:rPr>
        <w:t>smluvními stranami sjednáno jiné místo opravy</w:t>
      </w:r>
      <w:r>
        <w:rPr>
          <w:rFonts w:ascii="Calibri" w:hAnsi="Calibri"/>
          <w:bCs/>
        </w:rPr>
        <w:t>. Dodavatel se zavazuje k</w:t>
      </w:r>
      <w:r w:rsidRPr="00EA4EE1">
        <w:rPr>
          <w:rFonts w:ascii="Calibri" w:hAnsi="Calibri"/>
          <w:bCs/>
        </w:rPr>
        <w:t xml:space="preserve"> odstranění reklamovaných vad</w:t>
      </w:r>
      <w:r>
        <w:rPr>
          <w:rFonts w:ascii="Calibri" w:hAnsi="Calibri"/>
          <w:bCs/>
        </w:rPr>
        <w:t xml:space="preserve"> ve lhůtě</w:t>
      </w:r>
      <w:r w:rsidRPr="00EA4EE1">
        <w:rPr>
          <w:rFonts w:ascii="Calibri" w:hAnsi="Calibri"/>
          <w:bCs/>
        </w:rPr>
        <w:t xml:space="preserve"> </w:t>
      </w:r>
      <w:r w:rsidRPr="00EA4EE1">
        <w:rPr>
          <w:rFonts w:ascii="Calibri" w:hAnsi="Calibri"/>
          <w:b/>
          <w:bCs/>
        </w:rPr>
        <w:t xml:space="preserve">nejpozději do </w:t>
      </w:r>
      <w:r>
        <w:rPr>
          <w:rFonts w:ascii="Calibri" w:hAnsi="Calibri"/>
          <w:b/>
          <w:bCs/>
        </w:rPr>
        <w:t>3 pracovních dnů</w:t>
      </w:r>
      <w:r w:rsidRPr="00EA4EE1">
        <w:rPr>
          <w:rFonts w:ascii="Calibri" w:hAnsi="Calibri"/>
          <w:b/>
          <w:bCs/>
        </w:rPr>
        <w:t xml:space="preserve"> od zahájení opravy</w:t>
      </w:r>
      <w:r w:rsidRPr="00EA4EE1">
        <w:rPr>
          <w:rFonts w:ascii="Calibri" w:hAnsi="Calibri"/>
          <w:bCs/>
        </w:rPr>
        <w:t xml:space="preserve">, tj. zahájení odstraňování reklamované vady. </w:t>
      </w:r>
      <w:r>
        <w:rPr>
          <w:rFonts w:ascii="Calibri" w:hAnsi="Calibri"/>
          <w:bCs/>
        </w:rPr>
        <w:t>Jestliže Objednatel</w:t>
      </w:r>
      <w:r w:rsidRPr="005D4956">
        <w:rPr>
          <w:rFonts w:ascii="Calibri" w:hAnsi="Calibri"/>
          <w:bCs/>
        </w:rPr>
        <w:t xml:space="preserve"> v reklamaci výslovně uvede, že se </w:t>
      </w:r>
      <w:proofErr w:type="gramStart"/>
      <w:r w:rsidRPr="005D4956">
        <w:rPr>
          <w:rFonts w:ascii="Calibri" w:hAnsi="Calibri"/>
          <w:bCs/>
        </w:rPr>
        <w:t>jedná</w:t>
      </w:r>
      <w:proofErr w:type="gramEnd"/>
      <w:r w:rsidRPr="005D4956">
        <w:rPr>
          <w:rFonts w:ascii="Calibri" w:hAnsi="Calibri"/>
          <w:bCs/>
        </w:rPr>
        <w:t xml:space="preserve"> o </w:t>
      </w:r>
      <w:r w:rsidRPr="005D4956">
        <w:rPr>
          <w:rFonts w:ascii="Calibri" w:hAnsi="Calibri"/>
          <w:b/>
          <w:bCs/>
        </w:rPr>
        <w:t>havarijní vadu</w:t>
      </w:r>
      <w:r w:rsidRPr="005D4956">
        <w:rPr>
          <w:rFonts w:ascii="Calibri" w:hAnsi="Calibri"/>
          <w:bCs/>
        </w:rPr>
        <w:t xml:space="preserve"> </w:t>
      </w:r>
      <w:r>
        <w:rPr>
          <w:rFonts w:ascii="Calibri" w:hAnsi="Calibri"/>
          <w:bCs/>
        </w:rPr>
        <w:t xml:space="preserve">Dodavatel se </w:t>
      </w:r>
      <w:proofErr w:type="gramStart"/>
      <w:r>
        <w:rPr>
          <w:rFonts w:ascii="Calibri" w:hAnsi="Calibri"/>
          <w:bCs/>
        </w:rPr>
        <w:t>zavazuje</w:t>
      </w:r>
      <w:proofErr w:type="gramEnd"/>
      <w:r>
        <w:rPr>
          <w:rFonts w:ascii="Calibri" w:hAnsi="Calibri"/>
          <w:bCs/>
        </w:rPr>
        <w:t xml:space="preserve"> k</w:t>
      </w:r>
      <w:r w:rsidRPr="00EA4EE1">
        <w:rPr>
          <w:rFonts w:ascii="Calibri" w:hAnsi="Calibri"/>
          <w:bCs/>
        </w:rPr>
        <w:t xml:space="preserve"> odstranění reklamovaných </w:t>
      </w:r>
      <w:r>
        <w:rPr>
          <w:rFonts w:ascii="Calibri" w:hAnsi="Calibri"/>
          <w:bCs/>
        </w:rPr>
        <w:t xml:space="preserve">havarijních </w:t>
      </w:r>
      <w:r w:rsidRPr="00EA4EE1">
        <w:rPr>
          <w:rFonts w:ascii="Calibri" w:hAnsi="Calibri"/>
          <w:bCs/>
        </w:rPr>
        <w:t>vad</w:t>
      </w:r>
      <w:r>
        <w:rPr>
          <w:rFonts w:ascii="Calibri" w:hAnsi="Calibri"/>
          <w:bCs/>
        </w:rPr>
        <w:t xml:space="preserve"> ve lhůtě</w:t>
      </w:r>
      <w:r w:rsidRPr="005D4956">
        <w:rPr>
          <w:rFonts w:ascii="Calibri" w:hAnsi="Calibri"/>
          <w:bCs/>
        </w:rPr>
        <w:t xml:space="preserve"> nejpozději do </w:t>
      </w:r>
      <w:r w:rsidRPr="005D4956">
        <w:rPr>
          <w:rFonts w:ascii="Calibri" w:hAnsi="Calibri"/>
          <w:b/>
          <w:bCs/>
        </w:rPr>
        <w:t xml:space="preserve">24 hodin </w:t>
      </w:r>
      <w:r w:rsidRPr="00EA4EE1">
        <w:rPr>
          <w:rFonts w:ascii="Calibri" w:hAnsi="Calibri"/>
          <w:b/>
          <w:bCs/>
        </w:rPr>
        <w:t>od zahájení opravy</w:t>
      </w:r>
      <w:r w:rsidRPr="005D4956">
        <w:rPr>
          <w:rFonts w:ascii="Calibri" w:hAnsi="Calibri"/>
          <w:b/>
          <w:bCs/>
        </w:rPr>
        <w:t>,</w:t>
      </w:r>
      <w:r w:rsidRPr="005D4956">
        <w:rPr>
          <w:rFonts w:ascii="Calibri" w:hAnsi="Calibri"/>
          <w:bCs/>
        </w:rPr>
        <w:t xml:space="preserve"> nebude-li v konkrétním případě dohodou smluvních stran sjednáno jinak. Tato případná jiná dohoda smluvních stran musí být uzavřena a potvrzena písemně. </w:t>
      </w:r>
      <w:r>
        <w:rPr>
          <w:rFonts w:ascii="Calibri" w:hAnsi="Calibri"/>
          <w:bCs/>
        </w:rPr>
        <w:t>Objednatel</w:t>
      </w:r>
      <w:r w:rsidRPr="00EA4EE1">
        <w:rPr>
          <w:rFonts w:ascii="Calibri" w:hAnsi="Calibri"/>
          <w:bCs/>
        </w:rPr>
        <w:t xml:space="preserve"> se zavazuje poskytnout</w:t>
      </w:r>
      <w:r w:rsidRPr="00417EF1">
        <w:rPr>
          <w:rFonts w:ascii="Calibri" w:hAnsi="Calibri"/>
          <w:bCs/>
        </w:rPr>
        <w:t xml:space="preserve"> </w:t>
      </w:r>
      <w:r>
        <w:rPr>
          <w:rFonts w:ascii="Calibri" w:hAnsi="Calibri"/>
          <w:bCs/>
        </w:rPr>
        <w:t>Dodavateli</w:t>
      </w:r>
      <w:r w:rsidRPr="00417EF1">
        <w:rPr>
          <w:rFonts w:ascii="Calibri" w:hAnsi="Calibri"/>
          <w:bCs/>
        </w:rPr>
        <w:t>, resp. jeho odborným servisním technikům, veškerou nezbytnou součinnost za účelem řádného odstranění a opravy reklamovaných vad.</w:t>
      </w:r>
    </w:p>
    <w:p w:rsidR="00305E08" w:rsidRDefault="00305E08" w:rsidP="00305E08">
      <w:pPr>
        <w:suppressAutoHyphens w:val="0"/>
        <w:spacing w:before="60" w:after="60"/>
        <w:jc w:val="both"/>
        <w:rPr>
          <w:rFonts w:ascii="Calibri" w:hAnsi="Calibri"/>
        </w:rPr>
      </w:pPr>
    </w:p>
    <w:p w:rsidR="00305E08" w:rsidRPr="00305E08" w:rsidRDefault="00305E08" w:rsidP="00305E08">
      <w:pPr>
        <w:suppressAutoHyphens w:val="0"/>
        <w:spacing w:before="60" w:after="60"/>
        <w:jc w:val="both"/>
        <w:rPr>
          <w:rFonts w:ascii="Calibri" w:hAnsi="Calibri"/>
        </w:rPr>
      </w:pPr>
    </w:p>
    <w:p w:rsidR="00CA4430" w:rsidRPr="00EA4EE1" w:rsidRDefault="00CA4430" w:rsidP="00CA4430">
      <w:pPr>
        <w:pStyle w:val="Odstavecseseznamem"/>
        <w:numPr>
          <w:ilvl w:val="1"/>
          <w:numId w:val="31"/>
        </w:numPr>
        <w:suppressAutoHyphens w:val="0"/>
        <w:spacing w:before="60" w:after="60"/>
        <w:ind w:left="284" w:hanging="426"/>
        <w:jc w:val="both"/>
        <w:rPr>
          <w:rFonts w:ascii="Calibri" w:hAnsi="Calibri"/>
        </w:rPr>
      </w:pPr>
      <w:r w:rsidRPr="00EA4EE1">
        <w:rPr>
          <w:rFonts w:ascii="Calibri" w:hAnsi="Calibri"/>
          <w:bCs/>
        </w:rPr>
        <w:lastRenderedPageBreak/>
        <w:t xml:space="preserve">V případě prodlení Dodavatele se zahájením odstranění reklamované vady, tj. nástupu na opravu reklamované vady, o více než 24 hodin či prodlení </w:t>
      </w:r>
      <w:r>
        <w:rPr>
          <w:rFonts w:ascii="Calibri" w:hAnsi="Calibri"/>
          <w:bCs/>
        </w:rPr>
        <w:t>Dodavatele</w:t>
      </w:r>
      <w:r w:rsidRPr="00EA4EE1">
        <w:rPr>
          <w:rFonts w:ascii="Calibri" w:hAnsi="Calibri"/>
          <w:bCs/>
        </w:rPr>
        <w:t xml:space="preserve"> s odstraněním reklamované vady, tj. opravou reklamované vady, o více než 48 hodin, je </w:t>
      </w:r>
      <w:r>
        <w:rPr>
          <w:rFonts w:ascii="Calibri" w:hAnsi="Calibri"/>
          <w:bCs/>
        </w:rPr>
        <w:t>Objednatel</w:t>
      </w:r>
      <w:r w:rsidRPr="00EA4EE1">
        <w:rPr>
          <w:rFonts w:ascii="Calibri" w:hAnsi="Calibri"/>
          <w:bCs/>
        </w:rPr>
        <w:t xml:space="preserve"> oprávněn takovou vadu nechat odstranit třetí osobou, a to na náklady </w:t>
      </w:r>
      <w:r>
        <w:rPr>
          <w:rFonts w:ascii="Calibri" w:hAnsi="Calibri"/>
          <w:bCs/>
        </w:rPr>
        <w:t>Dodavatele</w:t>
      </w:r>
      <w:r w:rsidRPr="00EA4EE1">
        <w:rPr>
          <w:rFonts w:ascii="Calibri" w:hAnsi="Calibri"/>
          <w:bCs/>
        </w:rPr>
        <w:t xml:space="preserve"> a bez újmy či zkrácení práv z poskytnuté záruky za jakost.</w:t>
      </w:r>
    </w:p>
    <w:p w:rsidR="00CA4430" w:rsidRPr="005D4956" w:rsidRDefault="00CA4430" w:rsidP="00CA4430">
      <w:pPr>
        <w:pStyle w:val="Odstavecseseznamem"/>
        <w:numPr>
          <w:ilvl w:val="1"/>
          <w:numId w:val="31"/>
        </w:numPr>
        <w:suppressAutoHyphens w:val="0"/>
        <w:spacing w:before="60" w:after="60"/>
        <w:ind w:left="284" w:hanging="426"/>
        <w:jc w:val="both"/>
        <w:rPr>
          <w:rFonts w:ascii="Calibri" w:hAnsi="Calibri"/>
        </w:rPr>
      </w:pPr>
      <w:r>
        <w:rPr>
          <w:rFonts w:ascii="Calibri" w:hAnsi="Calibri"/>
          <w:bCs/>
        </w:rPr>
        <w:t>Dodavatel</w:t>
      </w:r>
      <w:r w:rsidRPr="00417EF1">
        <w:rPr>
          <w:rFonts w:ascii="Calibri" w:hAnsi="Calibri"/>
          <w:bCs/>
        </w:rPr>
        <w:t xml:space="preserve"> se zavazuje, že v případě požadavků </w:t>
      </w:r>
      <w:r>
        <w:rPr>
          <w:rFonts w:ascii="Calibri" w:hAnsi="Calibri"/>
          <w:bCs/>
        </w:rPr>
        <w:t>Objednatel</w:t>
      </w:r>
      <w:r w:rsidRPr="00417EF1">
        <w:rPr>
          <w:rFonts w:ascii="Calibri" w:hAnsi="Calibri"/>
          <w:bCs/>
        </w:rPr>
        <w:t>e na dodávku náhradních dílů, dodá tyto požadované náhradní díly nejpozději do 48 hodin od jejich objednání (i e-mailem či faxem), nebude-li dohodnuto jinak.</w:t>
      </w:r>
    </w:p>
    <w:p w:rsidR="005D4956" w:rsidRPr="00CB4116" w:rsidRDefault="0039289C" w:rsidP="005D4956">
      <w:pPr>
        <w:pStyle w:val="Odstavecseseznamem"/>
        <w:spacing w:before="120"/>
        <w:ind w:left="0"/>
        <w:jc w:val="center"/>
        <w:rPr>
          <w:rFonts w:ascii="Calibri" w:hAnsi="Calibri"/>
          <w:b/>
        </w:rPr>
      </w:pPr>
      <w:r>
        <w:rPr>
          <w:rFonts w:ascii="Calibri" w:hAnsi="Calibri"/>
          <w:b/>
        </w:rPr>
        <w:t>Článek X</w:t>
      </w:r>
      <w:r w:rsidR="005D4956">
        <w:rPr>
          <w:rFonts w:ascii="Calibri" w:hAnsi="Calibri"/>
          <w:b/>
        </w:rPr>
        <w:t>I</w:t>
      </w:r>
      <w:r w:rsidR="005D4956" w:rsidRPr="00CB4116">
        <w:rPr>
          <w:rFonts w:ascii="Calibri" w:hAnsi="Calibri"/>
          <w:b/>
        </w:rPr>
        <w:t>.</w:t>
      </w:r>
    </w:p>
    <w:p w:rsidR="005D4956" w:rsidRPr="00CB4116" w:rsidRDefault="005D4956" w:rsidP="005D4956">
      <w:pPr>
        <w:pStyle w:val="Odstavecseseznamem"/>
        <w:spacing w:after="60"/>
        <w:ind w:left="0"/>
        <w:jc w:val="center"/>
        <w:rPr>
          <w:rFonts w:ascii="Calibri" w:hAnsi="Calibri"/>
          <w:b/>
        </w:rPr>
      </w:pPr>
      <w:r w:rsidRPr="00CB4116">
        <w:rPr>
          <w:rFonts w:ascii="Calibri" w:hAnsi="Calibri"/>
          <w:b/>
        </w:rPr>
        <w:t xml:space="preserve">Odpovědnost za škodu a pojištění </w:t>
      </w:r>
    </w:p>
    <w:p w:rsidR="005D4956" w:rsidRDefault="005D4956" w:rsidP="005D4956">
      <w:pPr>
        <w:pStyle w:val="Odstavecseseznamem"/>
        <w:numPr>
          <w:ilvl w:val="1"/>
          <w:numId w:val="34"/>
        </w:numPr>
        <w:suppressAutoHyphens w:val="0"/>
        <w:spacing w:before="60" w:after="60"/>
        <w:ind w:left="284"/>
        <w:contextualSpacing/>
        <w:jc w:val="both"/>
        <w:rPr>
          <w:rFonts w:ascii="Calibri" w:hAnsi="Calibri"/>
        </w:rPr>
      </w:pPr>
      <w:r>
        <w:rPr>
          <w:rFonts w:ascii="Calibri" w:hAnsi="Calibri"/>
        </w:rPr>
        <w:t>Dodavatel</w:t>
      </w:r>
      <w:r w:rsidRPr="00CB4116">
        <w:rPr>
          <w:rFonts w:ascii="Calibri" w:hAnsi="Calibri"/>
        </w:rPr>
        <w:t xml:space="preserve"> zodpovídá za škody </w:t>
      </w:r>
      <w:r>
        <w:rPr>
          <w:rFonts w:ascii="Calibri" w:hAnsi="Calibri"/>
        </w:rPr>
        <w:t>na FVE</w:t>
      </w:r>
      <w:r w:rsidRPr="00CB4116">
        <w:rPr>
          <w:rFonts w:ascii="Calibri" w:hAnsi="Calibri"/>
        </w:rPr>
        <w:t xml:space="preserve">, zařízeních, pozemcích, věcech určených k realizaci </w:t>
      </w:r>
      <w:r>
        <w:rPr>
          <w:rFonts w:ascii="Calibri" w:hAnsi="Calibri"/>
        </w:rPr>
        <w:t>technologického zařízení FVE</w:t>
      </w:r>
      <w:r w:rsidRPr="00CB4116">
        <w:rPr>
          <w:rFonts w:ascii="Calibri" w:hAnsi="Calibri"/>
        </w:rPr>
        <w:t xml:space="preserve"> či jiném majetku </w:t>
      </w:r>
      <w:r w:rsidR="0039289C">
        <w:rPr>
          <w:rFonts w:ascii="Calibri" w:hAnsi="Calibri"/>
        </w:rPr>
        <w:t>Objednatel</w:t>
      </w:r>
      <w:r w:rsidRPr="00CB4116">
        <w:rPr>
          <w:rFonts w:ascii="Calibri" w:hAnsi="Calibri"/>
        </w:rPr>
        <w:t xml:space="preserve">i či třetím osobám, a to z důvodu prací, výkonů či činností prováděných </w:t>
      </w:r>
      <w:r>
        <w:rPr>
          <w:rFonts w:ascii="Calibri" w:hAnsi="Calibri"/>
        </w:rPr>
        <w:t>Dodavatelem</w:t>
      </w:r>
      <w:r w:rsidRPr="00CB4116">
        <w:rPr>
          <w:rFonts w:ascii="Calibri" w:hAnsi="Calibri"/>
        </w:rPr>
        <w:t>, jeho pracovníky (zaměstnanci) či třetími osobami (</w:t>
      </w:r>
      <w:r>
        <w:rPr>
          <w:rFonts w:ascii="Calibri" w:hAnsi="Calibri"/>
        </w:rPr>
        <w:t>pod</w:t>
      </w:r>
      <w:r w:rsidRPr="00CB4116">
        <w:rPr>
          <w:rFonts w:ascii="Calibri" w:hAnsi="Calibri"/>
        </w:rPr>
        <w:t xml:space="preserve">dodavateli), které </w:t>
      </w:r>
      <w:r>
        <w:rPr>
          <w:rFonts w:ascii="Calibri" w:hAnsi="Calibri"/>
        </w:rPr>
        <w:t>Dodavatel</w:t>
      </w:r>
      <w:r w:rsidRPr="00CB4116">
        <w:rPr>
          <w:rFonts w:ascii="Calibri" w:hAnsi="Calibri"/>
        </w:rPr>
        <w:t xml:space="preserve"> pověř</w:t>
      </w:r>
      <w:r w:rsidR="00331B37">
        <w:rPr>
          <w:rFonts w:ascii="Calibri" w:hAnsi="Calibri"/>
        </w:rPr>
        <w:t xml:space="preserve">il vykonáním prací, činností, </w:t>
      </w:r>
      <w:r w:rsidRPr="00CB4116">
        <w:rPr>
          <w:rFonts w:ascii="Calibri" w:hAnsi="Calibri"/>
        </w:rPr>
        <w:t xml:space="preserve">výkonů či jejich částí dle této Smlouvy. </w:t>
      </w:r>
      <w:r>
        <w:rPr>
          <w:rFonts w:ascii="Calibri" w:hAnsi="Calibri"/>
        </w:rPr>
        <w:t>Dodavatel</w:t>
      </w:r>
      <w:r w:rsidRPr="00CB4116">
        <w:rPr>
          <w:rFonts w:ascii="Calibri" w:hAnsi="Calibri"/>
        </w:rPr>
        <w:t xml:space="preserve"> se zavazuje, že jakoukoliv škodu způsobenou či zapříčiněnou jeho činností dle této Smlouvy při realizaci prací, výkonů a činností </w:t>
      </w:r>
      <w:r>
        <w:rPr>
          <w:rFonts w:ascii="Calibri" w:hAnsi="Calibri"/>
        </w:rPr>
        <w:t>Dodavatele</w:t>
      </w:r>
      <w:r w:rsidRPr="00CB4116">
        <w:rPr>
          <w:rFonts w:ascii="Calibri" w:hAnsi="Calibri"/>
        </w:rPr>
        <w:t xml:space="preserve"> odstraní tak, že uvede poškozenou věc, část </w:t>
      </w:r>
      <w:r>
        <w:rPr>
          <w:rFonts w:ascii="Calibri" w:hAnsi="Calibri"/>
        </w:rPr>
        <w:t>realizované FVE</w:t>
      </w:r>
      <w:r w:rsidRPr="00CB4116">
        <w:rPr>
          <w:rFonts w:ascii="Calibri" w:hAnsi="Calibri"/>
        </w:rPr>
        <w:t>, pozemek či jiný majetek do původního stavu, či zaplatí náhradu škody v plné výši.</w:t>
      </w:r>
    </w:p>
    <w:p w:rsidR="005D4956" w:rsidRPr="006758F3" w:rsidRDefault="005D4956" w:rsidP="005C50F6">
      <w:pPr>
        <w:pStyle w:val="Odstavecseseznamem"/>
        <w:numPr>
          <w:ilvl w:val="1"/>
          <w:numId w:val="34"/>
        </w:numPr>
        <w:suppressAutoHyphens w:val="0"/>
        <w:spacing w:before="60" w:after="60"/>
        <w:ind w:left="284" w:hanging="431"/>
        <w:jc w:val="both"/>
        <w:rPr>
          <w:rFonts w:ascii="Calibri" w:hAnsi="Calibri" w:cs="Calibri"/>
        </w:rPr>
      </w:pPr>
      <w:r w:rsidRPr="006758F3">
        <w:rPr>
          <w:rFonts w:ascii="Calibri" w:hAnsi="Calibri" w:cs="Calibri"/>
        </w:rPr>
        <w:t>Dodavatel je povinen mít na dobu ode dne podpisu této Smlouvy až do před</w:t>
      </w:r>
      <w:r w:rsidR="00132B43" w:rsidRPr="006758F3">
        <w:rPr>
          <w:rFonts w:ascii="Calibri" w:hAnsi="Calibri" w:cs="Calibri"/>
        </w:rPr>
        <w:t>ání a převzetí řádně dokončené</w:t>
      </w:r>
      <w:r w:rsidRPr="006758F3">
        <w:rPr>
          <w:rFonts w:ascii="Calibri" w:hAnsi="Calibri" w:cs="Calibri"/>
        </w:rPr>
        <w:t xml:space="preserve"> </w:t>
      </w:r>
      <w:r w:rsidR="00132B43" w:rsidRPr="00132B43">
        <w:rPr>
          <w:rFonts w:ascii="Calibri" w:hAnsi="Calibri" w:cs="Calibri"/>
        </w:rPr>
        <w:t xml:space="preserve">FVE </w:t>
      </w:r>
      <w:r w:rsidR="0039289C" w:rsidRPr="006758F3">
        <w:rPr>
          <w:rFonts w:ascii="Calibri" w:hAnsi="Calibri" w:cs="Calibri"/>
        </w:rPr>
        <w:t>Objednatel</w:t>
      </w:r>
      <w:r w:rsidRPr="006758F3">
        <w:rPr>
          <w:rFonts w:ascii="Calibri" w:hAnsi="Calibri" w:cs="Calibri"/>
        </w:rPr>
        <w:t xml:space="preserve">em bez jakýchkoliv vad a nedodělků, tj. až do doby odstranění i případných vad a nedodělků zjištěných při přejímacím řízení, a dále do doby řádného vyklizení místa plnění uzavřenu pojistnou smlouvu na pojištění odpovědnosti za škodu způsobenou </w:t>
      </w:r>
      <w:r w:rsidR="0039289C" w:rsidRPr="006758F3">
        <w:rPr>
          <w:rFonts w:ascii="Calibri" w:hAnsi="Calibri" w:cs="Calibri"/>
        </w:rPr>
        <w:t>Objednatel</w:t>
      </w:r>
      <w:r w:rsidRPr="006758F3">
        <w:rPr>
          <w:rFonts w:ascii="Calibri" w:hAnsi="Calibri" w:cs="Calibri"/>
        </w:rPr>
        <w:t xml:space="preserve">i či třetím osobám při realizaci předmětné předmětu této Smlouvy, a to včetně škody způsobené pracovníky </w:t>
      </w:r>
      <w:r w:rsidR="0039289C" w:rsidRPr="006758F3">
        <w:rPr>
          <w:rFonts w:ascii="Calibri" w:hAnsi="Calibri" w:cs="Calibri"/>
        </w:rPr>
        <w:t>Dodavatel</w:t>
      </w:r>
      <w:r w:rsidRPr="006758F3">
        <w:rPr>
          <w:rFonts w:ascii="Calibri" w:hAnsi="Calibri" w:cs="Calibri"/>
        </w:rPr>
        <w:t>e (dále jen „</w:t>
      </w:r>
      <w:r w:rsidRPr="006758F3">
        <w:rPr>
          <w:rFonts w:ascii="Calibri" w:hAnsi="Calibri" w:cs="Calibri"/>
          <w:b/>
        </w:rPr>
        <w:t>pojistná smlouva</w:t>
      </w:r>
      <w:r w:rsidRPr="006758F3">
        <w:rPr>
          <w:rFonts w:ascii="Calibri" w:hAnsi="Calibri" w:cs="Calibri"/>
        </w:rPr>
        <w:t>“).</w:t>
      </w:r>
    </w:p>
    <w:p w:rsidR="005C50F6" w:rsidRPr="006758F3" w:rsidRDefault="005C50F6" w:rsidP="005C50F6">
      <w:pPr>
        <w:pStyle w:val="Odstavecseseznamem"/>
        <w:numPr>
          <w:ilvl w:val="1"/>
          <w:numId w:val="34"/>
        </w:numPr>
        <w:suppressAutoHyphens w:val="0"/>
        <w:spacing w:before="60" w:after="60"/>
        <w:ind w:left="284" w:hanging="431"/>
        <w:jc w:val="both"/>
        <w:rPr>
          <w:rFonts w:ascii="Calibri" w:hAnsi="Calibri" w:cs="Calibri"/>
        </w:rPr>
      </w:pPr>
      <w:r w:rsidRPr="006758F3">
        <w:rPr>
          <w:rFonts w:ascii="Calibri" w:hAnsi="Calibri" w:cs="Calibri"/>
        </w:rPr>
        <w:t>Dodavatel</w:t>
      </w:r>
      <w:r w:rsidR="005D4956" w:rsidRPr="006758F3">
        <w:rPr>
          <w:rFonts w:ascii="Calibri" w:hAnsi="Calibri" w:cs="Calibri"/>
        </w:rPr>
        <w:t xml:space="preserve"> se zavazuje mít uzavřenu pojistnou smlouvu s limitem pojistného plnění ve výši </w:t>
      </w:r>
      <w:r w:rsidR="005D4956" w:rsidRPr="006758F3">
        <w:rPr>
          <w:rFonts w:ascii="Calibri" w:hAnsi="Calibri" w:cs="Calibri"/>
          <w:b/>
        </w:rPr>
        <w:t>min.</w:t>
      </w:r>
      <w:r w:rsidR="005D4956" w:rsidRPr="006758F3">
        <w:rPr>
          <w:rFonts w:ascii="Calibri" w:hAnsi="Calibri" w:cs="Calibri"/>
        </w:rPr>
        <w:t xml:space="preserve"> </w:t>
      </w:r>
      <w:r w:rsidR="0020246B">
        <w:rPr>
          <w:rFonts w:ascii="Calibri" w:hAnsi="Calibri" w:cs="Calibri"/>
          <w:b/>
        </w:rPr>
        <w:t>4 500</w:t>
      </w:r>
      <w:r w:rsidR="00CA4430">
        <w:rPr>
          <w:rFonts w:ascii="Calibri" w:hAnsi="Calibri" w:cs="Calibri"/>
          <w:b/>
        </w:rPr>
        <w:t xml:space="preserve"> 000</w:t>
      </w:r>
      <w:r w:rsidR="00CA4430" w:rsidRPr="008B1456">
        <w:rPr>
          <w:rFonts w:ascii="Calibri" w:hAnsi="Calibri" w:cs="Calibri"/>
          <w:b/>
        </w:rPr>
        <w:t xml:space="preserve">,-- </w:t>
      </w:r>
      <w:r w:rsidR="00CA4430" w:rsidRPr="008B1456">
        <w:rPr>
          <w:rFonts w:ascii="Calibri" w:hAnsi="Calibri" w:cs="Calibri"/>
          <w:b/>
          <w:bCs/>
        </w:rPr>
        <w:t>Kč</w:t>
      </w:r>
      <w:r w:rsidR="00CA4430" w:rsidRPr="006758F3">
        <w:rPr>
          <w:rFonts w:ascii="Calibri" w:hAnsi="Calibri" w:cs="Calibri"/>
          <w:b/>
          <w:bCs/>
        </w:rPr>
        <w:t xml:space="preserve"> </w:t>
      </w:r>
      <w:r w:rsidR="005D4956" w:rsidRPr="006758F3">
        <w:rPr>
          <w:rFonts w:ascii="Calibri" w:hAnsi="Calibri" w:cs="Calibri"/>
          <w:b/>
          <w:bCs/>
        </w:rPr>
        <w:t>z jedné škodní události</w:t>
      </w:r>
      <w:r w:rsidR="005D4956" w:rsidRPr="006758F3">
        <w:rPr>
          <w:rFonts w:ascii="Calibri" w:hAnsi="Calibri" w:cs="Calibri"/>
        </w:rPr>
        <w:t>.</w:t>
      </w:r>
    </w:p>
    <w:p w:rsidR="005C50F6" w:rsidRDefault="005C50F6" w:rsidP="005C50F6">
      <w:pPr>
        <w:pStyle w:val="Odstavecseseznamem"/>
        <w:numPr>
          <w:ilvl w:val="1"/>
          <w:numId w:val="34"/>
        </w:numPr>
        <w:suppressAutoHyphens w:val="0"/>
        <w:spacing w:before="60" w:after="60"/>
        <w:ind w:left="284" w:hanging="431"/>
        <w:jc w:val="both"/>
        <w:rPr>
          <w:rFonts w:ascii="Calibri" w:hAnsi="Calibri" w:cs="Calibri"/>
        </w:rPr>
      </w:pPr>
      <w:r w:rsidRPr="006758F3">
        <w:rPr>
          <w:rFonts w:ascii="Calibri" w:hAnsi="Calibri" w:cs="Calibri"/>
        </w:rPr>
        <w:t>Dodavatel tímto prohlašuje, že má uzavřenu pojistnou smlouvu,</w:t>
      </w:r>
      <w:r w:rsidRPr="006758F3">
        <w:rPr>
          <w:rFonts w:ascii="Calibri" w:hAnsi="Calibri" w:cs="Calibri"/>
          <w:color w:val="FF0000"/>
        </w:rPr>
        <w:t xml:space="preserve"> </w:t>
      </w:r>
      <w:r w:rsidRPr="006758F3">
        <w:rPr>
          <w:rFonts w:ascii="Calibri" w:hAnsi="Calibri" w:cs="Calibri"/>
        </w:rPr>
        <w:t xml:space="preserve">jejímž předmětem je pojištění odpovědnosti za škodu způsobenou </w:t>
      </w:r>
      <w:r w:rsidR="0039289C" w:rsidRPr="006758F3">
        <w:rPr>
          <w:rFonts w:ascii="Calibri" w:hAnsi="Calibri" w:cs="Calibri"/>
        </w:rPr>
        <w:t>Objednatel</w:t>
      </w:r>
      <w:r w:rsidRPr="006758F3">
        <w:rPr>
          <w:rFonts w:ascii="Calibri" w:hAnsi="Calibri" w:cs="Calibri"/>
        </w:rPr>
        <w:t>i či třetím osobám při realizaci předmětu této smlouvy, tj. předmětu příslušné veřejné zakázky, a to s požadovaným limitem pojistného plnění a dále sjednanou za podmínek tohoto článku. Dodavatel se zavazuje udržovat v platnosti a účinnosti tuto pojistnou smlouvu ve sjednané době dle tohoto článku.</w:t>
      </w:r>
    </w:p>
    <w:p w:rsidR="005C50F6" w:rsidRPr="006758F3" w:rsidRDefault="005C50F6" w:rsidP="005C50F6">
      <w:pPr>
        <w:pStyle w:val="Odstavecseseznamem"/>
        <w:numPr>
          <w:ilvl w:val="1"/>
          <w:numId w:val="34"/>
        </w:numPr>
        <w:suppressAutoHyphens w:val="0"/>
        <w:spacing w:before="60" w:after="60"/>
        <w:ind w:left="284" w:hanging="431"/>
        <w:jc w:val="both"/>
        <w:rPr>
          <w:rFonts w:ascii="Calibri" w:hAnsi="Calibri" w:cs="Calibri"/>
        </w:rPr>
      </w:pPr>
      <w:r w:rsidRPr="006758F3">
        <w:rPr>
          <w:rFonts w:ascii="Calibri" w:hAnsi="Calibri" w:cs="Calibri"/>
        </w:rPr>
        <w:t xml:space="preserve">Potvrzení (certifikát) o pojištění Dodavatele dle tohoto článku či kopie příslušné pojistné smlouvy tvoří přílohu č. 4 </w:t>
      </w:r>
      <w:proofErr w:type="gramStart"/>
      <w:r w:rsidRPr="006758F3">
        <w:rPr>
          <w:rFonts w:ascii="Calibri" w:hAnsi="Calibri" w:cs="Calibri"/>
        </w:rPr>
        <w:t>této</w:t>
      </w:r>
      <w:proofErr w:type="gramEnd"/>
      <w:r w:rsidRPr="006758F3">
        <w:rPr>
          <w:rFonts w:ascii="Calibri" w:hAnsi="Calibri" w:cs="Calibri"/>
        </w:rPr>
        <w:t xml:space="preserve"> Smlouvy. </w:t>
      </w:r>
    </w:p>
    <w:p w:rsidR="005D4956" w:rsidRPr="006758F3" w:rsidRDefault="005C50F6" w:rsidP="005C50F6">
      <w:pPr>
        <w:pStyle w:val="Odstavecseseznamem"/>
        <w:numPr>
          <w:ilvl w:val="1"/>
          <w:numId w:val="34"/>
        </w:numPr>
        <w:suppressAutoHyphens w:val="0"/>
        <w:spacing w:before="60" w:after="60"/>
        <w:ind w:left="284" w:hanging="431"/>
        <w:jc w:val="both"/>
        <w:rPr>
          <w:rFonts w:ascii="Calibri" w:hAnsi="Calibri" w:cs="Calibri"/>
        </w:rPr>
      </w:pPr>
      <w:r w:rsidRPr="006758F3">
        <w:rPr>
          <w:rFonts w:ascii="Calibri" w:hAnsi="Calibri" w:cs="Calibri"/>
        </w:rPr>
        <w:t xml:space="preserve">V případě nesplnění povinností </w:t>
      </w:r>
      <w:r w:rsidR="0039289C" w:rsidRPr="006758F3">
        <w:rPr>
          <w:rFonts w:ascii="Calibri" w:hAnsi="Calibri" w:cs="Calibri"/>
        </w:rPr>
        <w:t>Dodavatel</w:t>
      </w:r>
      <w:r w:rsidRPr="006758F3">
        <w:rPr>
          <w:rFonts w:ascii="Calibri" w:hAnsi="Calibri" w:cs="Calibri"/>
        </w:rPr>
        <w:t xml:space="preserve">e dle tohoto článku bude takové jednání považování za podstatné porušení povinností Dodavatele dle této Smlouvy a </w:t>
      </w:r>
      <w:r w:rsidR="0039289C" w:rsidRPr="006758F3">
        <w:rPr>
          <w:rFonts w:ascii="Calibri" w:hAnsi="Calibri" w:cs="Calibri"/>
        </w:rPr>
        <w:t>Objednatel</w:t>
      </w:r>
      <w:r w:rsidRPr="006758F3">
        <w:rPr>
          <w:rFonts w:ascii="Calibri" w:hAnsi="Calibri" w:cs="Calibri"/>
        </w:rPr>
        <w:t xml:space="preserve"> má v takovém případě právo odstoupit od této Smlouvy a má právo na náhradu škody tímto vzniklou.</w:t>
      </w:r>
    </w:p>
    <w:p w:rsidR="00A57CB8" w:rsidRPr="00A57CB8" w:rsidRDefault="00A57CB8" w:rsidP="0039289C">
      <w:pPr>
        <w:pStyle w:val="Nadpis1"/>
        <w:spacing w:before="120"/>
        <w:ind w:left="454" w:hanging="454"/>
        <w:rPr>
          <w:rFonts w:ascii="Calibri" w:hAnsi="Calibri" w:cs="Calibri"/>
          <w:sz w:val="12"/>
          <w:szCs w:val="12"/>
        </w:rPr>
      </w:pPr>
    </w:p>
    <w:p w:rsidR="0039289C" w:rsidRPr="006758F3" w:rsidRDefault="0039289C" w:rsidP="0039289C">
      <w:pPr>
        <w:pStyle w:val="Nadpis1"/>
        <w:spacing w:before="120"/>
        <w:ind w:left="454" w:hanging="454"/>
        <w:rPr>
          <w:rFonts w:ascii="Calibri" w:hAnsi="Calibri" w:cs="Calibri"/>
          <w:sz w:val="24"/>
          <w:szCs w:val="24"/>
        </w:rPr>
      </w:pPr>
      <w:r w:rsidRPr="006758F3">
        <w:rPr>
          <w:rFonts w:ascii="Calibri" w:hAnsi="Calibri" w:cs="Calibri"/>
          <w:sz w:val="24"/>
          <w:szCs w:val="24"/>
        </w:rPr>
        <w:t>Článek XII.</w:t>
      </w:r>
    </w:p>
    <w:p w:rsidR="0039289C" w:rsidRPr="006758F3" w:rsidRDefault="0039289C" w:rsidP="0039289C">
      <w:pPr>
        <w:pStyle w:val="Nadpis1"/>
        <w:spacing w:after="60"/>
        <w:ind w:left="454" w:hanging="454"/>
        <w:rPr>
          <w:rFonts w:ascii="Calibri" w:hAnsi="Calibri" w:cs="Calibri"/>
          <w:sz w:val="24"/>
          <w:szCs w:val="24"/>
        </w:rPr>
      </w:pPr>
      <w:r w:rsidRPr="006758F3">
        <w:rPr>
          <w:rFonts w:ascii="Calibri" w:hAnsi="Calibri" w:cs="Calibri"/>
          <w:sz w:val="24"/>
          <w:szCs w:val="24"/>
        </w:rPr>
        <w:t>Bankovní záruky</w:t>
      </w:r>
    </w:p>
    <w:p w:rsidR="00040D10" w:rsidRPr="00085AF5" w:rsidRDefault="00040D10" w:rsidP="00040D10">
      <w:pPr>
        <w:pStyle w:val="Odstavecseseznamem"/>
        <w:numPr>
          <w:ilvl w:val="0"/>
          <w:numId w:val="37"/>
        </w:numPr>
        <w:suppressAutoHyphens w:val="0"/>
        <w:spacing w:before="60" w:after="60"/>
        <w:ind w:left="284" w:hanging="426"/>
        <w:jc w:val="both"/>
        <w:rPr>
          <w:rFonts w:ascii="Calibri" w:hAnsi="Calibri" w:cs="Calibri"/>
          <w:b/>
        </w:rPr>
      </w:pPr>
      <w:r>
        <w:rPr>
          <w:rFonts w:ascii="Calibri" w:hAnsi="Calibri" w:cs="Calibri"/>
        </w:rPr>
        <w:t>Objednatel bankovní záruky po Dodavateli nepožaduje.</w:t>
      </w:r>
    </w:p>
    <w:p w:rsidR="00040D10" w:rsidRDefault="00040D10" w:rsidP="00335BDF">
      <w:pPr>
        <w:spacing w:before="120"/>
        <w:jc w:val="center"/>
        <w:rPr>
          <w:rFonts w:ascii="Calibri" w:hAnsi="Calibri" w:cs="Calibri"/>
          <w:b/>
          <w:bCs/>
          <w:sz w:val="12"/>
          <w:szCs w:val="12"/>
        </w:rPr>
      </w:pPr>
    </w:p>
    <w:p w:rsidR="00305E08" w:rsidRPr="00040D10" w:rsidRDefault="00305E08" w:rsidP="00335BDF">
      <w:pPr>
        <w:spacing w:before="120"/>
        <w:jc w:val="center"/>
        <w:rPr>
          <w:rFonts w:ascii="Calibri" w:hAnsi="Calibri" w:cs="Calibri"/>
          <w:b/>
          <w:bCs/>
          <w:sz w:val="12"/>
          <w:szCs w:val="12"/>
        </w:rPr>
      </w:pPr>
    </w:p>
    <w:p w:rsidR="00C53683" w:rsidRPr="00F0388D" w:rsidRDefault="00C53683" w:rsidP="00335BDF">
      <w:pPr>
        <w:spacing w:before="120"/>
        <w:jc w:val="center"/>
        <w:rPr>
          <w:rFonts w:ascii="Calibri" w:hAnsi="Calibri" w:cs="Calibri"/>
          <w:b/>
          <w:bCs/>
        </w:rPr>
      </w:pPr>
      <w:r w:rsidRPr="00F0388D">
        <w:rPr>
          <w:rFonts w:ascii="Calibri" w:hAnsi="Calibri" w:cs="Calibri"/>
          <w:b/>
          <w:bCs/>
        </w:rPr>
        <w:lastRenderedPageBreak/>
        <w:t xml:space="preserve">Čl. </w:t>
      </w:r>
      <w:r w:rsidR="00A71232">
        <w:rPr>
          <w:rFonts w:ascii="Calibri" w:hAnsi="Calibri" w:cs="Calibri"/>
          <w:b/>
          <w:bCs/>
        </w:rPr>
        <w:t>XI</w:t>
      </w:r>
      <w:r w:rsidR="00132B43">
        <w:rPr>
          <w:rFonts w:ascii="Calibri" w:hAnsi="Calibri" w:cs="Calibri"/>
          <w:b/>
          <w:bCs/>
        </w:rPr>
        <w:t>I</w:t>
      </w:r>
      <w:r w:rsidR="005C50F6">
        <w:rPr>
          <w:rFonts w:ascii="Calibri" w:hAnsi="Calibri" w:cs="Calibri"/>
          <w:b/>
          <w:bCs/>
        </w:rPr>
        <w:t>I</w:t>
      </w:r>
      <w:r w:rsidRPr="00F0388D">
        <w:rPr>
          <w:rFonts w:ascii="Calibri" w:hAnsi="Calibri" w:cs="Calibri"/>
          <w:b/>
          <w:bCs/>
        </w:rPr>
        <w:t xml:space="preserve">. </w:t>
      </w:r>
    </w:p>
    <w:p w:rsidR="00C53683" w:rsidRPr="00F0388D" w:rsidRDefault="007F558E" w:rsidP="00335BDF">
      <w:pPr>
        <w:pStyle w:val="Nadpis1"/>
        <w:tabs>
          <w:tab w:val="left" w:pos="0"/>
        </w:tabs>
        <w:spacing w:after="60"/>
        <w:rPr>
          <w:rFonts w:ascii="Calibri" w:hAnsi="Calibri" w:cs="Calibri"/>
          <w:sz w:val="24"/>
          <w:szCs w:val="24"/>
        </w:rPr>
      </w:pPr>
      <w:r w:rsidRPr="00F0388D">
        <w:rPr>
          <w:rFonts w:ascii="Calibri" w:hAnsi="Calibri" w:cs="Calibri"/>
          <w:sz w:val="24"/>
          <w:szCs w:val="24"/>
        </w:rPr>
        <w:t>Pod</w:t>
      </w:r>
      <w:r w:rsidR="00A71232">
        <w:rPr>
          <w:rFonts w:ascii="Calibri" w:hAnsi="Calibri" w:cs="Calibri"/>
          <w:sz w:val="24"/>
          <w:szCs w:val="24"/>
        </w:rPr>
        <w:t>d</w:t>
      </w:r>
      <w:r w:rsidR="00DB6A7B">
        <w:rPr>
          <w:rFonts w:ascii="Calibri" w:hAnsi="Calibri" w:cs="Calibri"/>
          <w:sz w:val="24"/>
          <w:szCs w:val="24"/>
        </w:rPr>
        <w:t>odavat</w:t>
      </w:r>
      <w:r w:rsidR="00C53683" w:rsidRPr="00F0388D">
        <w:rPr>
          <w:rFonts w:ascii="Calibri" w:hAnsi="Calibri" w:cs="Calibri"/>
          <w:sz w:val="24"/>
          <w:szCs w:val="24"/>
        </w:rPr>
        <w:t>elský systém</w:t>
      </w:r>
    </w:p>
    <w:p w:rsidR="00CB45DD" w:rsidRDefault="00DB6A7B" w:rsidP="00335BDF">
      <w:pPr>
        <w:pStyle w:val="Odstavecseseznamem"/>
        <w:widowControl w:val="0"/>
        <w:numPr>
          <w:ilvl w:val="0"/>
          <w:numId w:val="7"/>
        </w:numPr>
        <w:suppressAutoHyphens w:val="0"/>
        <w:spacing w:before="60" w:after="60"/>
        <w:ind w:left="284" w:hanging="426"/>
        <w:jc w:val="both"/>
        <w:rPr>
          <w:rFonts w:ascii="Calibri" w:hAnsi="Calibri" w:cs="Calibri"/>
        </w:rPr>
      </w:pPr>
      <w:r>
        <w:rPr>
          <w:rFonts w:ascii="Calibri" w:hAnsi="Calibri" w:cs="Calibri"/>
        </w:rPr>
        <w:t>Dodavat</w:t>
      </w:r>
      <w:r w:rsidR="004C2C10" w:rsidRPr="00F0388D">
        <w:rPr>
          <w:rFonts w:ascii="Calibri" w:hAnsi="Calibri" w:cs="Calibri"/>
        </w:rPr>
        <w:t>el</w:t>
      </w:r>
      <w:r w:rsidR="00653C33" w:rsidRPr="00F0388D">
        <w:rPr>
          <w:rFonts w:ascii="Calibri" w:hAnsi="Calibri" w:cs="Calibri"/>
        </w:rPr>
        <w:t xml:space="preserve"> je oprávněn pověřit plněním částí předmětu této Smlouvy třetí osobu, tj. pod</w:t>
      </w:r>
      <w:r w:rsidR="00A71232">
        <w:rPr>
          <w:rFonts w:ascii="Calibri" w:hAnsi="Calibri" w:cs="Calibri"/>
        </w:rPr>
        <w:t>d</w:t>
      </w:r>
      <w:r>
        <w:rPr>
          <w:rFonts w:ascii="Calibri" w:hAnsi="Calibri" w:cs="Calibri"/>
        </w:rPr>
        <w:t>odavat</w:t>
      </w:r>
      <w:r w:rsidR="00653C33" w:rsidRPr="00F0388D">
        <w:rPr>
          <w:rFonts w:ascii="Calibri" w:hAnsi="Calibri" w:cs="Calibri"/>
        </w:rPr>
        <w:t xml:space="preserve">ele. </w:t>
      </w:r>
      <w:r>
        <w:rPr>
          <w:rFonts w:ascii="Calibri" w:hAnsi="Calibri" w:cs="Calibri"/>
        </w:rPr>
        <w:t>Dodavat</w:t>
      </w:r>
      <w:r w:rsidR="004C2C10" w:rsidRPr="00F0388D">
        <w:rPr>
          <w:rFonts w:ascii="Calibri" w:hAnsi="Calibri" w:cs="Calibri"/>
        </w:rPr>
        <w:t>el</w:t>
      </w:r>
      <w:r w:rsidR="00653C33" w:rsidRPr="00F0388D">
        <w:rPr>
          <w:rFonts w:ascii="Calibri" w:hAnsi="Calibri" w:cs="Calibri"/>
        </w:rPr>
        <w:t xml:space="preserve"> odpovídá za činnost pod</w:t>
      </w:r>
      <w:r w:rsidR="00A71232">
        <w:rPr>
          <w:rFonts w:ascii="Calibri" w:hAnsi="Calibri" w:cs="Calibri"/>
        </w:rPr>
        <w:t>d</w:t>
      </w:r>
      <w:r>
        <w:rPr>
          <w:rFonts w:ascii="Calibri" w:hAnsi="Calibri" w:cs="Calibri"/>
        </w:rPr>
        <w:t>odavat</w:t>
      </w:r>
      <w:r w:rsidR="00653C33" w:rsidRPr="00F0388D">
        <w:rPr>
          <w:rFonts w:ascii="Calibri" w:hAnsi="Calibri" w:cs="Calibri"/>
        </w:rPr>
        <w:t xml:space="preserve">ele tak, jakoby předmět této Smlouvy plnil sám. </w:t>
      </w:r>
    </w:p>
    <w:p w:rsidR="00CA4430" w:rsidRDefault="00DB6A7B" w:rsidP="00CB45DD">
      <w:pPr>
        <w:pStyle w:val="Odstavecseseznamem"/>
        <w:widowControl w:val="0"/>
        <w:suppressAutoHyphens w:val="0"/>
        <w:spacing w:before="60" w:after="60"/>
        <w:ind w:left="284"/>
        <w:jc w:val="both"/>
        <w:rPr>
          <w:rFonts w:ascii="Calibri" w:hAnsi="Calibri" w:cs="Calibri"/>
        </w:rPr>
      </w:pPr>
      <w:r>
        <w:rPr>
          <w:rFonts w:ascii="Calibri" w:hAnsi="Calibri" w:cs="Calibri"/>
        </w:rPr>
        <w:t>Dodavat</w:t>
      </w:r>
      <w:r w:rsidR="004C2C10" w:rsidRPr="00F0388D">
        <w:rPr>
          <w:rFonts w:ascii="Calibri" w:hAnsi="Calibri" w:cs="Calibri"/>
        </w:rPr>
        <w:t>el</w:t>
      </w:r>
      <w:r w:rsidR="00653C33" w:rsidRPr="00F0388D">
        <w:rPr>
          <w:rFonts w:ascii="Calibri" w:hAnsi="Calibri" w:cs="Calibri"/>
        </w:rPr>
        <w:t xml:space="preserve"> je povinen zabezpečit ve svých pod</w:t>
      </w:r>
      <w:r w:rsidR="00A71232">
        <w:rPr>
          <w:rFonts w:ascii="Calibri" w:hAnsi="Calibri" w:cs="Calibri"/>
        </w:rPr>
        <w:t>d</w:t>
      </w:r>
      <w:r>
        <w:rPr>
          <w:rFonts w:ascii="Calibri" w:hAnsi="Calibri" w:cs="Calibri"/>
        </w:rPr>
        <w:t>odavat</w:t>
      </w:r>
      <w:r w:rsidR="00653C33" w:rsidRPr="00F0388D">
        <w:rPr>
          <w:rFonts w:ascii="Calibri" w:hAnsi="Calibri" w:cs="Calibri"/>
        </w:rPr>
        <w:t>elských smlouvách s pod</w:t>
      </w:r>
      <w:r w:rsidR="00A71232">
        <w:rPr>
          <w:rFonts w:ascii="Calibri" w:hAnsi="Calibri" w:cs="Calibri"/>
        </w:rPr>
        <w:t>d</w:t>
      </w:r>
      <w:r>
        <w:rPr>
          <w:rFonts w:ascii="Calibri" w:hAnsi="Calibri" w:cs="Calibri"/>
        </w:rPr>
        <w:t>odavat</w:t>
      </w:r>
      <w:r w:rsidR="00653C33" w:rsidRPr="00F0388D">
        <w:rPr>
          <w:rFonts w:ascii="Calibri" w:hAnsi="Calibri" w:cs="Calibri"/>
        </w:rPr>
        <w:t>eli splnění veškerých povinností pod</w:t>
      </w:r>
      <w:r w:rsidR="00A71232">
        <w:rPr>
          <w:rFonts w:ascii="Calibri" w:hAnsi="Calibri" w:cs="Calibri"/>
        </w:rPr>
        <w:t>d</w:t>
      </w:r>
      <w:r>
        <w:rPr>
          <w:rFonts w:ascii="Calibri" w:hAnsi="Calibri" w:cs="Calibri"/>
        </w:rPr>
        <w:t>odavat</w:t>
      </w:r>
      <w:r w:rsidR="00653C33" w:rsidRPr="00F0388D">
        <w:rPr>
          <w:rFonts w:ascii="Calibri" w:hAnsi="Calibri" w:cs="Calibri"/>
        </w:rPr>
        <w:t xml:space="preserve">ele tak, jak vyplývají </w:t>
      </w:r>
      <w:r>
        <w:rPr>
          <w:rFonts w:ascii="Calibri" w:hAnsi="Calibri" w:cs="Calibri"/>
        </w:rPr>
        <w:t>Dodavat</w:t>
      </w:r>
      <w:r w:rsidR="004C2C10" w:rsidRPr="00F0388D">
        <w:rPr>
          <w:rFonts w:ascii="Calibri" w:hAnsi="Calibri" w:cs="Calibri"/>
        </w:rPr>
        <w:t>eli</w:t>
      </w:r>
      <w:r w:rsidR="00653C33" w:rsidRPr="00F0388D">
        <w:rPr>
          <w:rFonts w:ascii="Calibri" w:hAnsi="Calibri" w:cs="Calibri"/>
        </w:rPr>
        <w:t xml:space="preserve"> z příslušných právních předpisů a dále z této Smlouvy, a to přiměřeně k povaze a rozsahu poddodávky. </w:t>
      </w:r>
    </w:p>
    <w:p w:rsidR="007472C0" w:rsidRPr="00F0388D" w:rsidRDefault="00DB6A7B" w:rsidP="00CB45DD">
      <w:pPr>
        <w:pStyle w:val="Odstavecseseznamem"/>
        <w:widowControl w:val="0"/>
        <w:suppressAutoHyphens w:val="0"/>
        <w:spacing w:before="60" w:after="60"/>
        <w:ind w:left="284"/>
        <w:jc w:val="both"/>
        <w:rPr>
          <w:rFonts w:ascii="Calibri" w:hAnsi="Calibri" w:cs="Calibri"/>
        </w:rPr>
      </w:pPr>
      <w:r>
        <w:rPr>
          <w:rFonts w:ascii="Calibri" w:hAnsi="Calibri" w:cs="Calibri"/>
        </w:rPr>
        <w:t>Dodavat</w:t>
      </w:r>
      <w:r w:rsidR="004C2C10" w:rsidRPr="00F0388D">
        <w:rPr>
          <w:rFonts w:ascii="Calibri" w:hAnsi="Calibri" w:cs="Calibri"/>
        </w:rPr>
        <w:t>el</w:t>
      </w:r>
      <w:r w:rsidR="00653C33" w:rsidRPr="00F0388D">
        <w:rPr>
          <w:rFonts w:ascii="Calibri" w:hAnsi="Calibri" w:cs="Calibri"/>
        </w:rPr>
        <w:t xml:space="preserve"> se zavazuje, že pod</w:t>
      </w:r>
      <w:r w:rsidR="00A71232">
        <w:rPr>
          <w:rFonts w:ascii="Calibri" w:hAnsi="Calibri" w:cs="Calibri"/>
        </w:rPr>
        <w:t>d</w:t>
      </w:r>
      <w:r>
        <w:rPr>
          <w:rFonts w:ascii="Calibri" w:hAnsi="Calibri" w:cs="Calibri"/>
        </w:rPr>
        <w:t>odavat</w:t>
      </w:r>
      <w:r w:rsidR="00653C33" w:rsidRPr="00F0388D">
        <w:rPr>
          <w:rFonts w:ascii="Calibri" w:hAnsi="Calibri" w:cs="Calibri"/>
        </w:rPr>
        <w:t xml:space="preserve">el bude po celou dobu provádění poddodávky v rámci plnění předmětu této Smlouvy splňovat požadavky stanovené zákonem. </w:t>
      </w:r>
      <w:r>
        <w:rPr>
          <w:rFonts w:ascii="Calibri" w:hAnsi="Calibri" w:cs="Calibri"/>
        </w:rPr>
        <w:t>Dodavat</w:t>
      </w:r>
      <w:r w:rsidR="004C2C10" w:rsidRPr="00F0388D">
        <w:rPr>
          <w:rFonts w:ascii="Calibri" w:hAnsi="Calibri" w:cs="Calibri"/>
        </w:rPr>
        <w:t>el</w:t>
      </w:r>
      <w:r w:rsidR="00653C33" w:rsidRPr="00F0388D">
        <w:rPr>
          <w:rFonts w:ascii="Calibri" w:hAnsi="Calibri" w:cs="Calibri"/>
        </w:rPr>
        <w:t xml:space="preserve"> je dále povinen zabezpečit, že pod</w:t>
      </w:r>
      <w:r w:rsidR="00A71232">
        <w:rPr>
          <w:rFonts w:ascii="Calibri" w:hAnsi="Calibri" w:cs="Calibri"/>
        </w:rPr>
        <w:t>d</w:t>
      </w:r>
      <w:r>
        <w:rPr>
          <w:rFonts w:ascii="Calibri" w:hAnsi="Calibri" w:cs="Calibri"/>
        </w:rPr>
        <w:t>odavat</w:t>
      </w:r>
      <w:r w:rsidR="00653C33" w:rsidRPr="00F0388D">
        <w:rPr>
          <w:rFonts w:ascii="Calibri" w:hAnsi="Calibri" w:cs="Calibri"/>
        </w:rPr>
        <w:t>el bude seznámen se skutečností, že své činnosti a poskytování příslušných služeb musí provádět v souladu se zněním této Smlouvy.</w:t>
      </w:r>
    </w:p>
    <w:p w:rsidR="007472C0" w:rsidRPr="00F0388D" w:rsidRDefault="00DB6A7B" w:rsidP="00335BDF">
      <w:pPr>
        <w:pStyle w:val="Odstavecseseznamem"/>
        <w:widowControl w:val="0"/>
        <w:numPr>
          <w:ilvl w:val="0"/>
          <w:numId w:val="7"/>
        </w:numPr>
        <w:suppressAutoHyphens w:val="0"/>
        <w:spacing w:before="60" w:after="60"/>
        <w:ind w:left="284" w:hanging="426"/>
        <w:jc w:val="both"/>
        <w:rPr>
          <w:rFonts w:ascii="Calibri" w:hAnsi="Calibri" w:cs="Calibri"/>
        </w:rPr>
      </w:pPr>
      <w:r>
        <w:rPr>
          <w:rFonts w:ascii="Calibri" w:hAnsi="Calibri" w:cs="Calibri"/>
        </w:rPr>
        <w:t>Dodavat</w:t>
      </w:r>
      <w:r w:rsidR="004C2C10" w:rsidRPr="00F0388D">
        <w:rPr>
          <w:rFonts w:ascii="Calibri" w:hAnsi="Calibri" w:cs="Calibri"/>
        </w:rPr>
        <w:t>el</w:t>
      </w:r>
      <w:r w:rsidR="0069200C" w:rsidRPr="00F0388D">
        <w:rPr>
          <w:rFonts w:ascii="Calibri" w:hAnsi="Calibri" w:cs="Calibri"/>
        </w:rPr>
        <w:t xml:space="preserve"> je oprávněn v rámci plnění</w:t>
      </w:r>
      <w:r w:rsidR="00653C33" w:rsidRPr="00F0388D">
        <w:rPr>
          <w:rFonts w:ascii="Calibri" w:hAnsi="Calibri" w:cs="Calibri"/>
        </w:rPr>
        <w:t xml:space="preserve"> předmětu této Smlouvy a v rámci jeho případného pod</w:t>
      </w:r>
      <w:r w:rsidR="00A71232">
        <w:rPr>
          <w:rFonts w:ascii="Calibri" w:hAnsi="Calibri" w:cs="Calibri"/>
        </w:rPr>
        <w:t>d</w:t>
      </w:r>
      <w:r>
        <w:rPr>
          <w:rFonts w:ascii="Calibri" w:hAnsi="Calibri" w:cs="Calibri"/>
        </w:rPr>
        <w:t>odavat</w:t>
      </w:r>
      <w:r w:rsidR="00653C33" w:rsidRPr="00F0388D">
        <w:rPr>
          <w:rFonts w:ascii="Calibri" w:hAnsi="Calibri" w:cs="Calibri"/>
        </w:rPr>
        <w:t>elského systému pověřit plněním některých částí předmětu této Smlouvy pouze ty pod</w:t>
      </w:r>
      <w:r w:rsidR="00A71232">
        <w:rPr>
          <w:rFonts w:ascii="Calibri" w:hAnsi="Calibri" w:cs="Calibri"/>
        </w:rPr>
        <w:t>d</w:t>
      </w:r>
      <w:r>
        <w:rPr>
          <w:rFonts w:ascii="Calibri" w:hAnsi="Calibri" w:cs="Calibri"/>
        </w:rPr>
        <w:t>odavat</w:t>
      </w:r>
      <w:r w:rsidR="00653C33" w:rsidRPr="00F0388D">
        <w:rPr>
          <w:rFonts w:ascii="Calibri" w:hAnsi="Calibri" w:cs="Calibri"/>
        </w:rPr>
        <w:t xml:space="preserve">ele, jejichž prostřednictvím prokazoval v příslušném </w:t>
      </w:r>
      <w:r w:rsidR="00CA4430">
        <w:rPr>
          <w:rFonts w:ascii="Calibri" w:hAnsi="Calibri" w:cs="Calibri"/>
        </w:rPr>
        <w:t>výběrovém</w:t>
      </w:r>
      <w:r w:rsidR="00CB45DD">
        <w:rPr>
          <w:rFonts w:ascii="Calibri" w:hAnsi="Calibri" w:cs="Calibri"/>
        </w:rPr>
        <w:t xml:space="preserve"> </w:t>
      </w:r>
      <w:r w:rsidR="00653C33" w:rsidRPr="00F0388D">
        <w:rPr>
          <w:rFonts w:ascii="Calibri" w:hAnsi="Calibri" w:cs="Calibri"/>
        </w:rPr>
        <w:t xml:space="preserve">řízení veřejné zakázky, na základě které byla uzavřena tato Smlouva, kvalifikaci či které výslovně uvedl v rámci své nabídky v příslušném </w:t>
      </w:r>
      <w:r w:rsidR="00CA4430">
        <w:rPr>
          <w:rFonts w:ascii="Calibri" w:hAnsi="Calibri" w:cs="Calibri"/>
        </w:rPr>
        <w:t>výběrovém</w:t>
      </w:r>
      <w:r w:rsidR="00653C33" w:rsidRPr="00F0388D">
        <w:rPr>
          <w:rFonts w:ascii="Calibri" w:hAnsi="Calibri" w:cs="Calibri"/>
        </w:rPr>
        <w:t xml:space="preserve"> řízení jako pod</w:t>
      </w:r>
      <w:r w:rsidR="00A71232">
        <w:rPr>
          <w:rFonts w:ascii="Calibri" w:hAnsi="Calibri" w:cs="Calibri"/>
        </w:rPr>
        <w:t>d</w:t>
      </w:r>
      <w:r>
        <w:rPr>
          <w:rFonts w:ascii="Calibri" w:hAnsi="Calibri" w:cs="Calibri"/>
        </w:rPr>
        <w:t>odavat</w:t>
      </w:r>
      <w:r w:rsidR="00653C33" w:rsidRPr="00F0388D">
        <w:rPr>
          <w:rFonts w:ascii="Calibri" w:hAnsi="Calibri" w:cs="Calibri"/>
        </w:rPr>
        <w:t>ele, kteří se budou podílet na plnění předmětu této Smlouvy, tj. předmětu příslušné veřejné zakázky, nebude-li s </w:t>
      </w:r>
      <w:r w:rsidR="0039289C">
        <w:rPr>
          <w:rFonts w:ascii="Calibri" w:hAnsi="Calibri" w:cs="Calibri"/>
        </w:rPr>
        <w:t>Objednatel</w:t>
      </w:r>
      <w:r w:rsidR="004C2C10" w:rsidRPr="00F0388D">
        <w:rPr>
          <w:rFonts w:ascii="Calibri" w:hAnsi="Calibri" w:cs="Calibri"/>
        </w:rPr>
        <w:t>em</w:t>
      </w:r>
      <w:r w:rsidR="00653C33" w:rsidRPr="00F0388D">
        <w:rPr>
          <w:rFonts w:ascii="Calibri" w:hAnsi="Calibri" w:cs="Calibri"/>
        </w:rPr>
        <w:t xml:space="preserve"> dohodnuto jinak.</w:t>
      </w:r>
    </w:p>
    <w:p w:rsidR="007472C0" w:rsidRPr="00F0388D" w:rsidRDefault="00DB6A7B" w:rsidP="00335BDF">
      <w:pPr>
        <w:pStyle w:val="Odstavecseseznamem"/>
        <w:widowControl w:val="0"/>
        <w:numPr>
          <w:ilvl w:val="0"/>
          <w:numId w:val="7"/>
        </w:numPr>
        <w:suppressAutoHyphens w:val="0"/>
        <w:spacing w:before="60" w:after="60"/>
        <w:ind w:left="284" w:hanging="426"/>
        <w:jc w:val="both"/>
        <w:rPr>
          <w:rFonts w:ascii="Calibri" w:hAnsi="Calibri" w:cs="Calibri"/>
        </w:rPr>
      </w:pPr>
      <w:r>
        <w:rPr>
          <w:rFonts w:ascii="Calibri" w:hAnsi="Calibri" w:cs="Calibri"/>
        </w:rPr>
        <w:t>Dodavat</w:t>
      </w:r>
      <w:r w:rsidR="004C2C10" w:rsidRPr="00F0388D">
        <w:rPr>
          <w:rFonts w:ascii="Calibri" w:hAnsi="Calibri" w:cs="Calibri"/>
        </w:rPr>
        <w:t>el</w:t>
      </w:r>
      <w:r w:rsidR="00653C33" w:rsidRPr="00F0388D">
        <w:rPr>
          <w:rFonts w:ascii="Calibri" w:hAnsi="Calibri" w:cs="Calibri"/>
        </w:rPr>
        <w:t xml:space="preserve"> není oprávněn v průběhu trvání této Smlouvy pověřit plněním částí předmětu této Smlouvy jiného dalšího pod</w:t>
      </w:r>
      <w:r w:rsidR="00A71232">
        <w:rPr>
          <w:rFonts w:ascii="Calibri" w:hAnsi="Calibri" w:cs="Calibri"/>
        </w:rPr>
        <w:t>d</w:t>
      </w:r>
      <w:r>
        <w:rPr>
          <w:rFonts w:ascii="Calibri" w:hAnsi="Calibri" w:cs="Calibri"/>
        </w:rPr>
        <w:t>odavat</w:t>
      </w:r>
      <w:r w:rsidR="00653C33" w:rsidRPr="00F0388D">
        <w:rPr>
          <w:rFonts w:ascii="Calibri" w:hAnsi="Calibri" w:cs="Calibri"/>
        </w:rPr>
        <w:t>ele (vyjma těch uvedených shora v odst. 2 tohoto článku této Smlouvy) či změnit pod</w:t>
      </w:r>
      <w:r w:rsidR="00A71232">
        <w:rPr>
          <w:rFonts w:ascii="Calibri" w:hAnsi="Calibri" w:cs="Calibri"/>
        </w:rPr>
        <w:t>d</w:t>
      </w:r>
      <w:r>
        <w:rPr>
          <w:rFonts w:ascii="Calibri" w:hAnsi="Calibri" w:cs="Calibri"/>
        </w:rPr>
        <w:t>odavat</w:t>
      </w:r>
      <w:r w:rsidR="00653C33" w:rsidRPr="00F0388D">
        <w:rPr>
          <w:rFonts w:ascii="Calibri" w:hAnsi="Calibri" w:cs="Calibri"/>
        </w:rPr>
        <w:t xml:space="preserve">ele bez předchozího písemného souhlasu </w:t>
      </w:r>
      <w:r w:rsidR="0039289C">
        <w:rPr>
          <w:rFonts w:ascii="Calibri" w:hAnsi="Calibri" w:cs="Calibri"/>
        </w:rPr>
        <w:t>Objednatel</w:t>
      </w:r>
      <w:r w:rsidR="004C2C10" w:rsidRPr="00F0388D">
        <w:rPr>
          <w:rFonts w:ascii="Calibri" w:hAnsi="Calibri" w:cs="Calibri"/>
        </w:rPr>
        <w:t>e</w:t>
      </w:r>
      <w:r w:rsidR="00653C33" w:rsidRPr="00F0388D">
        <w:rPr>
          <w:rFonts w:ascii="Calibri" w:hAnsi="Calibri" w:cs="Calibri"/>
        </w:rPr>
        <w:t xml:space="preserve">. </w:t>
      </w:r>
      <w:r w:rsidR="0039289C">
        <w:rPr>
          <w:rFonts w:ascii="Calibri" w:hAnsi="Calibri" w:cs="Calibri"/>
        </w:rPr>
        <w:t>Objednatel</w:t>
      </w:r>
      <w:r w:rsidR="00653C33" w:rsidRPr="00F0388D">
        <w:rPr>
          <w:rFonts w:ascii="Calibri" w:hAnsi="Calibri" w:cs="Calibri"/>
        </w:rPr>
        <w:t xml:space="preserve"> souhlas s pověřením či změnou pod</w:t>
      </w:r>
      <w:r w:rsidR="00A71232">
        <w:rPr>
          <w:rFonts w:ascii="Calibri" w:hAnsi="Calibri" w:cs="Calibri"/>
        </w:rPr>
        <w:t>d</w:t>
      </w:r>
      <w:r>
        <w:rPr>
          <w:rFonts w:ascii="Calibri" w:hAnsi="Calibri" w:cs="Calibri"/>
        </w:rPr>
        <w:t>odavat</w:t>
      </w:r>
      <w:r w:rsidR="00653C33" w:rsidRPr="00F0388D">
        <w:rPr>
          <w:rFonts w:ascii="Calibri" w:hAnsi="Calibri" w:cs="Calibri"/>
        </w:rPr>
        <w:t>ele dle tohoto článku nevydá, pokud:</w:t>
      </w:r>
    </w:p>
    <w:p w:rsidR="007472C0" w:rsidRPr="00F0388D" w:rsidRDefault="00653C33" w:rsidP="00335BDF">
      <w:pPr>
        <w:pStyle w:val="Odstavecseseznamem"/>
        <w:numPr>
          <w:ilvl w:val="0"/>
          <w:numId w:val="8"/>
        </w:numPr>
        <w:suppressAutoHyphens w:val="0"/>
        <w:spacing w:before="60" w:after="60"/>
        <w:ind w:left="567" w:hanging="284"/>
        <w:jc w:val="both"/>
        <w:rPr>
          <w:rFonts w:ascii="Calibri" w:hAnsi="Calibri" w:cs="Calibri"/>
        </w:rPr>
      </w:pPr>
      <w:r w:rsidRPr="00F0388D">
        <w:rPr>
          <w:rFonts w:ascii="Calibri" w:hAnsi="Calibri" w:cs="Calibri"/>
        </w:rPr>
        <w:t>prostřednictvím původního pod</w:t>
      </w:r>
      <w:r w:rsidR="00A71232">
        <w:rPr>
          <w:rFonts w:ascii="Calibri" w:hAnsi="Calibri" w:cs="Calibri"/>
        </w:rPr>
        <w:t>d</w:t>
      </w:r>
      <w:r w:rsidR="00DB6A7B">
        <w:rPr>
          <w:rFonts w:ascii="Calibri" w:hAnsi="Calibri" w:cs="Calibri"/>
        </w:rPr>
        <w:t>odavat</w:t>
      </w:r>
      <w:r w:rsidRPr="00F0388D">
        <w:rPr>
          <w:rFonts w:ascii="Calibri" w:hAnsi="Calibri" w:cs="Calibri"/>
        </w:rPr>
        <w:t xml:space="preserve">ele </w:t>
      </w:r>
      <w:r w:rsidR="00DB6A7B">
        <w:rPr>
          <w:rFonts w:ascii="Calibri" w:hAnsi="Calibri" w:cs="Calibri"/>
        </w:rPr>
        <w:t>Dodavat</w:t>
      </w:r>
      <w:r w:rsidR="004C2C10" w:rsidRPr="00F0388D">
        <w:rPr>
          <w:rFonts w:ascii="Calibri" w:hAnsi="Calibri" w:cs="Calibri"/>
        </w:rPr>
        <w:t>el</w:t>
      </w:r>
      <w:r w:rsidRPr="00F0388D">
        <w:rPr>
          <w:rFonts w:ascii="Calibri" w:hAnsi="Calibri" w:cs="Calibri"/>
        </w:rPr>
        <w:t xml:space="preserve"> v příslušném </w:t>
      </w:r>
      <w:r w:rsidR="00CA4430">
        <w:rPr>
          <w:rFonts w:ascii="Calibri" w:hAnsi="Calibri" w:cs="Calibri"/>
        </w:rPr>
        <w:t>výběrovém</w:t>
      </w:r>
      <w:r w:rsidRPr="00F0388D">
        <w:rPr>
          <w:rFonts w:ascii="Calibri" w:hAnsi="Calibri" w:cs="Calibri"/>
        </w:rPr>
        <w:t xml:space="preserve"> řízení veřejné zakázky, na </w:t>
      </w:r>
      <w:r w:rsidR="00773CE0" w:rsidRPr="00F0388D">
        <w:rPr>
          <w:rFonts w:ascii="Calibri" w:hAnsi="Calibri" w:cs="Calibri"/>
        </w:rPr>
        <w:t>základě</w:t>
      </w:r>
      <w:r w:rsidRPr="00F0388D">
        <w:rPr>
          <w:rFonts w:ascii="Calibri" w:hAnsi="Calibri" w:cs="Calibri"/>
        </w:rPr>
        <w:t xml:space="preserve"> které byla uzavřena tato Smlouva, prokazoval kvalifikaci a nový pod</w:t>
      </w:r>
      <w:r w:rsidR="00A71232">
        <w:rPr>
          <w:rFonts w:ascii="Calibri" w:hAnsi="Calibri" w:cs="Calibri"/>
        </w:rPr>
        <w:t>d</w:t>
      </w:r>
      <w:r w:rsidR="00DB6A7B">
        <w:rPr>
          <w:rFonts w:ascii="Calibri" w:hAnsi="Calibri" w:cs="Calibri"/>
        </w:rPr>
        <w:t>odavat</w:t>
      </w:r>
      <w:r w:rsidRPr="00F0388D">
        <w:rPr>
          <w:rFonts w:ascii="Calibri" w:hAnsi="Calibri" w:cs="Calibri"/>
        </w:rPr>
        <w:t xml:space="preserve">el nebude mít odpovídající kvalifikaci či nebude naplňovat příslušná kvalifikační kritéria </w:t>
      </w:r>
      <w:r w:rsidR="00CA4430">
        <w:rPr>
          <w:rFonts w:ascii="Calibri" w:hAnsi="Calibri" w:cs="Calibri"/>
        </w:rPr>
        <w:t>výběrového</w:t>
      </w:r>
      <w:r w:rsidRPr="00F0388D">
        <w:rPr>
          <w:rFonts w:ascii="Calibri" w:hAnsi="Calibri" w:cs="Calibri"/>
        </w:rPr>
        <w:t xml:space="preserve"> řízení v rozsahu, v jakém tato kvalifikace byla pod</w:t>
      </w:r>
      <w:r w:rsidR="00A71232">
        <w:rPr>
          <w:rFonts w:ascii="Calibri" w:hAnsi="Calibri" w:cs="Calibri"/>
        </w:rPr>
        <w:t>d</w:t>
      </w:r>
      <w:r w:rsidR="00DB6A7B">
        <w:rPr>
          <w:rFonts w:ascii="Calibri" w:hAnsi="Calibri" w:cs="Calibri"/>
        </w:rPr>
        <w:t>odavat</w:t>
      </w:r>
      <w:r w:rsidRPr="00F0388D">
        <w:rPr>
          <w:rFonts w:ascii="Calibri" w:hAnsi="Calibri" w:cs="Calibri"/>
        </w:rPr>
        <w:t>elsky prokázána, nebo</w:t>
      </w:r>
    </w:p>
    <w:p w:rsidR="007472C0" w:rsidRDefault="00653C33" w:rsidP="00335BDF">
      <w:pPr>
        <w:pStyle w:val="Odstavecseseznamem"/>
        <w:numPr>
          <w:ilvl w:val="0"/>
          <w:numId w:val="8"/>
        </w:numPr>
        <w:suppressAutoHyphens w:val="0"/>
        <w:spacing w:before="60" w:after="60"/>
        <w:ind w:left="567" w:hanging="284"/>
        <w:jc w:val="both"/>
        <w:rPr>
          <w:rFonts w:ascii="Calibri" w:hAnsi="Calibri" w:cs="Calibri"/>
        </w:rPr>
      </w:pPr>
      <w:r w:rsidRPr="00F0388D">
        <w:rPr>
          <w:rFonts w:ascii="Calibri" w:hAnsi="Calibri" w:cs="Calibri"/>
        </w:rPr>
        <w:t>nový pod</w:t>
      </w:r>
      <w:r w:rsidR="00A71232">
        <w:rPr>
          <w:rFonts w:ascii="Calibri" w:hAnsi="Calibri" w:cs="Calibri"/>
        </w:rPr>
        <w:t>d</w:t>
      </w:r>
      <w:r w:rsidR="00DB6A7B">
        <w:rPr>
          <w:rFonts w:ascii="Calibri" w:hAnsi="Calibri" w:cs="Calibri"/>
        </w:rPr>
        <w:t>odavat</w:t>
      </w:r>
      <w:r w:rsidRPr="00F0388D">
        <w:rPr>
          <w:rFonts w:ascii="Calibri" w:hAnsi="Calibri" w:cs="Calibri"/>
        </w:rPr>
        <w:t>el nebude splňovat požadavky vyplývající z právních předpisů</w:t>
      </w:r>
      <w:r w:rsidR="007472C0" w:rsidRPr="00F0388D">
        <w:rPr>
          <w:rFonts w:ascii="Calibri" w:hAnsi="Calibri" w:cs="Calibri"/>
        </w:rPr>
        <w:t>.</w:t>
      </w:r>
    </w:p>
    <w:p w:rsidR="007472C0" w:rsidRPr="00F0388D" w:rsidRDefault="00653C33" w:rsidP="00335BDF">
      <w:pPr>
        <w:pStyle w:val="Odstavecseseznamem"/>
        <w:widowControl w:val="0"/>
        <w:numPr>
          <w:ilvl w:val="0"/>
          <w:numId w:val="7"/>
        </w:numPr>
        <w:suppressAutoHyphens w:val="0"/>
        <w:spacing w:before="60" w:after="60"/>
        <w:ind w:left="284" w:hanging="426"/>
        <w:jc w:val="both"/>
        <w:rPr>
          <w:rFonts w:ascii="Calibri" w:hAnsi="Calibri" w:cs="Calibri"/>
        </w:rPr>
      </w:pPr>
      <w:r w:rsidRPr="00F0388D">
        <w:rPr>
          <w:rFonts w:ascii="Calibri" w:hAnsi="Calibri" w:cs="Calibri"/>
          <w:bCs/>
        </w:rPr>
        <w:t>V případě realizace plnění dle této Smlouvy prostřednictvím pod</w:t>
      </w:r>
      <w:r w:rsidR="00A71232">
        <w:rPr>
          <w:rFonts w:ascii="Calibri" w:hAnsi="Calibri" w:cs="Calibri"/>
          <w:bCs/>
        </w:rPr>
        <w:t>d</w:t>
      </w:r>
      <w:r w:rsidR="00DB6A7B">
        <w:rPr>
          <w:rFonts w:ascii="Calibri" w:hAnsi="Calibri" w:cs="Calibri"/>
          <w:bCs/>
        </w:rPr>
        <w:t>odavat</w:t>
      </w:r>
      <w:r w:rsidRPr="00F0388D">
        <w:rPr>
          <w:rFonts w:ascii="Calibri" w:hAnsi="Calibri" w:cs="Calibri"/>
          <w:bCs/>
        </w:rPr>
        <w:t xml:space="preserve">ele je </w:t>
      </w:r>
      <w:r w:rsidR="00DB6A7B">
        <w:rPr>
          <w:rFonts w:ascii="Calibri" w:hAnsi="Calibri" w:cs="Calibri"/>
          <w:bCs/>
        </w:rPr>
        <w:t>Dodavat</w:t>
      </w:r>
      <w:r w:rsidR="004C2C10" w:rsidRPr="00F0388D">
        <w:rPr>
          <w:rFonts w:ascii="Calibri" w:hAnsi="Calibri" w:cs="Calibri"/>
          <w:bCs/>
        </w:rPr>
        <w:t>el</w:t>
      </w:r>
      <w:r w:rsidRPr="00F0388D">
        <w:rPr>
          <w:rFonts w:ascii="Calibri" w:hAnsi="Calibri" w:cs="Calibri"/>
          <w:bCs/>
        </w:rPr>
        <w:t xml:space="preserve"> povinen na žádost </w:t>
      </w:r>
      <w:r w:rsidR="0039289C">
        <w:rPr>
          <w:rFonts w:ascii="Calibri" w:hAnsi="Calibri" w:cs="Calibri"/>
          <w:bCs/>
        </w:rPr>
        <w:t>Objednatel</w:t>
      </w:r>
      <w:r w:rsidR="004C2C10" w:rsidRPr="00F0388D">
        <w:rPr>
          <w:rFonts w:ascii="Calibri" w:hAnsi="Calibri" w:cs="Calibri"/>
          <w:bCs/>
        </w:rPr>
        <w:t>e</w:t>
      </w:r>
      <w:r w:rsidRPr="00F0388D">
        <w:rPr>
          <w:rFonts w:ascii="Calibri" w:hAnsi="Calibri" w:cs="Calibri"/>
          <w:bCs/>
        </w:rPr>
        <w:t xml:space="preserve"> specifikovat části předmětu plnění, které plní pro </w:t>
      </w:r>
      <w:r w:rsidR="00DB6A7B">
        <w:rPr>
          <w:rFonts w:ascii="Calibri" w:hAnsi="Calibri" w:cs="Calibri"/>
          <w:bCs/>
        </w:rPr>
        <w:t>Dodavat</w:t>
      </w:r>
      <w:r w:rsidR="004C2C10" w:rsidRPr="00F0388D">
        <w:rPr>
          <w:rFonts w:ascii="Calibri" w:hAnsi="Calibri" w:cs="Calibri"/>
          <w:bCs/>
        </w:rPr>
        <w:t>ele</w:t>
      </w:r>
      <w:r w:rsidRPr="00F0388D">
        <w:rPr>
          <w:rFonts w:ascii="Calibri" w:hAnsi="Calibri" w:cs="Calibri"/>
          <w:bCs/>
        </w:rPr>
        <w:t xml:space="preserve"> jeho pod</w:t>
      </w:r>
      <w:r w:rsidR="00A71232">
        <w:rPr>
          <w:rFonts w:ascii="Calibri" w:hAnsi="Calibri" w:cs="Calibri"/>
          <w:bCs/>
        </w:rPr>
        <w:t>d</w:t>
      </w:r>
      <w:r w:rsidR="00DB6A7B">
        <w:rPr>
          <w:rFonts w:ascii="Calibri" w:hAnsi="Calibri" w:cs="Calibri"/>
          <w:bCs/>
        </w:rPr>
        <w:t>odavat</w:t>
      </w:r>
      <w:r w:rsidRPr="00F0388D">
        <w:rPr>
          <w:rFonts w:ascii="Calibri" w:hAnsi="Calibri" w:cs="Calibri"/>
          <w:bCs/>
        </w:rPr>
        <w:t xml:space="preserve">elé, a to do 7 dnů od doručení takové žádosti </w:t>
      </w:r>
      <w:r w:rsidR="0039289C">
        <w:rPr>
          <w:rFonts w:ascii="Calibri" w:hAnsi="Calibri" w:cs="Calibri"/>
          <w:bCs/>
        </w:rPr>
        <w:t>Objednatel</w:t>
      </w:r>
      <w:r w:rsidR="004C2C10" w:rsidRPr="00F0388D">
        <w:rPr>
          <w:rFonts w:ascii="Calibri" w:hAnsi="Calibri" w:cs="Calibri"/>
          <w:bCs/>
        </w:rPr>
        <w:t>e</w:t>
      </w:r>
      <w:r w:rsidRPr="00F0388D">
        <w:rPr>
          <w:rFonts w:ascii="Calibri" w:hAnsi="Calibri" w:cs="Calibri"/>
          <w:bCs/>
        </w:rPr>
        <w:t xml:space="preserve">. </w:t>
      </w:r>
      <w:r w:rsidR="00DB6A7B">
        <w:rPr>
          <w:rFonts w:ascii="Calibri" w:hAnsi="Calibri" w:cs="Calibri"/>
          <w:bCs/>
        </w:rPr>
        <w:t>Dodavat</w:t>
      </w:r>
      <w:r w:rsidR="004C2C10" w:rsidRPr="00F0388D">
        <w:rPr>
          <w:rFonts w:ascii="Calibri" w:hAnsi="Calibri" w:cs="Calibri"/>
          <w:bCs/>
        </w:rPr>
        <w:t>el</w:t>
      </w:r>
      <w:r w:rsidRPr="00F0388D">
        <w:rPr>
          <w:rFonts w:ascii="Calibri" w:hAnsi="Calibri" w:cs="Calibri"/>
          <w:bCs/>
        </w:rPr>
        <w:t xml:space="preserve"> tak učiní písemně, kdy v takovém přípisu řádně a pravdivě uvede pod</w:t>
      </w:r>
      <w:r w:rsidR="00A71232">
        <w:rPr>
          <w:rFonts w:ascii="Calibri" w:hAnsi="Calibri" w:cs="Calibri"/>
          <w:bCs/>
        </w:rPr>
        <w:t>d</w:t>
      </w:r>
      <w:r w:rsidR="00DB6A7B">
        <w:rPr>
          <w:rFonts w:ascii="Calibri" w:hAnsi="Calibri" w:cs="Calibri"/>
          <w:bCs/>
        </w:rPr>
        <w:t>odavat</w:t>
      </w:r>
      <w:r w:rsidRPr="00F0388D">
        <w:rPr>
          <w:rFonts w:ascii="Calibri" w:hAnsi="Calibri" w:cs="Calibri"/>
          <w:bCs/>
        </w:rPr>
        <w:t>elský systém společně s uvedením identifikačních údajů každého pod</w:t>
      </w:r>
      <w:r w:rsidR="00A71232">
        <w:rPr>
          <w:rFonts w:ascii="Calibri" w:hAnsi="Calibri" w:cs="Calibri"/>
          <w:bCs/>
        </w:rPr>
        <w:t>d</w:t>
      </w:r>
      <w:r w:rsidR="00DB6A7B">
        <w:rPr>
          <w:rFonts w:ascii="Calibri" w:hAnsi="Calibri" w:cs="Calibri"/>
          <w:bCs/>
        </w:rPr>
        <w:t>odavat</w:t>
      </w:r>
      <w:r w:rsidRPr="00F0388D">
        <w:rPr>
          <w:rFonts w:ascii="Calibri" w:hAnsi="Calibri" w:cs="Calibri"/>
          <w:bCs/>
        </w:rPr>
        <w:t>ele, rozsahu poddodávky, kterou bude tento pod</w:t>
      </w:r>
      <w:r w:rsidR="00A71232">
        <w:rPr>
          <w:rFonts w:ascii="Calibri" w:hAnsi="Calibri" w:cs="Calibri"/>
          <w:bCs/>
        </w:rPr>
        <w:t>d</w:t>
      </w:r>
      <w:r w:rsidR="00DB6A7B">
        <w:rPr>
          <w:rFonts w:ascii="Calibri" w:hAnsi="Calibri" w:cs="Calibri"/>
          <w:bCs/>
        </w:rPr>
        <w:t>odavat</w:t>
      </w:r>
      <w:r w:rsidRPr="00F0388D">
        <w:rPr>
          <w:rFonts w:ascii="Calibri" w:hAnsi="Calibri" w:cs="Calibri"/>
          <w:bCs/>
        </w:rPr>
        <w:t>el provádět, a dále uvedením věcného a procentuálního podílu dodávky či služeb pod</w:t>
      </w:r>
      <w:r w:rsidR="00A71232">
        <w:rPr>
          <w:rFonts w:ascii="Calibri" w:hAnsi="Calibri" w:cs="Calibri"/>
          <w:bCs/>
        </w:rPr>
        <w:t>d</w:t>
      </w:r>
      <w:r w:rsidR="00DB6A7B">
        <w:rPr>
          <w:rFonts w:ascii="Calibri" w:hAnsi="Calibri" w:cs="Calibri"/>
          <w:bCs/>
        </w:rPr>
        <w:t>odavat</w:t>
      </w:r>
      <w:r w:rsidRPr="00F0388D">
        <w:rPr>
          <w:rFonts w:ascii="Calibri" w:hAnsi="Calibri" w:cs="Calibri"/>
          <w:bCs/>
        </w:rPr>
        <w:t>ele na realizaci předmětu plnění dle této Smlouvy.</w:t>
      </w:r>
    </w:p>
    <w:p w:rsidR="007472C0" w:rsidRPr="00F0388D" w:rsidRDefault="00653C33" w:rsidP="00335BDF">
      <w:pPr>
        <w:pStyle w:val="Odstavecseseznamem"/>
        <w:widowControl w:val="0"/>
        <w:numPr>
          <w:ilvl w:val="0"/>
          <w:numId w:val="7"/>
        </w:numPr>
        <w:suppressAutoHyphens w:val="0"/>
        <w:spacing w:before="60" w:after="60"/>
        <w:ind w:left="284" w:hanging="426"/>
        <w:jc w:val="both"/>
        <w:rPr>
          <w:rFonts w:ascii="Calibri" w:hAnsi="Calibri" w:cs="Calibri"/>
        </w:rPr>
      </w:pPr>
      <w:r w:rsidRPr="00F0388D">
        <w:rPr>
          <w:rFonts w:ascii="Calibri" w:hAnsi="Calibri" w:cs="Calibri"/>
          <w:bCs/>
        </w:rPr>
        <w:t xml:space="preserve">V případě, že </w:t>
      </w:r>
      <w:r w:rsidR="00DB6A7B">
        <w:rPr>
          <w:rFonts w:ascii="Calibri" w:hAnsi="Calibri" w:cs="Calibri"/>
          <w:bCs/>
        </w:rPr>
        <w:t>Dodavat</w:t>
      </w:r>
      <w:r w:rsidR="004C2C10" w:rsidRPr="00F0388D">
        <w:rPr>
          <w:rFonts w:ascii="Calibri" w:hAnsi="Calibri" w:cs="Calibri"/>
          <w:bCs/>
        </w:rPr>
        <w:t>el</w:t>
      </w:r>
      <w:r w:rsidRPr="00F0388D">
        <w:rPr>
          <w:rFonts w:ascii="Calibri" w:hAnsi="Calibri" w:cs="Calibri"/>
          <w:bCs/>
        </w:rPr>
        <w:t xml:space="preserve"> nemá v úmyslu zadat určitou část plnění této Smlouvy některému pod</w:t>
      </w:r>
      <w:r w:rsidR="00A71232">
        <w:rPr>
          <w:rFonts w:ascii="Calibri" w:hAnsi="Calibri" w:cs="Calibri"/>
          <w:bCs/>
        </w:rPr>
        <w:t>d</w:t>
      </w:r>
      <w:r w:rsidR="00DB6A7B">
        <w:rPr>
          <w:rFonts w:ascii="Calibri" w:hAnsi="Calibri" w:cs="Calibri"/>
          <w:bCs/>
        </w:rPr>
        <w:t>odavat</w:t>
      </w:r>
      <w:r w:rsidRPr="00F0388D">
        <w:rPr>
          <w:rFonts w:ascii="Calibri" w:hAnsi="Calibri" w:cs="Calibri"/>
          <w:bCs/>
        </w:rPr>
        <w:t xml:space="preserve">eli, je </w:t>
      </w:r>
      <w:r w:rsidR="00DB6A7B">
        <w:rPr>
          <w:rFonts w:ascii="Calibri" w:hAnsi="Calibri" w:cs="Calibri"/>
          <w:bCs/>
        </w:rPr>
        <w:t>Dodavat</w:t>
      </w:r>
      <w:r w:rsidR="004C2C10" w:rsidRPr="00F0388D">
        <w:rPr>
          <w:rFonts w:ascii="Calibri" w:hAnsi="Calibri" w:cs="Calibri"/>
          <w:bCs/>
        </w:rPr>
        <w:t>el</w:t>
      </w:r>
      <w:r w:rsidRPr="00F0388D">
        <w:rPr>
          <w:rFonts w:ascii="Calibri" w:hAnsi="Calibri" w:cs="Calibri"/>
          <w:bCs/>
        </w:rPr>
        <w:t xml:space="preserve"> povinen na žádost </w:t>
      </w:r>
      <w:r w:rsidR="0039289C">
        <w:rPr>
          <w:rFonts w:ascii="Calibri" w:hAnsi="Calibri" w:cs="Calibri"/>
          <w:bCs/>
        </w:rPr>
        <w:t>Objednatel</w:t>
      </w:r>
      <w:r w:rsidR="004C2C10" w:rsidRPr="00F0388D">
        <w:rPr>
          <w:rFonts w:ascii="Calibri" w:hAnsi="Calibri" w:cs="Calibri"/>
          <w:bCs/>
        </w:rPr>
        <w:t>e</w:t>
      </w:r>
      <w:r w:rsidRPr="00F0388D">
        <w:rPr>
          <w:rFonts w:ascii="Calibri" w:hAnsi="Calibri" w:cs="Calibri"/>
          <w:bCs/>
        </w:rPr>
        <w:t xml:space="preserve"> předložit písemné čestné prohlášení, ve kterém tuto skutečnost uvede, a to do 7 dnů od doručení takové žádosti </w:t>
      </w:r>
      <w:r w:rsidR="0039289C">
        <w:rPr>
          <w:rFonts w:ascii="Calibri" w:hAnsi="Calibri" w:cs="Calibri"/>
          <w:bCs/>
        </w:rPr>
        <w:t>Objednatel</w:t>
      </w:r>
      <w:r w:rsidR="004C2C10" w:rsidRPr="00F0388D">
        <w:rPr>
          <w:rFonts w:ascii="Calibri" w:hAnsi="Calibri" w:cs="Calibri"/>
          <w:bCs/>
        </w:rPr>
        <w:t>e</w:t>
      </w:r>
      <w:r w:rsidRPr="00F0388D">
        <w:rPr>
          <w:rFonts w:ascii="Calibri" w:hAnsi="Calibri" w:cs="Calibri"/>
          <w:bCs/>
        </w:rPr>
        <w:t xml:space="preserve">. V takovém případě však </w:t>
      </w:r>
      <w:r w:rsidR="00DB6A7B">
        <w:rPr>
          <w:rFonts w:ascii="Calibri" w:hAnsi="Calibri" w:cs="Calibri"/>
          <w:bCs/>
        </w:rPr>
        <w:t>Dodavat</w:t>
      </w:r>
      <w:r w:rsidR="004C2C10" w:rsidRPr="00F0388D">
        <w:rPr>
          <w:rFonts w:ascii="Calibri" w:hAnsi="Calibri" w:cs="Calibri"/>
          <w:bCs/>
        </w:rPr>
        <w:t>el</w:t>
      </w:r>
      <w:r w:rsidRPr="00F0388D">
        <w:rPr>
          <w:rFonts w:ascii="Calibri" w:hAnsi="Calibri" w:cs="Calibri"/>
          <w:bCs/>
        </w:rPr>
        <w:t xml:space="preserve"> dále není oprávněn žádnou část realizace plnění dle této Smlouvy jakémukoliv pod</w:t>
      </w:r>
      <w:r w:rsidR="00A71232">
        <w:rPr>
          <w:rFonts w:ascii="Calibri" w:hAnsi="Calibri" w:cs="Calibri"/>
          <w:bCs/>
        </w:rPr>
        <w:t>d</w:t>
      </w:r>
      <w:r w:rsidR="00DB6A7B">
        <w:rPr>
          <w:rFonts w:ascii="Calibri" w:hAnsi="Calibri" w:cs="Calibri"/>
          <w:bCs/>
        </w:rPr>
        <w:t>odavat</w:t>
      </w:r>
      <w:r w:rsidRPr="00F0388D">
        <w:rPr>
          <w:rFonts w:ascii="Calibri" w:hAnsi="Calibri" w:cs="Calibri"/>
          <w:bCs/>
        </w:rPr>
        <w:t>eli následně zadat, nebude-li s </w:t>
      </w:r>
      <w:r w:rsidR="0039289C">
        <w:rPr>
          <w:rFonts w:ascii="Calibri" w:hAnsi="Calibri" w:cs="Calibri"/>
          <w:bCs/>
        </w:rPr>
        <w:t>Objednatel</w:t>
      </w:r>
      <w:r w:rsidR="004C2C10" w:rsidRPr="00F0388D">
        <w:rPr>
          <w:rFonts w:ascii="Calibri" w:hAnsi="Calibri" w:cs="Calibri"/>
          <w:bCs/>
        </w:rPr>
        <w:t>em</w:t>
      </w:r>
      <w:r w:rsidRPr="00F0388D">
        <w:rPr>
          <w:rFonts w:ascii="Calibri" w:hAnsi="Calibri" w:cs="Calibri"/>
          <w:bCs/>
        </w:rPr>
        <w:t xml:space="preserve"> sjednáno jinak.</w:t>
      </w:r>
    </w:p>
    <w:p w:rsidR="00F36728" w:rsidRPr="00F36728" w:rsidRDefault="00F36728" w:rsidP="00335BDF">
      <w:pPr>
        <w:spacing w:before="120"/>
        <w:jc w:val="center"/>
        <w:rPr>
          <w:rFonts w:ascii="Calibri" w:hAnsi="Calibri" w:cs="Calibri"/>
          <w:b/>
          <w:bCs/>
        </w:rPr>
      </w:pPr>
      <w:r w:rsidRPr="00F36728">
        <w:rPr>
          <w:rFonts w:ascii="Calibri" w:hAnsi="Calibri" w:cs="Calibri"/>
          <w:b/>
          <w:bCs/>
        </w:rPr>
        <w:lastRenderedPageBreak/>
        <w:t xml:space="preserve">Čl. </w:t>
      </w:r>
      <w:r w:rsidR="00B5097F">
        <w:rPr>
          <w:rFonts w:ascii="Calibri" w:hAnsi="Calibri" w:cs="Calibri"/>
          <w:b/>
          <w:bCs/>
        </w:rPr>
        <w:t>X</w:t>
      </w:r>
      <w:r w:rsidR="005C50F6">
        <w:rPr>
          <w:rFonts w:ascii="Calibri" w:hAnsi="Calibri" w:cs="Calibri"/>
          <w:b/>
          <w:bCs/>
        </w:rPr>
        <w:t>I</w:t>
      </w:r>
      <w:r w:rsidR="00132B43">
        <w:rPr>
          <w:rFonts w:ascii="Calibri" w:hAnsi="Calibri" w:cs="Calibri"/>
          <w:b/>
          <w:bCs/>
        </w:rPr>
        <w:t>V</w:t>
      </w:r>
      <w:r w:rsidRPr="00F36728">
        <w:rPr>
          <w:rFonts w:ascii="Calibri" w:hAnsi="Calibri" w:cs="Calibri"/>
          <w:b/>
          <w:bCs/>
        </w:rPr>
        <w:t>.</w:t>
      </w:r>
    </w:p>
    <w:p w:rsidR="00F36728" w:rsidRPr="00F36728" w:rsidRDefault="00F36728" w:rsidP="00335BDF">
      <w:pPr>
        <w:jc w:val="center"/>
        <w:rPr>
          <w:rFonts w:ascii="Calibri" w:hAnsi="Calibri" w:cs="Calibri"/>
          <w:b/>
          <w:bCs/>
        </w:rPr>
      </w:pPr>
      <w:r>
        <w:rPr>
          <w:rFonts w:ascii="Calibri" w:hAnsi="Calibri" w:cs="Calibri"/>
          <w:b/>
          <w:bCs/>
        </w:rPr>
        <w:t>Pověřené a kontaktní osoby</w:t>
      </w:r>
      <w:r w:rsidRPr="00F36728">
        <w:rPr>
          <w:rFonts w:ascii="Calibri" w:hAnsi="Calibri" w:cs="Calibri"/>
          <w:b/>
          <w:bCs/>
        </w:rPr>
        <w:t xml:space="preserve"> a vzájemná komunikace</w:t>
      </w:r>
    </w:p>
    <w:p w:rsidR="00F36728" w:rsidRDefault="00F36728" w:rsidP="00A12568">
      <w:pPr>
        <w:numPr>
          <w:ilvl w:val="0"/>
          <w:numId w:val="10"/>
        </w:numPr>
        <w:spacing w:before="60" w:after="60"/>
        <w:ind w:left="284" w:right="-228" w:hanging="426"/>
        <w:rPr>
          <w:rFonts w:ascii="Calibri" w:hAnsi="Calibri" w:cs="Calibri"/>
          <w:bCs/>
        </w:rPr>
      </w:pPr>
      <w:r w:rsidRPr="00F36728">
        <w:rPr>
          <w:rFonts w:ascii="Calibri" w:hAnsi="Calibri" w:cs="Calibri"/>
          <w:bCs/>
        </w:rPr>
        <w:t>Pro veškerá jednání ve věci</w:t>
      </w:r>
      <w:r w:rsidR="008A0158">
        <w:rPr>
          <w:rFonts w:ascii="Calibri" w:hAnsi="Calibri" w:cs="Calibri"/>
          <w:bCs/>
        </w:rPr>
        <w:t xml:space="preserve"> plnění této Smlouvy, pověřují S</w:t>
      </w:r>
      <w:r w:rsidRPr="00F36728">
        <w:rPr>
          <w:rFonts w:ascii="Calibri" w:hAnsi="Calibri" w:cs="Calibri"/>
          <w:bCs/>
        </w:rPr>
        <w:t>mluvní strany následující kontaktní osoby:</w:t>
      </w:r>
    </w:p>
    <w:p w:rsidR="0020246B" w:rsidRPr="00F36728" w:rsidRDefault="0020246B" w:rsidP="00A12568">
      <w:pPr>
        <w:numPr>
          <w:ilvl w:val="0"/>
          <w:numId w:val="10"/>
        </w:numPr>
        <w:spacing w:before="60" w:after="60"/>
        <w:ind w:left="284" w:right="-228" w:hanging="426"/>
        <w:rPr>
          <w:rFonts w:ascii="Calibri" w:hAnsi="Calibri" w:cs="Calibri"/>
          <w:bCs/>
        </w:rPr>
      </w:pPr>
    </w:p>
    <w:p w:rsidR="00F36728" w:rsidRPr="00CC4D1E" w:rsidRDefault="00F36728" w:rsidP="00A12568">
      <w:pPr>
        <w:spacing w:before="60" w:after="60"/>
        <w:ind w:left="284"/>
        <w:rPr>
          <w:rFonts w:ascii="Calibri" w:hAnsi="Calibri" w:cs="Calibri"/>
          <w:b/>
          <w:bCs/>
          <w:u w:val="single"/>
        </w:rPr>
      </w:pPr>
      <w:r w:rsidRPr="00CC4D1E">
        <w:rPr>
          <w:rFonts w:ascii="Calibri" w:hAnsi="Calibri" w:cs="Calibri"/>
          <w:b/>
          <w:bCs/>
          <w:u w:val="single"/>
        </w:rPr>
        <w:t xml:space="preserve">Za </w:t>
      </w:r>
      <w:r w:rsidR="0039289C">
        <w:rPr>
          <w:rFonts w:ascii="Calibri" w:hAnsi="Calibri" w:cs="Calibri"/>
          <w:b/>
          <w:bCs/>
          <w:u w:val="single"/>
        </w:rPr>
        <w:t>OBJEDNATEL</w:t>
      </w:r>
      <w:r w:rsidR="00B5097F" w:rsidRPr="00CC4D1E">
        <w:rPr>
          <w:rFonts w:ascii="Calibri" w:hAnsi="Calibri" w:cs="Calibri"/>
          <w:b/>
          <w:bCs/>
          <w:u w:val="single"/>
        </w:rPr>
        <w:t>E</w:t>
      </w:r>
      <w:r w:rsidRPr="00CC4D1E">
        <w:rPr>
          <w:rFonts w:ascii="Calibri" w:hAnsi="Calibri" w:cs="Calibri"/>
          <w:b/>
          <w:bCs/>
          <w:u w:val="single"/>
        </w:rPr>
        <w:t xml:space="preserve">: </w:t>
      </w:r>
    </w:p>
    <w:p w:rsidR="00CA4430" w:rsidRDefault="00F36728" w:rsidP="00CA4430">
      <w:pPr>
        <w:numPr>
          <w:ilvl w:val="0"/>
          <w:numId w:val="11"/>
        </w:numPr>
        <w:tabs>
          <w:tab w:val="left" w:pos="3119"/>
        </w:tabs>
        <w:ind w:left="567" w:hanging="283"/>
        <w:rPr>
          <w:rFonts w:ascii="Calibri" w:hAnsi="Calibri" w:cs="Calibri"/>
          <w:bCs/>
        </w:rPr>
      </w:pPr>
      <w:r w:rsidRPr="00F36728">
        <w:rPr>
          <w:rFonts w:ascii="Calibri" w:hAnsi="Calibri" w:cs="Calibri"/>
          <w:b/>
          <w:bCs/>
        </w:rPr>
        <w:t xml:space="preserve">Ve věcech smluvních: </w:t>
      </w:r>
      <w:r w:rsidRPr="00F36728">
        <w:rPr>
          <w:rFonts w:ascii="Calibri" w:hAnsi="Calibri" w:cs="Calibri"/>
          <w:b/>
          <w:bCs/>
        </w:rPr>
        <w:tab/>
      </w:r>
      <w:r w:rsidR="0020246B">
        <w:rPr>
          <w:rFonts w:ascii="Calibri" w:hAnsi="Calibri" w:cs="Calibri"/>
          <w:b/>
          <w:bCs/>
        </w:rPr>
        <w:t>Petr Weinzettl, jednatel</w:t>
      </w:r>
      <w:r w:rsidR="00CA4430" w:rsidRPr="00CA4430">
        <w:rPr>
          <w:rFonts w:ascii="Calibri" w:hAnsi="Calibri" w:cs="Calibri"/>
          <w:b/>
          <w:bCs/>
        </w:rPr>
        <w:t xml:space="preserve"> společnosti,</w:t>
      </w:r>
      <w:r w:rsidR="00CA4430" w:rsidRPr="00CA4430">
        <w:rPr>
          <w:rFonts w:ascii="Calibri" w:hAnsi="Calibri" w:cs="Calibri"/>
          <w:bCs/>
        </w:rPr>
        <w:t xml:space="preserve"> </w:t>
      </w:r>
    </w:p>
    <w:p w:rsidR="00CA4430" w:rsidRDefault="00CA4430" w:rsidP="00CA4430">
      <w:pPr>
        <w:tabs>
          <w:tab w:val="left" w:pos="3119"/>
        </w:tabs>
        <w:ind w:left="567"/>
        <w:rPr>
          <w:rFonts w:ascii="Calibri" w:hAnsi="Calibri" w:cs="Calibri"/>
          <w:bCs/>
        </w:rPr>
      </w:pPr>
      <w:r>
        <w:rPr>
          <w:rFonts w:ascii="Calibri" w:hAnsi="Calibri" w:cs="Calibri"/>
          <w:b/>
          <w:bCs/>
        </w:rPr>
        <w:tab/>
      </w:r>
      <w:r w:rsidRPr="00CA4430">
        <w:rPr>
          <w:rFonts w:ascii="Calibri" w:hAnsi="Calibri" w:cs="Calibri"/>
          <w:bCs/>
        </w:rPr>
        <w:t>tel.: +420</w:t>
      </w:r>
      <w:r w:rsidR="0020246B">
        <w:rPr>
          <w:rFonts w:ascii="Calibri" w:hAnsi="Calibri" w:cs="Calibri"/>
          <w:bCs/>
        </w:rPr>
        <w:t> 777 700 360</w:t>
      </w:r>
      <w:r w:rsidRPr="00CA4430">
        <w:rPr>
          <w:rFonts w:ascii="Calibri" w:hAnsi="Calibri" w:cs="Calibri"/>
          <w:bCs/>
        </w:rPr>
        <w:t xml:space="preserve">, e-mail: </w:t>
      </w:r>
      <w:r w:rsidR="0020246B" w:rsidRPr="0020246B">
        <w:rPr>
          <w:rFonts w:ascii="Calibri" w:hAnsi="Calibri" w:cs="Calibri"/>
          <w:bCs/>
        </w:rPr>
        <w:t>weinzettl@prum.cz</w:t>
      </w:r>
    </w:p>
    <w:p w:rsidR="00CA4430" w:rsidRPr="00CA4430" w:rsidRDefault="00CA4430" w:rsidP="00CA4430">
      <w:pPr>
        <w:tabs>
          <w:tab w:val="left" w:pos="3119"/>
        </w:tabs>
        <w:ind w:left="567"/>
        <w:rPr>
          <w:rFonts w:ascii="Calibri" w:hAnsi="Calibri" w:cs="Calibri"/>
          <w:bCs/>
        </w:rPr>
      </w:pPr>
    </w:p>
    <w:p w:rsidR="00F36728" w:rsidRPr="00F36728" w:rsidRDefault="00F36728" w:rsidP="00CA4430">
      <w:pPr>
        <w:numPr>
          <w:ilvl w:val="0"/>
          <w:numId w:val="11"/>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00B5097F" w:rsidRPr="00B5097F">
        <w:rPr>
          <w:rFonts w:ascii="Calibri" w:hAnsi="Calibri" w:cs="Calibri"/>
          <w:b/>
          <w:bCs/>
          <w:highlight w:val="yellow"/>
        </w:rPr>
        <w:t>……………………….</w:t>
      </w:r>
      <w:r w:rsidRPr="00B5097F">
        <w:rPr>
          <w:rFonts w:ascii="Calibri" w:hAnsi="Calibri" w:cs="Calibri"/>
          <w:b/>
          <w:bCs/>
        </w:rPr>
        <w:t xml:space="preserve">, </w:t>
      </w:r>
      <w:r w:rsidR="00B5097F" w:rsidRPr="00B5097F">
        <w:rPr>
          <w:rFonts w:ascii="Calibri" w:hAnsi="Calibri" w:cs="Calibri"/>
          <w:b/>
          <w:bCs/>
          <w:highlight w:val="yellow"/>
        </w:rPr>
        <w:t>……………………….</w:t>
      </w:r>
    </w:p>
    <w:p w:rsidR="00B5097F" w:rsidRPr="00F36728" w:rsidRDefault="00B5097F" w:rsidP="00A12568">
      <w:pPr>
        <w:tabs>
          <w:tab w:val="left" w:pos="3119"/>
        </w:tabs>
        <w:ind w:left="3119"/>
        <w:rPr>
          <w:rFonts w:ascii="Calibri" w:hAnsi="Calibri" w:cs="Calibri"/>
          <w:bCs/>
        </w:rPr>
      </w:pPr>
      <w:r w:rsidRPr="00F36728">
        <w:rPr>
          <w:rFonts w:ascii="Calibri" w:hAnsi="Calibri" w:cs="Calibri"/>
          <w:bCs/>
        </w:rPr>
        <w:t>tel. +420 </w:t>
      </w:r>
      <w:r w:rsidRPr="00B5097F">
        <w:rPr>
          <w:rFonts w:ascii="Calibri" w:hAnsi="Calibri" w:cs="Calibri"/>
          <w:bCs/>
          <w:highlight w:val="yellow"/>
        </w:rPr>
        <w:t>……………………….</w:t>
      </w:r>
      <w:r w:rsidRPr="00F36728">
        <w:rPr>
          <w:rFonts w:ascii="Calibri" w:hAnsi="Calibri" w:cs="Calibri"/>
          <w:bCs/>
        </w:rPr>
        <w:t xml:space="preserve">, e-mail: </w:t>
      </w:r>
      <w:r w:rsidRPr="00B5097F">
        <w:rPr>
          <w:rFonts w:ascii="Calibri" w:hAnsi="Calibri" w:cs="Calibri"/>
          <w:bCs/>
          <w:highlight w:val="yellow"/>
        </w:rPr>
        <w:t>……………………</w:t>
      </w:r>
      <w:proofErr w:type="gramStart"/>
      <w:r w:rsidRPr="00B5097F">
        <w:rPr>
          <w:rFonts w:ascii="Calibri" w:hAnsi="Calibri" w:cs="Calibri"/>
          <w:bCs/>
          <w:highlight w:val="yellow"/>
        </w:rPr>
        <w:t>….</w:t>
      </w:r>
      <w:r>
        <w:rPr>
          <w:rFonts w:ascii="Calibri" w:hAnsi="Calibri" w:cs="Calibri"/>
          <w:bCs/>
        </w:rPr>
        <w:t>@</w:t>
      </w:r>
      <w:r w:rsidRPr="00B5097F">
        <w:rPr>
          <w:rFonts w:ascii="Calibri" w:hAnsi="Calibri" w:cs="Calibri"/>
          <w:bCs/>
          <w:highlight w:val="yellow"/>
        </w:rPr>
        <w:t>…</w:t>
      </w:r>
      <w:proofErr w:type="gramEnd"/>
      <w:r w:rsidRPr="00B5097F">
        <w:rPr>
          <w:rFonts w:ascii="Calibri" w:hAnsi="Calibri" w:cs="Calibri"/>
          <w:bCs/>
          <w:highlight w:val="yellow"/>
        </w:rPr>
        <w:t>…………</w:t>
      </w:r>
      <w:r w:rsidRPr="00F36728">
        <w:rPr>
          <w:rFonts w:ascii="Calibri" w:hAnsi="Calibri" w:cs="Calibri"/>
          <w:bCs/>
        </w:rPr>
        <w:t xml:space="preserve">  </w:t>
      </w:r>
    </w:p>
    <w:p w:rsidR="0020246B" w:rsidRPr="0020246B" w:rsidRDefault="0020246B" w:rsidP="00A12568">
      <w:pPr>
        <w:ind w:left="284"/>
        <w:rPr>
          <w:rFonts w:ascii="Calibri" w:hAnsi="Calibri" w:cs="Calibri"/>
          <w:b/>
          <w:bCs/>
          <w:sz w:val="12"/>
          <w:szCs w:val="12"/>
          <w:u w:val="single"/>
        </w:rPr>
      </w:pPr>
    </w:p>
    <w:p w:rsidR="00F36728" w:rsidRPr="00CC4D1E" w:rsidRDefault="00F36728" w:rsidP="00A12568">
      <w:pPr>
        <w:ind w:left="284"/>
        <w:rPr>
          <w:rFonts w:ascii="Calibri" w:hAnsi="Calibri" w:cs="Calibri"/>
          <w:b/>
          <w:bCs/>
          <w:u w:val="single"/>
        </w:rPr>
      </w:pPr>
      <w:r w:rsidRPr="00CC4D1E">
        <w:rPr>
          <w:rFonts w:ascii="Calibri" w:hAnsi="Calibri" w:cs="Calibri"/>
          <w:b/>
          <w:bCs/>
          <w:u w:val="single"/>
        </w:rPr>
        <w:t xml:space="preserve">Za </w:t>
      </w:r>
      <w:r w:rsidR="00DB6A7B">
        <w:rPr>
          <w:rFonts w:ascii="Calibri" w:hAnsi="Calibri" w:cs="Calibri"/>
          <w:b/>
          <w:u w:val="single"/>
        </w:rPr>
        <w:t>DODAVAT</w:t>
      </w:r>
      <w:r w:rsidR="00B5097F" w:rsidRPr="00CC4D1E">
        <w:rPr>
          <w:rFonts w:ascii="Calibri" w:hAnsi="Calibri" w:cs="Calibri"/>
          <w:b/>
          <w:u w:val="single"/>
        </w:rPr>
        <w:t>ELE</w:t>
      </w:r>
      <w:r w:rsidRPr="00CC4D1E">
        <w:rPr>
          <w:rFonts w:ascii="Calibri" w:hAnsi="Calibri" w:cs="Calibri"/>
          <w:b/>
          <w:bCs/>
          <w:u w:val="single"/>
        </w:rPr>
        <w:t xml:space="preserve">: </w:t>
      </w:r>
    </w:p>
    <w:p w:rsidR="00F36728" w:rsidRPr="00F36728" w:rsidRDefault="00F36728" w:rsidP="00A12568">
      <w:pPr>
        <w:numPr>
          <w:ilvl w:val="0"/>
          <w:numId w:val="11"/>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smluvních:</w:t>
      </w:r>
      <w:r w:rsidRPr="00F36728">
        <w:rPr>
          <w:rFonts w:ascii="Calibri" w:hAnsi="Calibri" w:cs="Calibri"/>
          <w:b/>
          <w:bCs/>
        </w:rPr>
        <w:tab/>
      </w:r>
      <w:r w:rsidRPr="00F36728">
        <w:rPr>
          <w:rFonts w:ascii="Calibri" w:hAnsi="Calibri" w:cs="Calibri"/>
          <w:b/>
          <w:bCs/>
          <w:highlight w:val="red"/>
        </w:rPr>
        <w:t>…………………………………………….</w:t>
      </w:r>
      <w:r w:rsidRPr="00F36728">
        <w:rPr>
          <w:rFonts w:ascii="Calibri" w:hAnsi="Calibri" w:cs="Calibri"/>
          <w:b/>
          <w:bCs/>
        </w:rPr>
        <w:tab/>
      </w:r>
    </w:p>
    <w:p w:rsidR="00F36728" w:rsidRPr="00F36728" w:rsidRDefault="00F36728" w:rsidP="00A12568">
      <w:pPr>
        <w:tabs>
          <w:tab w:val="left" w:pos="567"/>
          <w:tab w:val="left" w:pos="3119"/>
        </w:tabs>
        <w:ind w:left="3119"/>
        <w:rPr>
          <w:rFonts w:ascii="Calibri" w:hAnsi="Calibri" w:cs="Calibri"/>
          <w:b/>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BF258C" w:rsidRDefault="00F36728" w:rsidP="00A12568">
      <w:pPr>
        <w:numPr>
          <w:ilvl w:val="0"/>
          <w:numId w:val="11"/>
        </w:numPr>
        <w:tabs>
          <w:tab w:val="left" w:pos="567"/>
          <w:tab w:val="left" w:pos="3119"/>
        </w:tabs>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p>
    <w:p w:rsidR="00F36728" w:rsidRPr="00F36728" w:rsidRDefault="00BF258C" w:rsidP="00BF258C">
      <w:pPr>
        <w:tabs>
          <w:tab w:val="left" w:pos="567"/>
          <w:tab w:val="left" w:pos="4536"/>
        </w:tabs>
        <w:spacing w:before="60" w:after="60"/>
        <w:ind w:left="567"/>
        <w:rPr>
          <w:rFonts w:ascii="Calibri" w:hAnsi="Calibri" w:cs="Calibri"/>
          <w:b/>
          <w:bCs/>
        </w:rPr>
      </w:pPr>
      <w:r>
        <w:rPr>
          <w:rFonts w:ascii="Calibri" w:hAnsi="Calibri" w:cs="Calibri"/>
          <w:b/>
          <w:bCs/>
        </w:rPr>
        <w:t>i. hlavní odborný technik:</w:t>
      </w:r>
      <w:r>
        <w:rPr>
          <w:rFonts w:ascii="Calibri" w:hAnsi="Calibri" w:cs="Calibri"/>
          <w:b/>
          <w:bCs/>
        </w:rPr>
        <w:tab/>
      </w:r>
      <w:r w:rsidR="00F36728" w:rsidRPr="00F36728">
        <w:rPr>
          <w:rFonts w:ascii="Calibri" w:hAnsi="Calibri" w:cs="Calibri"/>
          <w:b/>
          <w:bCs/>
          <w:highlight w:val="red"/>
        </w:rPr>
        <w:t>…………………………………………….</w:t>
      </w:r>
    </w:p>
    <w:p w:rsidR="00F36728" w:rsidRDefault="00F36728" w:rsidP="00BF258C">
      <w:pPr>
        <w:tabs>
          <w:tab w:val="left" w:pos="4536"/>
        </w:tabs>
        <w:spacing w:before="60" w:after="60"/>
        <w:ind w:left="4536"/>
        <w:rPr>
          <w:rFonts w:ascii="Calibri" w:hAnsi="Calibri" w:cs="Calibri"/>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BF258C" w:rsidRDefault="00BF258C" w:rsidP="00BF258C">
      <w:pPr>
        <w:tabs>
          <w:tab w:val="left" w:pos="567"/>
          <w:tab w:val="left" w:pos="4536"/>
        </w:tabs>
        <w:spacing w:before="60" w:after="60"/>
        <w:ind w:left="567"/>
        <w:rPr>
          <w:rFonts w:ascii="Calibri" w:hAnsi="Calibri" w:cs="Calibri"/>
          <w:b/>
          <w:bCs/>
        </w:rPr>
      </w:pPr>
      <w:r>
        <w:rPr>
          <w:rFonts w:ascii="Calibri" w:hAnsi="Calibri" w:cs="Calibri"/>
          <w:b/>
          <w:bCs/>
        </w:rPr>
        <w:t xml:space="preserve">ii. technik revize elektrických zařízení: </w:t>
      </w:r>
      <w:r>
        <w:rPr>
          <w:rFonts w:ascii="Calibri" w:hAnsi="Calibri" w:cs="Calibri"/>
          <w:b/>
          <w:bCs/>
        </w:rPr>
        <w:tab/>
      </w:r>
      <w:r w:rsidRPr="00F36728">
        <w:rPr>
          <w:rFonts w:ascii="Calibri" w:hAnsi="Calibri" w:cs="Calibri"/>
          <w:b/>
          <w:bCs/>
          <w:highlight w:val="red"/>
        </w:rPr>
        <w:t>…………………………………………….</w:t>
      </w:r>
    </w:p>
    <w:p w:rsidR="0020246B" w:rsidRPr="0020246B" w:rsidRDefault="0020246B" w:rsidP="00BF258C">
      <w:pPr>
        <w:tabs>
          <w:tab w:val="left" w:pos="567"/>
          <w:tab w:val="left" w:pos="4536"/>
        </w:tabs>
        <w:spacing w:before="60" w:after="60"/>
        <w:ind w:left="567"/>
        <w:rPr>
          <w:rFonts w:ascii="Calibri" w:hAnsi="Calibri" w:cs="Calibri"/>
          <w:b/>
          <w:bCs/>
          <w:sz w:val="12"/>
          <w:szCs w:val="12"/>
        </w:rPr>
      </w:pPr>
    </w:p>
    <w:p w:rsidR="00B5097F" w:rsidRDefault="0039289C" w:rsidP="00A12568">
      <w:pPr>
        <w:numPr>
          <w:ilvl w:val="0"/>
          <w:numId w:val="10"/>
        </w:numPr>
        <w:spacing w:before="60" w:after="60"/>
        <w:ind w:left="284" w:hanging="426"/>
        <w:jc w:val="both"/>
        <w:rPr>
          <w:rFonts w:ascii="Calibri" w:hAnsi="Calibri" w:cs="Calibri"/>
          <w:bCs/>
        </w:rPr>
      </w:pPr>
      <w:r>
        <w:rPr>
          <w:rFonts w:ascii="Calibri" w:hAnsi="Calibri" w:cs="Calibri"/>
          <w:bCs/>
        </w:rPr>
        <w:t>Objednatel</w:t>
      </w:r>
      <w:r w:rsidR="00B5097F" w:rsidRPr="00B5097F">
        <w:rPr>
          <w:rFonts w:ascii="Calibri" w:hAnsi="Calibri" w:cs="Calibri"/>
          <w:bCs/>
        </w:rPr>
        <w:t xml:space="preserve"> je oprávněn výše uvedené kontaktní osoby dle odst.</w:t>
      </w:r>
      <w:r w:rsidR="00B5097F">
        <w:rPr>
          <w:rFonts w:ascii="Calibri" w:hAnsi="Calibri" w:cs="Calibri"/>
          <w:bCs/>
        </w:rPr>
        <w:t xml:space="preserve"> </w:t>
      </w:r>
      <w:r w:rsidR="00B5097F" w:rsidRPr="00B5097F">
        <w:rPr>
          <w:rFonts w:ascii="Calibri" w:hAnsi="Calibri" w:cs="Calibri"/>
          <w:bCs/>
        </w:rPr>
        <w:t xml:space="preserve">1 písm. a) a b) tohoto článku (tj. kontaktní osoby </w:t>
      </w:r>
      <w:r>
        <w:rPr>
          <w:rFonts w:ascii="Calibri" w:hAnsi="Calibri" w:cs="Calibri"/>
          <w:bCs/>
        </w:rPr>
        <w:t>Objednatel</w:t>
      </w:r>
      <w:r w:rsidR="00350EDB">
        <w:rPr>
          <w:rFonts w:ascii="Calibri" w:hAnsi="Calibri" w:cs="Calibri"/>
          <w:bCs/>
        </w:rPr>
        <w:t>e</w:t>
      </w:r>
      <w:r w:rsidR="00B5097F" w:rsidRPr="00B5097F">
        <w:rPr>
          <w:rFonts w:ascii="Calibri" w:hAnsi="Calibri" w:cs="Calibri"/>
          <w:bCs/>
        </w:rPr>
        <w:t xml:space="preserve"> ve věcech smluvních i technických) jednostranně změnit. O této změně, včetně uvedení nových kontaktních údajů, je </w:t>
      </w:r>
      <w:r>
        <w:rPr>
          <w:rFonts w:ascii="Calibri" w:hAnsi="Calibri" w:cs="Calibri"/>
          <w:bCs/>
        </w:rPr>
        <w:t>Objednatel</w:t>
      </w:r>
      <w:r w:rsidR="00B5097F" w:rsidRPr="00B5097F">
        <w:rPr>
          <w:rFonts w:ascii="Calibri" w:hAnsi="Calibri" w:cs="Calibri"/>
          <w:bCs/>
        </w:rPr>
        <w:t xml:space="preserve"> povinen vždy písemně nejpozději do 3 dnů od takové změny vyrozumět </w:t>
      </w:r>
      <w:r w:rsidR="00DB6A7B">
        <w:rPr>
          <w:rFonts w:ascii="Calibri" w:hAnsi="Calibri" w:cs="Calibri"/>
          <w:bCs/>
        </w:rPr>
        <w:t>Dodavat</w:t>
      </w:r>
      <w:r w:rsidR="00B5097F">
        <w:rPr>
          <w:rFonts w:ascii="Calibri" w:hAnsi="Calibri" w:cs="Calibri"/>
          <w:bCs/>
        </w:rPr>
        <w:t>ele</w:t>
      </w:r>
      <w:r w:rsidR="00B5097F" w:rsidRPr="00B5097F">
        <w:rPr>
          <w:rFonts w:ascii="Calibri" w:hAnsi="Calibri" w:cs="Calibri"/>
          <w:bCs/>
        </w:rPr>
        <w:t xml:space="preserve"> (také e-mailem).</w:t>
      </w:r>
    </w:p>
    <w:p w:rsidR="00B5097F" w:rsidRDefault="00DB6A7B" w:rsidP="00A12568">
      <w:pPr>
        <w:numPr>
          <w:ilvl w:val="0"/>
          <w:numId w:val="10"/>
        </w:numPr>
        <w:spacing w:before="60" w:after="60"/>
        <w:ind w:left="284" w:hanging="426"/>
        <w:jc w:val="both"/>
        <w:rPr>
          <w:rFonts w:ascii="Calibri" w:hAnsi="Calibri" w:cs="Calibri"/>
          <w:bCs/>
        </w:rPr>
      </w:pPr>
      <w:r>
        <w:rPr>
          <w:rFonts w:ascii="Calibri" w:hAnsi="Calibri" w:cs="Calibri"/>
          <w:bCs/>
        </w:rPr>
        <w:t>Dodavat</w:t>
      </w:r>
      <w:r w:rsidR="00B5097F">
        <w:rPr>
          <w:rFonts w:ascii="Calibri" w:hAnsi="Calibri" w:cs="Calibri"/>
          <w:bCs/>
        </w:rPr>
        <w:t>el</w:t>
      </w:r>
      <w:r w:rsidR="00B5097F" w:rsidRPr="00B5097F">
        <w:rPr>
          <w:rFonts w:ascii="Calibri" w:hAnsi="Calibri" w:cs="Calibri"/>
          <w:bCs/>
        </w:rPr>
        <w:t xml:space="preserve"> je oprávněn výše uvedené kontaktní osoby dle odst.</w:t>
      </w:r>
      <w:r w:rsidR="00B5097F">
        <w:rPr>
          <w:rFonts w:ascii="Calibri" w:hAnsi="Calibri" w:cs="Calibri"/>
          <w:bCs/>
        </w:rPr>
        <w:t xml:space="preserve"> </w:t>
      </w:r>
      <w:r w:rsidR="00B5097F" w:rsidRPr="00B5097F">
        <w:rPr>
          <w:rFonts w:ascii="Calibri" w:hAnsi="Calibri" w:cs="Calibri"/>
          <w:bCs/>
        </w:rPr>
        <w:t xml:space="preserve">1 písm. </w:t>
      </w:r>
      <w:r w:rsidR="00B5097F">
        <w:rPr>
          <w:rFonts w:ascii="Calibri" w:hAnsi="Calibri" w:cs="Calibri"/>
          <w:bCs/>
        </w:rPr>
        <w:t>c</w:t>
      </w:r>
      <w:r w:rsidR="00B5097F" w:rsidRPr="00B5097F">
        <w:rPr>
          <w:rFonts w:ascii="Calibri" w:hAnsi="Calibri" w:cs="Calibri"/>
          <w:bCs/>
        </w:rPr>
        <w:t xml:space="preserve">) tohoto článku (tj. kontaktní osoby </w:t>
      </w:r>
      <w:r>
        <w:rPr>
          <w:rFonts w:ascii="Calibri" w:hAnsi="Calibri" w:cs="Calibri"/>
          <w:bCs/>
        </w:rPr>
        <w:t>Dodavat</w:t>
      </w:r>
      <w:r w:rsidR="00B5097F">
        <w:rPr>
          <w:rFonts w:ascii="Calibri" w:hAnsi="Calibri" w:cs="Calibri"/>
          <w:bCs/>
        </w:rPr>
        <w:t>ele</w:t>
      </w:r>
      <w:r w:rsidR="00B5097F" w:rsidRPr="00B5097F">
        <w:rPr>
          <w:rFonts w:ascii="Calibri" w:hAnsi="Calibri" w:cs="Calibri"/>
          <w:bCs/>
        </w:rPr>
        <w:t xml:space="preserve"> ve věcech smluvních) jednostranně změnit. O této změně, včetně uvedení nových kontaktních údajů, je </w:t>
      </w:r>
      <w:r>
        <w:rPr>
          <w:rFonts w:ascii="Calibri" w:hAnsi="Calibri" w:cs="Calibri"/>
          <w:bCs/>
        </w:rPr>
        <w:t>Dodavat</w:t>
      </w:r>
      <w:r w:rsidR="00B5097F">
        <w:rPr>
          <w:rFonts w:ascii="Calibri" w:hAnsi="Calibri" w:cs="Calibri"/>
          <w:bCs/>
        </w:rPr>
        <w:t>el</w:t>
      </w:r>
      <w:r w:rsidR="00B5097F" w:rsidRPr="00B5097F">
        <w:rPr>
          <w:rFonts w:ascii="Calibri" w:hAnsi="Calibri" w:cs="Calibri"/>
          <w:bCs/>
        </w:rPr>
        <w:t xml:space="preserve"> povinen vždy písemně nejpozději do 3 dnů od takové změny vyrozumět </w:t>
      </w:r>
      <w:r w:rsidR="0039289C">
        <w:rPr>
          <w:rFonts w:ascii="Calibri" w:hAnsi="Calibri" w:cs="Calibri"/>
          <w:bCs/>
        </w:rPr>
        <w:t>Objednatel</w:t>
      </w:r>
      <w:r w:rsidR="00B5097F">
        <w:rPr>
          <w:rFonts w:ascii="Calibri" w:hAnsi="Calibri" w:cs="Calibri"/>
          <w:bCs/>
        </w:rPr>
        <w:t>e</w:t>
      </w:r>
      <w:r w:rsidR="00B5097F" w:rsidRPr="00B5097F">
        <w:rPr>
          <w:rFonts w:ascii="Calibri" w:hAnsi="Calibri" w:cs="Calibri"/>
          <w:bCs/>
        </w:rPr>
        <w:t xml:space="preserve"> (také e-mailem).</w:t>
      </w:r>
    </w:p>
    <w:p w:rsidR="00B5097F" w:rsidRPr="00B5097F" w:rsidRDefault="00DB6A7B" w:rsidP="00A12568">
      <w:pPr>
        <w:numPr>
          <w:ilvl w:val="0"/>
          <w:numId w:val="10"/>
        </w:numPr>
        <w:spacing w:before="60" w:after="60"/>
        <w:ind w:left="284" w:hanging="426"/>
        <w:jc w:val="both"/>
        <w:rPr>
          <w:rFonts w:ascii="Calibri" w:hAnsi="Calibri" w:cs="Calibri"/>
          <w:bCs/>
        </w:rPr>
      </w:pPr>
      <w:r>
        <w:rPr>
          <w:rFonts w:ascii="Calibri" w:hAnsi="Calibri" w:cs="Calibri"/>
          <w:bCs/>
        </w:rPr>
        <w:t>Dodavat</w:t>
      </w:r>
      <w:r w:rsidR="00B5097F">
        <w:rPr>
          <w:rFonts w:ascii="Calibri" w:hAnsi="Calibri" w:cs="Calibri"/>
          <w:bCs/>
        </w:rPr>
        <w:t>el</w:t>
      </w:r>
      <w:r w:rsidR="00B5097F" w:rsidRPr="00B5097F">
        <w:rPr>
          <w:rFonts w:ascii="Calibri" w:hAnsi="Calibri" w:cs="Calibri"/>
          <w:bCs/>
        </w:rPr>
        <w:t xml:space="preserve"> </w:t>
      </w:r>
      <w:r w:rsidR="00B5097F" w:rsidRPr="00B5097F">
        <w:rPr>
          <w:rFonts w:ascii="Calibri" w:hAnsi="Calibri" w:cs="Calibri"/>
          <w:b/>
          <w:bCs/>
        </w:rPr>
        <w:t>není oprávněn</w:t>
      </w:r>
      <w:r w:rsidR="00B5097F" w:rsidRPr="00B5097F">
        <w:rPr>
          <w:rFonts w:ascii="Calibri" w:hAnsi="Calibri" w:cs="Calibri"/>
          <w:bCs/>
        </w:rPr>
        <w:t xml:space="preserve"> v průběhu trvání této Smlouvy, a to včetně trvání záruční doby, </w:t>
      </w:r>
      <w:r w:rsidR="00B5097F" w:rsidRPr="00B5097F">
        <w:rPr>
          <w:rFonts w:ascii="Calibri" w:hAnsi="Calibri" w:cs="Calibri"/>
          <w:b/>
          <w:bCs/>
        </w:rPr>
        <w:t xml:space="preserve">jednostranně změnit kontaktní osoby k jednání </w:t>
      </w:r>
      <w:r w:rsidR="00B5097F" w:rsidRPr="00B5097F">
        <w:rPr>
          <w:rFonts w:ascii="Calibri" w:hAnsi="Calibri" w:cs="Calibri"/>
          <w:b/>
          <w:bCs/>
          <w:u w:val="single"/>
        </w:rPr>
        <w:t>ve věcech technických</w:t>
      </w:r>
      <w:r w:rsidR="00B5097F" w:rsidRPr="00B5097F">
        <w:rPr>
          <w:rFonts w:ascii="Calibri" w:hAnsi="Calibri" w:cs="Calibri"/>
          <w:b/>
          <w:bCs/>
        </w:rPr>
        <w:t xml:space="preserve"> </w:t>
      </w:r>
      <w:r w:rsidR="00B5097F" w:rsidRPr="00B5097F">
        <w:rPr>
          <w:rFonts w:ascii="Calibri" w:hAnsi="Calibri" w:cs="Calibri"/>
          <w:bCs/>
        </w:rPr>
        <w:t xml:space="preserve">dle odst. </w:t>
      </w:r>
      <w:r w:rsidR="00B5097F">
        <w:rPr>
          <w:rFonts w:ascii="Calibri" w:hAnsi="Calibri" w:cs="Calibri"/>
          <w:bCs/>
        </w:rPr>
        <w:t>1. písm. d)</w:t>
      </w:r>
      <w:r w:rsidR="00B5097F" w:rsidRPr="00B5097F">
        <w:rPr>
          <w:rFonts w:ascii="Calibri" w:hAnsi="Calibri" w:cs="Calibri"/>
          <w:bCs/>
        </w:rPr>
        <w:t xml:space="preserve"> tohoto článku (tj. kontaktní osoby </w:t>
      </w:r>
      <w:r>
        <w:rPr>
          <w:rFonts w:ascii="Calibri" w:hAnsi="Calibri" w:cs="Calibri"/>
          <w:bCs/>
        </w:rPr>
        <w:t>Dodavat</w:t>
      </w:r>
      <w:r w:rsidR="00B5097F">
        <w:rPr>
          <w:rFonts w:ascii="Calibri" w:hAnsi="Calibri" w:cs="Calibri"/>
          <w:bCs/>
        </w:rPr>
        <w:t>ele</w:t>
      </w:r>
      <w:r w:rsidR="00B5097F" w:rsidRPr="00B5097F">
        <w:rPr>
          <w:rFonts w:ascii="Calibri" w:hAnsi="Calibri" w:cs="Calibri"/>
          <w:bCs/>
        </w:rPr>
        <w:t xml:space="preserve"> ve věcech technických) a pověřit jinou kontaktní osobu </w:t>
      </w:r>
      <w:r>
        <w:rPr>
          <w:rFonts w:ascii="Calibri" w:hAnsi="Calibri" w:cs="Calibri"/>
          <w:bCs/>
        </w:rPr>
        <w:t>Dodavat</w:t>
      </w:r>
      <w:r w:rsidR="00B5097F">
        <w:rPr>
          <w:rFonts w:ascii="Calibri" w:hAnsi="Calibri" w:cs="Calibri"/>
          <w:bCs/>
        </w:rPr>
        <w:t>ele</w:t>
      </w:r>
      <w:r w:rsidR="00B5097F" w:rsidRPr="00B5097F">
        <w:rPr>
          <w:rFonts w:ascii="Calibri" w:hAnsi="Calibri" w:cs="Calibri"/>
          <w:bCs/>
        </w:rPr>
        <w:t xml:space="preserve"> ve věcech technických bez předchozího písemného souhlasu </w:t>
      </w:r>
      <w:r w:rsidR="0039289C">
        <w:rPr>
          <w:rFonts w:ascii="Calibri" w:hAnsi="Calibri" w:cs="Calibri"/>
          <w:bCs/>
        </w:rPr>
        <w:t>Objednatel</w:t>
      </w:r>
      <w:r w:rsidR="00154E0E">
        <w:rPr>
          <w:rFonts w:ascii="Calibri" w:hAnsi="Calibri" w:cs="Calibri"/>
          <w:bCs/>
        </w:rPr>
        <w:t>e</w:t>
      </w:r>
      <w:r w:rsidR="00B5097F" w:rsidRPr="00B5097F">
        <w:rPr>
          <w:rFonts w:ascii="Calibri" w:hAnsi="Calibri" w:cs="Calibri"/>
          <w:bCs/>
        </w:rPr>
        <w:t xml:space="preserve">. </w:t>
      </w:r>
      <w:r w:rsidR="0039289C">
        <w:rPr>
          <w:rFonts w:ascii="Calibri" w:hAnsi="Calibri" w:cs="Calibri"/>
          <w:bCs/>
        </w:rPr>
        <w:t>Objednatel</w:t>
      </w:r>
      <w:r w:rsidR="00B5097F" w:rsidRPr="00B5097F">
        <w:rPr>
          <w:rFonts w:ascii="Calibri" w:hAnsi="Calibri" w:cs="Calibri"/>
          <w:bCs/>
        </w:rPr>
        <w:t xml:space="preserve"> souhlas s pověřením či změnou kontaktních osob </w:t>
      </w:r>
      <w:r>
        <w:rPr>
          <w:rFonts w:ascii="Calibri" w:hAnsi="Calibri" w:cs="Calibri"/>
          <w:bCs/>
        </w:rPr>
        <w:t>Dodavat</w:t>
      </w:r>
      <w:r w:rsidR="00154E0E">
        <w:rPr>
          <w:rFonts w:ascii="Calibri" w:hAnsi="Calibri" w:cs="Calibri"/>
          <w:bCs/>
        </w:rPr>
        <w:t>ele</w:t>
      </w:r>
      <w:r w:rsidR="00B5097F" w:rsidRPr="00B5097F">
        <w:rPr>
          <w:rFonts w:ascii="Calibri" w:hAnsi="Calibri" w:cs="Calibri"/>
          <w:bCs/>
        </w:rPr>
        <w:t xml:space="preserve"> ve věcech technických dle odst. </w:t>
      </w:r>
      <w:r w:rsidR="00154E0E">
        <w:rPr>
          <w:rFonts w:ascii="Calibri" w:hAnsi="Calibri" w:cs="Calibri"/>
          <w:bCs/>
        </w:rPr>
        <w:t>1 písm. d)</w:t>
      </w:r>
      <w:r w:rsidR="00B5097F" w:rsidRPr="00B5097F">
        <w:rPr>
          <w:rFonts w:ascii="Calibri" w:hAnsi="Calibri" w:cs="Calibri"/>
          <w:bCs/>
        </w:rPr>
        <w:t xml:space="preserve"> tohoto článku nevydá, pokud:</w:t>
      </w:r>
    </w:p>
    <w:p w:rsidR="00B5097F" w:rsidRPr="00B5097F" w:rsidRDefault="00B5097F" w:rsidP="00A12568">
      <w:pPr>
        <w:numPr>
          <w:ilvl w:val="0"/>
          <w:numId w:val="17"/>
        </w:numPr>
        <w:spacing w:before="60" w:after="60"/>
        <w:ind w:left="567" w:hanging="283"/>
        <w:jc w:val="both"/>
        <w:rPr>
          <w:rFonts w:ascii="Calibri" w:hAnsi="Calibri" w:cs="Calibri"/>
          <w:bCs/>
        </w:rPr>
      </w:pPr>
      <w:r w:rsidRPr="00B5097F">
        <w:rPr>
          <w:rFonts w:ascii="Calibri" w:hAnsi="Calibri" w:cs="Calibri"/>
          <w:bCs/>
        </w:rPr>
        <w:t xml:space="preserve">prostřednictvím původní kontaktní osoby </w:t>
      </w:r>
      <w:r w:rsidR="00DB6A7B">
        <w:rPr>
          <w:rFonts w:ascii="Calibri" w:hAnsi="Calibri" w:cs="Calibri"/>
          <w:bCs/>
        </w:rPr>
        <w:t>Dodavat</w:t>
      </w:r>
      <w:r w:rsidR="00154E0E">
        <w:rPr>
          <w:rFonts w:ascii="Calibri" w:hAnsi="Calibri" w:cs="Calibri"/>
          <w:bCs/>
        </w:rPr>
        <w:t>ele</w:t>
      </w:r>
      <w:r w:rsidRPr="00B5097F">
        <w:rPr>
          <w:rFonts w:ascii="Calibri" w:hAnsi="Calibri" w:cs="Calibri"/>
          <w:bCs/>
        </w:rPr>
        <w:t xml:space="preserve"> ve věcech technických </w:t>
      </w:r>
      <w:r w:rsidR="00DB6A7B">
        <w:rPr>
          <w:rFonts w:ascii="Calibri" w:hAnsi="Calibri" w:cs="Calibri"/>
          <w:bCs/>
        </w:rPr>
        <w:t>Dodavat</w:t>
      </w:r>
      <w:r w:rsidR="00154E0E">
        <w:rPr>
          <w:rFonts w:ascii="Calibri" w:hAnsi="Calibri" w:cs="Calibri"/>
          <w:bCs/>
        </w:rPr>
        <w:t>el</w:t>
      </w:r>
      <w:r w:rsidRPr="00B5097F">
        <w:rPr>
          <w:rFonts w:ascii="Calibri" w:hAnsi="Calibri" w:cs="Calibri"/>
          <w:bCs/>
        </w:rPr>
        <w:t xml:space="preserve"> v příslušném </w:t>
      </w:r>
      <w:r w:rsidR="00CA4430">
        <w:rPr>
          <w:rFonts w:ascii="Calibri" w:hAnsi="Calibri" w:cs="Calibri"/>
          <w:bCs/>
        </w:rPr>
        <w:t>výběrovém</w:t>
      </w:r>
      <w:r w:rsidRPr="00B5097F">
        <w:rPr>
          <w:rFonts w:ascii="Calibri" w:hAnsi="Calibri" w:cs="Calibri"/>
          <w:bCs/>
        </w:rPr>
        <w:t xml:space="preserve"> řízení veřejné zakázky, na základě které byla uzavřena tato Smlouva, prokazoval kvalifikaci a nová kontaktní osoba </w:t>
      </w:r>
      <w:r w:rsidR="00DB6A7B">
        <w:rPr>
          <w:rFonts w:ascii="Calibri" w:hAnsi="Calibri" w:cs="Calibri"/>
          <w:bCs/>
        </w:rPr>
        <w:t>Dodavat</w:t>
      </w:r>
      <w:r w:rsidR="00154E0E">
        <w:rPr>
          <w:rFonts w:ascii="Calibri" w:hAnsi="Calibri" w:cs="Calibri"/>
          <w:bCs/>
        </w:rPr>
        <w:t>ele</w:t>
      </w:r>
      <w:r w:rsidRPr="00B5097F">
        <w:rPr>
          <w:rFonts w:ascii="Calibri" w:hAnsi="Calibri" w:cs="Calibri"/>
          <w:bCs/>
        </w:rPr>
        <w:t xml:space="preserve"> ve věcech technických nebude mít odpovídající kvalifikaci či nebude naplňovat příslušná kvalifikační kritéria </w:t>
      </w:r>
      <w:r w:rsidR="00CA4430">
        <w:rPr>
          <w:rFonts w:ascii="Calibri" w:hAnsi="Calibri" w:cs="Calibri"/>
          <w:bCs/>
        </w:rPr>
        <w:t>výběrového</w:t>
      </w:r>
      <w:r w:rsidRPr="00B5097F">
        <w:rPr>
          <w:rFonts w:ascii="Calibri" w:hAnsi="Calibri" w:cs="Calibri"/>
          <w:bCs/>
        </w:rPr>
        <w:t xml:space="preserve"> řízení v rozsahu, v jakém tato kvalifikace byla původní kontaktní osobou ve věcech technických uvedenou v odst. </w:t>
      </w:r>
      <w:r w:rsidR="00154E0E">
        <w:rPr>
          <w:rFonts w:ascii="Calibri" w:hAnsi="Calibri" w:cs="Calibri"/>
          <w:bCs/>
        </w:rPr>
        <w:t>1 písm. d)</w:t>
      </w:r>
      <w:r w:rsidRPr="00B5097F">
        <w:rPr>
          <w:rFonts w:ascii="Calibri" w:hAnsi="Calibri" w:cs="Calibri"/>
          <w:bCs/>
        </w:rPr>
        <w:t xml:space="preserve"> tohoto článku prokázána, nebo</w:t>
      </w:r>
    </w:p>
    <w:p w:rsidR="00B5097F" w:rsidRDefault="00B5097F" w:rsidP="00A12568">
      <w:pPr>
        <w:numPr>
          <w:ilvl w:val="0"/>
          <w:numId w:val="17"/>
        </w:numPr>
        <w:ind w:left="567" w:hanging="283"/>
        <w:jc w:val="both"/>
        <w:rPr>
          <w:rFonts w:ascii="Calibri" w:hAnsi="Calibri" w:cs="Calibri"/>
          <w:bCs/>
        </w:rPr>
      </w:pPr>
      <w:r w:rsidRPr="00B5097F">
        <w:rPr>
          <w:rFonts w:ascii="Calibri" w:hAnsi="Calibri" w:cs="Calibri"/>
          <w:bCs/>
        </w:rPr>
        <w:t>nová kontaktní osoba ve věcech technických nebude splňovat požadavky vyplývající z právních předpisů.</w:t>
      </w:r>
    </w:p>
    <w:p w:rsidR="00154E0E" w:rsidRPr="0020246B" w:rsidRDefault="00154E0E" w:rsidP="00A12568">
      <w:pPr>
        <w:numPr>
          <w:ilvl w:val="0"/>
          <w:numId w:val="10"/>
        </w:numPr>
        <w:ind w:left="284" w:hanging="426"/>
        <w:jc w:val="both"/>
        <w:rPr>
          <w:rFonts w:ascii="Calibri" w:hAnsi="Calibri" w:cs="Calibri"/>
          <w:bCs/>
        </w:rPr>
      </w:pPr>
      <w:r w:rsidRPr="00CB4116">
        <w:rPr>
          <w:rFonts w:ascii="Calibri" w:hAnsi="Calibri"/>
          <w:bCs/>
        </w:rPr>
        <w:lastRenderedPageBreak/>
        <w:t>Veškeré písemnosti mezi smluvními stranami budou adresovány do sídel smluvních stran nebo na korespondenční adresy, které jsou uvedeny v čl. I. této Smlouvy nebo které si smluvní strany písemně specifikují, a to k ruk</w:t>
      </w:r>
      <w:r>
        <w:rPr>
          <w:rFonts w:ascii="Calibri" w:hAnsi="Calibri"/>
          <w:bCs/>
        </w:rPr>
        <w:t>ám příslušných kontaktních osob, není-li výslovně v této Smlouvě sjednán a umožněn i jiný způsob doručení.</w:t>
      </w:r>
    </w:p>
    <w:p w:rsidR="00F36728" w:rsidRDefault="00F36728" w:rsidP="00A12568">
      <w:pPr>
        <w:numPr>
          <w:ilvl w:val="0"/>
          <w:numId w:val="10"/>
        </w:numPr>
        <w:spacing w:before="60" w:after="60"/>
        <w:ind w:left="284" w:hanging="426"/>
        <w:jc w:val="both"/>
        <w:rPr>
          <w:rFonts w:ascii="Calibri" w:hAnsi="Calibri" w:cs="Calibri"/>
          <w:bCs/>
        </w:rPr>
      </w:pPr>
      <w:r w:rsidRPr="00154E0E">
        <w:rPr>
          <w:rFonts w:ascii="Calibri" w:hAnsi="Calibri" w:cs="Calibri"/>
          <w:bCs/>
        </w:rPr>
        <w:t xml:space="preserve">V rámci naplnění předmětu této Smlouvy budou veškeré písemnosti, které nesnesou zbytečného odkladu z hlediska splnění příslušných zákonných lhůt, mezi Smluvními stranami zasílány též e-mailem, kdy takové odeslání následně nahrazuje splnění povinnosti dle odst. </w:t>
      </w:r>
      <w:r w:rsidR="00154E0E">
        <w:rPr>
          <w:rFonts w:ascii="Calibri" w:hAnsi="Calibri" w:cs="Calibri"/>
          <w:bCs/>
        </w:rPr>
        <w:t>5</w:t>
      </w:r>
      <w:r w:rsidRPr="00154E0E">
        <w:rPr>
          <w:rFonts w:ascii="Calibri" w:hAnsi="Calibri" w:cs="Calibri"/>
          <w:bCs/>
        </w:rPr>
        <w:t xml:space="preserve"> tohoto článku v případě, že adresát takto d</w:t>
      </w:r>
      <w:r w:rsidR="001158FF">
        <w:rPr>
          <w:rFonts w:ascii="Calibri" w:hAnsi="Calibri" w:cs="Calibri"/>
          <w:bCs/>
        </w:rPr>
        <w:t xml:space="preserve">oručenou písemnost e-mailem či prostřednictvím datové schránky </w:t>
      </w:r>
      <w:r w:rsidRPr="00154E0E">
        <w:rPr>
          <w:rFonts w:ascii="Calibri" w:hAnsi="Calibri" w:cs="Calibri"/>
          <w:bCs/>
        </w:rPr>
        <w:t>potvrdí do 3 pracovních dnů odesílateli. Na žádost adresáta má odesílatel písemnosti povinnost zaslat příslušnou písemnost i na korespondenční adresu adresáta v písemné podobě.</w:t>
      </w:r>
    </w:p>
    <w:p w:rsidR="002D3B37" w:rsidRPr="002D3B37" w:rsidRDefault="002D3B37" w:rsidP="00335BDF">
      <w:pPr>
        <w:spacing w:before="120"/>
        <w:jc w:val="center"/>
        <w:rPr>
          <w:rFonts w:ascii="Calibri" w:hAnsi="Calibri" w:cs="Calibri"/>
          <w:b/>
          <w:bCs/>
        </w:rPr>
      </w:pPr>
      <w:r w:rsidRPr="002D3B37">
        <w:rPr>
          <w:rFonts w:ascii="Calibri" w:hAnsi="Calibri" w:cs="Calibri"/>
          <w:b/>
          <w:bCs/>
        </w:rPr>
        <w:t xml:space="preserve">Čl. </w:t>
      </w:r>
      <w:r w:rsidR="00132B43">
        <w:rPr>
          <w:rFonts w:ascii="Calibri" w:hAnsi="Calibri" w:cs="Calibri"/>
          <w:b/>
          <w:bCs/>
        </w:rPr>
        <w:t>XV</w:t>
      </w:r>
      <w:r w:rsidRPr="002D3B37">
        <w:rPr>
          <w:rFonts w:ascii="Calibri" w:hAnsi="Calibri" w:cs="Calibri"/>
          <w:b/>
          <w:bCs/>
        </w:rPr>
        <w:t xml:space="preserve">. </w:t>
      </w:r>
    </w:p>
    <w:p w:rsidR="002D3B37" w:rsidRPr="002D3B37" w:rsidRDefault="002D3B37" w:rsidP="00335BDF">
      <w:pPr>
        <w:pStyle w:val="Nadpis1"/>
        <w:tabs>
          <w:tab w:val="left" w:pos="0"/>
        </w:tabs>
        <w:spacing w:after="60"/>
        <w:rPr>
          <w:rFonts w:ascii="Calibri" w:hAnsi="Calibri" w:cs="Calibri"/>
          <w:sz w:val="24"/>
          <w:szCs w:val="24"/>
        </w:rPr>
      </w:pPr>
      <w:r w:rsidRPr="002D3B37">
        <w:rPr>
          <w:rFonts w:ascii="Calibri" w:hAnsi="Calibri" w:cs="Calibri"/>
          <w:sz w:val="24"/>
          <w:szCs w:val="24"/>
        </w:rPr>
        <w:t>Ostatní ujednání</w:t>
      </w:r>
    </w:p>
    <w:p w:rsidR="002D3B37" w:rsidRPr="008F471E" w:rsidRDefault="002D3B37" w:rsidP="00A12568">
      <w:pPr>
        <w:numPr>
          <w:ilvl w:val="0"/>
          <w:numId w:val="9"/>
        </w:numPr>
        <w:spacing w:before="60" w:after="60"/>
        <w:ind w:left="363" w:hanging="505"/>
        <w:jc w:val="both"/>
        <w:rPr>
          <w:rFonts w:ascii="Calibri" w:hAnsi="Calibri" w:cs="Calibri"/>
        </w:rPr>
      </w:pPr>
      <w:r w:rsidRPr="002D3B37">
        <w:rPr>
          <w:rFonts w:ascii="Calibri" w:hAnsi="Calibri" w:cs="Calibri"/>
          <w:bCs/>
        </w:rPr>
        <w:t xml:space="preserve">V souladu s ustanovením § 2 písm. e) zákona č. 320/2001 Sb., o finanční kontrole ve veřejné správě je </w:t>
      </w:r>
      <w:r w:rsidR="00DB6A7B">
        <w:rPr>
          <w:rFonts w:ascii="Calibri" w:hAnsi="Calibri" w:cs="Calibri"/>
          <w:bCs/>
        </w:rPr>
        <w:t>Dodavat</w:t>
      </w:r>
      <w:r w:rsidR="00CC4D1E">
        <w:rPr>
          <w:rFonts w:ascii="Calibri" w:hAnsi="Calibri" w:cs="Calibri"/>
          <w:bCs/>
        </w:rPr>
        <w:t>el</w:t>
      </w:r>
      <w:r w:rsidRPr="002D3B37">
        <w:rPr>
          <w:rFonts w:ascii="Calibri" w:hAnsi="Calibri" w:cs="Calibri"/>
          <w:bCs/>
        </w:rPr>
        <w:t xml:space="preserve"> osobou povinnou spolupůsobit při výkonu finanční kontroly. Toto ustanovení platí pro </w:t>
      </w:r>
      <w:r w:rsidR="00DB6A7B">
        <w:rPr>
          <w:rFonts w:ascii="Calibri" w:hAnsi="Calibri" w:cs="Calibri"/>
          <w:bCs/>
        </w:rPr>
        <w:t>Dodavat</w:t>
      </w:r>
      <w:r w:rsidR="00CC4D1E">
        <w:rPr>
          <w:rFonts w:ascii="Calibri" w:hAnsi="Calibri" w:cs="Calibri"/>
          <w:bCs/>
        </w:rPr>
        <w:t>ele</w:t>
      </w:r>
      <w:r w:rsidRPr="002D3B37">
        <w:rPr>
          <w:rFonts w:ascii="Calibri" w:hAnsi="Calibri" w:cs="Calibri"/>
          <w:bCs/>
        </w:rPr>
        <w:t xml:space="preserve"> samotného i veškeré případné pod</w:t>
      </w:r>
      <w:r w:rsidR="00C0568A">
        <w:rPr>
          <w:rFonts w:ascii="Calibri" w:hAnsi="Calibri" w:cs="Calibri"/>
          <w:bCs/>
        </w:rPr>
        <w:t>d</w:t>
      </w:r>
      <w:r w:rsidR="00DB6A7B">
        <w:rPr>
          <w:rFonts w:ascii="Calibri" w:hAnsi="Calibri" w:cs="Calibri"/>
          <w:bCs/>
        </w:rPr>
        <w:t>odavat</w:t>
      </w:r>
      <w:r w:rsidR="00C0568A">
        <w:rPr>
          <w:rFonts w:ascii="Calibri" w:hAnsi="Calibri" w:cs="Calibri"/>
          <w:bCs/>
        </w:rPr>
        <w:t xml:space="preserve">ele. </w:t>
      </w:r>
      <w:r w:rsidR="00DB6A7B">
        <w:rPr>
          <w:rFonts w:ascii="Calibri" w:hAnsi="Calibri" w:cs="Calibri"/>
          <w:bCs/>
        </w:rPr>
        <w:t>Dodavat</w:t>
      </w:r>
      <w:r w:rsidR="00CC4D1E">
        <w:rPr>
          <w:rFonts w:ascii="Calibri" w:hAnsi="Calibri" w:cs="Calibri"/>
          <w:bCs/>
        </w:rPr>
        <w:t>el</w:t>
      </w:r>
      <w:r w:rsidRPr="002D3B37">
        <w:rPr>
          <w:rFonts w:ascii="Calibri" w:hAnsi="Calibri" w:cs="Calibri"/>
          <w:bCs/>
        </w:rPr>
        <w:t xml:space="preserve"> je povi</w:t>
      </w:r>
      <w:r w:rsidR="007A6ABA">
        <w:rPr>
          <w:rFonts w:ascii="Calibri" w:hAnsi="Calibri" w:cs="Calibri"/>
          <w:bCs/>
        </w:rPr>
        <w:t xml:space="preserve">nen minimálně do </w:t>
      </w:r>
      <w:r w:rsidR="002869F7">
        <w:rPr>
          <w:rFonts w:ascii="Calibri" w:hAnsi="Calibri" w:cs="Calibri"/>
          <w:bCs/>
        </w:rPr>
        <w:t>konce roku 2030</w:t>
      </w:r>
      <w:r w:rsidRPr="002D3B37">
        <w:rPr>
          <w:rFonts w:ascii="Calibri" w:hAnsi="Calibri" w:cs="Calibri"/>
          <w:bCs/>
        </w:rPr>
        <w:t xml:space="preserve"> poskytovat požadované informace a dokumentaci související s realizací </w:t>
      </w:r>
      <w:r w:rsidRPr="002D3B37">
        <w:rPr>
          <w:rFonts w:ascii="Calibri" w:hAnsi="Calibri" w:cs="Calibri"/>
        </w:rPr>
        <w:t xml:space="preserve">příslušné veřejné zakázky dle shora uvedeného </w:t>
      </w:r>
      <w:r w:rsidR="001158FF">
        <w:rPr>
          <w:rFonts w:ascii="Calibri" w:hAnsi="Calibri" w:cs="Calibri"/>
        </w:rPr>
        <w:t>výběrového</w:t>
      </w:r>
      <w:r w:rsidRPr="002D3B37">
        <w:rPr>
          <w:rFonts w:ascii="Calibri" w:hAnsi="Calibri" w:cs="Calibri"/>
        </w:rPr>
        <w:t xml:space="preserve"> řízení, tj. předmětu plnění dle této Smlouvy, </w:t>
      </w:r>
      <w:r w:rsidRPr="002D3B37">
        <w:rPr>
          <w:rFonts w:ascii="Calibri" w:hAnsi="Calibri" w:cs="Calibri"/>
          <w:bCs/>
        </w:rPr>
        <w:t>zaměstnancům nebo zmocněncům pověřených orgánů (CRR, MMR ČR, MF ČR</w:t>
      </w:r>
      <w:r w:rsidR="007A6ABA">
        <w:rPr>
          <w:rFonts w:ascii="Calibri" w:hAnsi="Calibri" w:cs="Calibri"/>
          <w:bCs/>
        </w:rPr>
        <w:t>, OPPIK</w:t>
      </w:r>
      <w:r w:rsidRPr="002D3B37">
        <w:rPr>
          <w:rFonts w:ascii="Calibri" w:hAnsi="Calibri" w:cs="Calibri"/>
          <w:bCs/>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D3B37" w:rsidRPr="002D3B37" w:rsidRDefault="00DB6A7B" w:rsidP="00A12568">
      <w:pPr>
        <w:numPr>
          <w:ilvl w:val="0"/>
          <w:numId w:val="9"/>
        </w:numPr>
        <w:spacing w:before="60" w:after="60"/>
        <w:ind w:left="363" w:hanging="505"/>
        <w:jc w:val="both"/>
        <w:rPr>
          <w:rFonts w:ascii="Calibri" w:hAnsi="Calibri" w:cs="Calibri"/>
        </w:rPr>
      </w:pPr>
      <w:r>
        <w:rPr>
          <w:rFonts w:ascii="Calibri" w:hAnsi="Calibri" w:cs="Calibri"/>
          <w:bCs/>
        </w:rPr>
        <w:t>Dodavat</w:t>
      </w:r>
      <w:r w:rsidR="00CC4D1E">
        <w:rPr>
          <w:rFonts w:ascii="Calibri" w:hAnsi="Calibri" w:cs="Calibri"/>
          <w:bCs/>
        </w:rPr>
        <w:t>el</w:t>
      </w:r>
      <w:r w:rsidR="002D3B37" w:rsidRPr="002D3B37">
        <w:rPr>
          <w:rFonts w:ascii="Calibri" w:hAnsi="Calibri" w:cs="Calibri"/>
          <w:bCs/>
        </w:rPr>
        <w:t xml:space="preserve"> je povinen zachovávat mlčenlivosti vůči třetím osobám o veškerých skutečnostech, o nichž se dozvěděl v souvislosti s výkonem činnosti na základě této Smlouvy. </w:t>
      </w:r>
      <w:r>
        <w:rPr>
          <w:rFonts w:ascii="Calibri" w:hAnsi="Calibri" w:cs="Calibri"/>
          <w:bCs/>
        </w:rPr>
        <w:t>Dodavat</w:t>
      </w:r>
      <w:r w:rsidR="00CC4D1E">
        <w:rPr>
          <w:rFonts w:ascii="Calibri" w:hAnsi="Calibri" w:cs="Calibri"/>
          <w:bCs/>
        </w:rPr>
        <w:t>el</w:t>
      </w:r>
      <w:r w:rsidR="002D3B37" w:rsidRPr="002D3B37">
        <w:rPr>
          <w:rFonts w:ascii="Calibri" w:hAnsi="Calibri" w:cs="Calibri"/>
          <w:bCs/>
        </w:rPr>
        <w:t xml:space="preserve"> se zavazuje, že obchodní a technické informace, které mu byly svěřeny </w:t>
      </w:r>
      <w:r w:rsidR="0039289C">
        <w:rPr>
          <w:rFonts w:ascii="Calibri" w:hAnsi="Calibri" w:cs="Calibri"/>
          <w:bCs/>
        </w:rPr>
        <w:t>Objednatel</w:t>
      </w:r>
      <w:r w:rsidR="00CC4D1E">
        <w:rPr>
          <w:rFonts w:ascii="Calibri" w:hAnsi="Calibri" w:cs="Calibri"/>
          <w:bCs/>
        </w:rPr>
        <w:t>em</w:t>
      </w:r>
      <w:r w:rsidR="002D3B37" w:rsidRPr="002D3B37">
        <w:rPr>
          <w:rFonts w:ascii="Calibri" w:hAnsi="Calibri" w:cs="Calibri"/>
          <w:bCs/>
        </w:rPr>
        <w:t xml:space="preserve"> či osobou pověřenou </w:t>
      </w:r>
      <w:r w:rsidR="0039289C">
        <w:rPr>
          <w:rFonts w:ascii="Calibri" w:hAnsi="Calibri" w:cs="Calibri"/>
          <w:bCs/>
        </w:rPr>
        <w:t>Objednatel</w:t>
      </w:r>
      <w:r w:rsidR="00CC4D1E">
        <w:rPr>
          <w:rFonts w:ascii="Calibri" w:hAnsi="Calibri" w:cs="Calibri"/>
          <w:bCs/>
        </w:rPr>
        <w:t>em</w:t>
      </w:r>
      <w:r w:rsidR="002D3B37" w:rsidRPr="002D3B37">
        <w:rPr>
          <w:rFonts w:ascii="Calibri" w:hAnsi="Calibri" w:cs="Calibri"/>
          <w:bCs/>
        </w:rPr>
        <w:t xml:space="preserve">, nezpřístupní třetím osobám bez písemného souhlasu </w:t>
      </w:r>
      <w:r w:rsidR="0039289C">
        <w:rPr>
          <w:rFonts w:ascii="Calibri" w:hAnsi="Calibri" w:cs="Calibri"/>
          <w:bCs/>
        </w:rPr>
        <w:t>Objednatel</w:t>
      </w:r>
      <w:r w:rsidR="00CC4D1E">
        <w:rPr>
          <w:rFonts w:ascii="Calibri" w:hAnsi="Calibri" w:cs="Calibri"/>
          <w:bCs/>
        </w:rPr>
        <w:t>e</w:t>
      </w:r>
      <w:r w:rsidR="002D3B37" w:rsidRPr="002D3B37">
        <w:rPr>
          <w:rFonts w:ascii="Calibri" w:hAnsi="Calibri" w:cs="Calibri"/>
          <w:bCs/>
        </w:rPr>
        <w:t xml:space="preserve"> a nepoužije pro jiné účely než plnění předmětu a podmínek této Smlouvy. </w:t>
      </w:r>
      <w:r>
        <w:rPr>
          <w:rFonts w:ascii="Calibri" w:hAnsi="Calibri" w:cs="Calibri"/>
          <w:bCs/>
        </w:rPr>
        <w:t>Dodavat</w:t>
      </w:r>
      <w:r w:rsidR="00CC4D1E">
        <w:rPr>
          <w:rFonts w:ascii="Calibri" w:hAnsi="Calibri" w:cs="Calibri"/>
          <w:bCs/>
        </w:rPr>
        <w:t>el</w:t>
      </w:r>
      <w:r w:rsidR="002D3B37" w:rsidRPr="002D3B37">
        <w:rPr>
          <w:rFonts w:ascii="Calibri" w:hAnsi="Calibri" w:cs="Calibr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2D3B37" w:rsidRPr="002D3B37">
        <w:rPr>
          <w:rFonts w:ascii="Calibri" w:hAnsi="Calibri" w:cs="Calibri"/>
          <w:bCs/>
          <w:iCs/>
        </w:rPr>
        <w:t xml:space="preserve">Povinnost mlčenlivosti dle tohoto odstavce se vztahuje i na osoby, které </w:t>
      </w:r>
      <w:r>
        <w:rPr>
          <w:rFonts w:ascii="Calibri" w:hAnsi="Calibri" w:cs="Calibri"/>
          <w:bCs/>
          <w:iCs/>
        </w:rPr>
        <w:t>Dodavat</w:t>
      </w:r>
      <w:r w:rsidR="00CC4D1E">
        <w:rPr>
          <w:rFonts w:ascii="Calibri" w:hAnsi="Calibri" w:cs="Calibri"/>
          <w:bCs/>
          <w:iCs/>
        </w:rPr>
        <w:t>el</w:t>
      </w:r>
      <w:r w:rsidR="002D3B37" w:rsidRPr="002D3B37">
        <w:rPr>
          <w:rFonts w:ascii="Calibri" w:hAnsi="Calibri" w:cs="Calibri"/>
          <w:bCs/>
          <w:iCs/>
        </w:rPr>
        <w:t xml:space="preserve"> pověří plněním této Smlouvy, tj. na zaměstnance </w:t>
      </w:r>
      <w:r>
        <w:rPr>
          <w:rFonts w:ascii="Calibri" w:hAnsi="Calibri" w:cs="Calibri"/>
          <w:bCs/>
          <w:iCs/>
        </w:rPr>
        <w:t>Dodavat</w:t>
      </w:r>
      <w:r w:rsidR="00CC4D1E">
        <w:rPr>
          <w:rFonts w:ascii="Calibri" w:hAnsi="Calibri" w:cs="Calibri"/>
          <w:bCs/>
          <w:iCs/>
        </w:rPr>
        <w:t>ele</w:t>
      </w:r>
      <w:r w:rsidR="002D3B37" w:rsidRPr="002D3B37">
        <w:rPr>
          <w:rFonts w:ascii="Calibri" w:hAnsi="Calibri" w:cs="Calibri"/>
          <w:bCs/>
          <w:iCs/>
        </w:rPr>
        <w:t xml:space="preserve"> a další osoby, které </w:t>
      </w:r>
      <w:r>
        <w:rPr>
          <w:rFonts w:ascii="Calibri" w:hAnsi="Calibri" w:cs="Calibri"/>
          <w:bCs/>
          <w:iCs/>
        </w:rPr>
        <w:t>Dodavat</w:t>
      </w:r>
      <w:r w:rsidR="00CC4D1E">
        <w:rPr>
          <w:rFonts w:ascii="Calibri" w:hAnsi="Calibri" w:cs="Calibri"/>
          <w:bCs/>
          <w:iCs/>
        </w:rPr>
        <w:t>el</w:t>
      </w:r>
      <w:r w:rsidR="002D3B37" w:rsidRPr="002D3B37">
        <w:rPr>
          <w:rFonts w:ascii="Calibri" w:hAnsi="Calibri" w:cs="Calibri"/>
          <w:bCs/>
          <w:iCs/>
        </w:rPr>
        <w:t xml:space="preserve"> použije či pověří v souvislosti s poskytováním plnění dle této Smlouvy (pod</w:t>
      </w:r>
      <w:r w:rsidR="00110E55">
        <w:rPr>
          <w:rFonts w:ascii="Calibri" w:hAnsi="Calibri" w:cs="Calibri"/>
          <w:bCs/>
          <w:iCs/>
        </w:rPr>
        <w:t>d</w:t>
      </w:r>
      <w:r>
        <w:rPr>
          <w:rFonts w:ascii="Calibri" w:hAnsi="Calibri" w:cs="Calibri"/>
          <w:bCs/>
          <w:iCs/>
        </w:rPr>
        <w:t>odavat</w:t>
      </w:r>
      <w:r w:rsidR="002D3B37" w:rsidRPr="002D3B37">
        <w:rPr>
          <w:rFonts w:ascii="Calibri" w:hAnsi="Calibri" w:cs="Calibri"/>
          <w:bCs/>
          <w:iCs/>
        </w:rPr>
        <w:t>elé).</w:t>
      </w:r>
    </w:p>
    <w:p w:rsidR="002D3B37" w:rsidRPr="002D3B37" w:rsidRDefault="00DB6A7B" w:rsidP="00A12568">
      <w:pPr>
        <w:numPr>
          <w:ilvl w:val="0"/>
          <w:numId w:val="9"/>
        </w:numPr>
        <w:spacing w:before="60" w:after="60"/>
        <w:ind w:left="363" w:hanging="505"/>
        <w:jc w:val="both"/>
        <w:rPr>
          <w:rFonts w:ascii="Calibri" w:hAnsi="Calibri" w:cs="Calibri"/>
        </w:rPr>
      </w:pPr>
      <w:r>
        <w:rPr>
          <w:rFonts w:ascii="Calibri" w:hAnsi="Calibri" w:cs="Calibri"/>
        </w:rPr>
        <w:t>Dodavat</w:t>
      </w:r>
      <w:r w:rsidR="00CC4D1E">
        <w:rPr>
          <w:rFonts w:ascii="Calibri" w:hAnsi="Calibri" w:cs="Calibri"/>
        </w:rPr>
        <w:t>el</w:t>
      </w:r>
      <w:r w:rsidR="002D3B37" w:rsidRPr="002D3B37">
        <w:rPr>
          <w:rFonts w:ascii="Calibri" w:hAnsi="Calibri" w:cs="Calibri"/>
        </w:rPr>
        <w:t xml:space="preserve"> je povinen řádně uchovávat originál této Smlouvy včetně jejích případných dodatků a její přílohy, veškeré originály účetních dokladů a originály dalších dokumentů souvisejících s realizací příslušné veřejné zakázky dle s</w:t>
      </w:r>
      <w:r w:rsidR="001158FF">
        <w:rPr>
          <w:rFonts w:ascii="Calibri" w:hAnsi="Calibri" w:cs="Calibri"/>
        </w:rPr>
        <w:t>hora uvedeného výběrového</w:t>
      </w:r>
      <w:r w:rsidR="002D3B37" w:rsidRPr="002D3B37">
        <w:rPr>
          <w:rFonts w:ascii="Calibri" w:hAnsi="Calibri" w:cs="Calibri"/>
        </w:rPr>
        <w:t xml:space="preserve"> řízení, tj. předmětu plnění dle této Smlou</w:t>
      </w:r>
      <w:r w:rsidR="002869F7">
        <w:rPr>
          <w:rFonts w:ascii="Calibri" w:hAnsi="Calibri" w:cs="Calibri"/>
        </w:rPr>
        <w:t>vy, minimálně do konce roku 203</w:t>
      </w:r>
      <w:r w:rsidR="007A6ABA">
        <w:rPr>
          <w:rFonts w:ascii="Calibri" w:hAnsi="Calibri" w:cs="Calibri"/>
        </w:rPr>
        <w:t>0</w:t>
      </w:r>
      <w:r w:rsidR="002D3B37" w:rsidRPr="002D3B37">
        <w:rPr>
          <w:rFonts w:ascii="Calibri" w:hAnsi="Calibri" w:cs="Calibri"/>
        </w:rPr>
        <w:t xml:space="preserve">. Doklady se </w:t>
      </w:r>
      <w:r>
        <w:rPr>
          <w:rFonts w:ascii="Calibri" w:hAnsi="Calibri" w:cs="Calibri"/>
        </w:rPr>
        <w:t>Dodavat</w:t>
      </w:r>
      <w:r w:rsidR="00CC4D1E">
        <w:rPr>
          <w:rFonts w:ascii="Calibri" w:hAnsi="Calibri" w:cs="Calibri"/>
        </w:rPr>
        <w:t>el</w:t>
      </w:r>
      <w:r w:rsidR="002D3B37" w:rsidRPr="002D3B37">
        <w:rPr>
          <w:rFonts w:ascii="Calibri" w:hAnsi="Calibri" w:cs="Calibri"/>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p w:rsidR="002D3B37" w:rsidRPr="001158FF" w:rsidRDefault="00DB6A7B" w:rsidP="00A12568">
      <w:pPr>
        <w:numPr>
          <w:ilvl w:val="0"/>
          <w:numId w:val="9"/>
        </w:numPr>
        <w:spacing w:before="60" w:after="60"/>
        <w:ind w:left="363" w:hanging="505"/>
        <w:jc w:val="both"/>
        <w:rPr>
          <w:rFonts w:ascii="Calibri" w:hAnsi="Calibri" w:cs="Calibri"/>
        </w:rPr>
      </w:pPr>
      <w:r>
        <w:rPr>
          <w:rFonts w:ascii="Calibri" w:hAnsi="Calibri" w:cs="Calibri"/>
          <w:iCs/>
        </w:rPr>
        <w:lastRenderedPageBreak/>
        <w:t>Dodavat</w:t>
      </w:r>
      <w:r w:rsidR="00CC4D1E">
        <w:rPr>
          <w:rFonts w:ascii="Calibri" w:hAnsi="Calibri" w:cs="Calibri"/>
          <w:iCs/>
        </w:rPr>
        <w:t>el</w:t>
      </w:r>
      <w:r w:rsidR="002D3B37" w:rsidRPr="002D3B37">
        <w:rPr>
          <w:rFonts w:ascii="Calibri" w:hAnsi="Calibri" w:cs="Calibri"/>
          <w:iCs/>
        </w:rPr>
        <w:t xml:space="preserve"> výslovně souhlasí s tím, že </w:t>
      </w:r>
      <w:r w:rsidR="0039289C">
        <w:rPr>
          <w:rFonts w:ascii="Calibri" w:hAnsi="Calibri" w:cs="Calibri"/>
          <w:iCs/>
        </w:rPr>
        <w:t>Objednatel</w:t>
      </w:r>
      <w:r w:rsidR="002D3B37" w:rsidRPr="002D3B37">
        <w:rPr>
          <w:rFonts w:ascii="Calibri" w:hAnsi="Calibri" w:cs="Calibri"/>
          <w:iCs/>
        </w:rPr>
        <w:t xml:space="preserve"> tuto Smlouvu včetně jejich případných změn v plném rozsahu zveřejní na webových stránkách určených </w:t>
      </w:r>
      <w:r w:rsidR="0039289C">
        <w:rPr>
          <w:rFonts w:ascii="Calibri" w:hAnsi="Calibri" w:cs="Calibri"/>
          <w:iCs/>
        </w:rPr>
        <w:t>Objednatel</w:t>
      </w:r>
      <w:r w:rsidR="00CC4D1E">
        <w:rPr>
          <w:rFonts w:ascii="Calibri" w:hAnsi="Calibri" w:cs="Calibri"/>
          <w:iCs/>
        </w:rPr>
        <w:t>em</w:t>
      </w:r>
      <w:r w:rsidR="002D3B37" w:rsidRPr="002D3B37">
        <w:rPr>
          <w:rFonts w:ascii="Calibri" w:hAnsi="Calibri" w:cs="Calibri"/>
          <w:iCs/>
        </w:rPr>
        <w:t xml:space="preserve"> (např. webové adrese profilu zadavatele </w:t>
      </w:r>
      <w:r w:rsidR="0039289C">
        <w:rPr>
          <w:rFonts w:ascii="Calibri" w:hAnsi="Calibri" w:cs="Calibri"/>
          <w:iCs/>
        </w:rPr>
        <w:t>Objednatel</w:t>
      </w:r>
      <w:r w:rsidR="00CC4D1E">
        <w:rPr>
          <w:rFonts w:ascii="Calibri" w:hAnsi="Calibri" w:cs="Calibri"/>
          <w:iCs/>
        </w:rPr>
        <w:t>e</w:t>
      </w:r>
      <w:r w:rsidR="002D3B37" w:rsidRPr="002D3B37">
        <w:rPr>
          <w:rFonts w:ascii="Calibri" w:hAnsi="Calibri" w:cs="Calibri"/>
          <w:iCs/>
        </w:rPr>
        <w:t xml:space="preserve">). </w:t>
      </w:r>
      <w:r>
        <w:rPr>
          <w:rFonts w:ascii="Calibri" w:hAnsi="Calibri" w:cs="Calibri"/>
          <w:iCs/>
        </w:rPr>
        <w:t>Dodavat</w:t>
      </w:r>
      <w:r w:rsidR="00CC4D1E">
        <w:rPr>
          <w:rFonts w:ascii="Calibri" w:hAnsi="Calibri" w:cs="Calibri"/>
          <w:iCs/>
        </w:rPr>
        <w:t>el</w:t>
      </w:r>
      <w:r w:rsidR="002D3B37" w:rsidRPr="002D3B37">
        <w:rPr>
          <w:rFonts w:ascii="Calibri" w:hAnsi="Calibri" w:cs="Calibri"/>
          <w:iCs/>
        </w:rPr>
        <w:t xml:space="preserve"> prohlašuje, že skutečnosti uvedené v této Smlouvě nepovažuje za obchodní tajemství a uděluje svolení k jejich užití a zveřejnění bez stanovení jakýchkoliv dalších podmínek.</w:t>
      </w:r>
    </w:p>
    <w:p w:rsidR="00FA6B17" w:rsidRPr="00453F20" w:rsidRDefault="00FA6B17" w:rsidP="00453F20">
      <w:pPr>
        <w:spacing w:before="120"/>
        <w:jc w:val="center"/>
        <w:rPr>
          <w:rFonts w:ascii="Calibri" w:hAnsi="Calibri" w:cs="Calibri"/>
          <w:b/>
          <w:bCs/>
        </w:rPr>
      </w:pPr>
      <w:r w:rsidRPr="00453F20">
        <w:rPr>
          <w:rFonts w:ascii="Calibri" w:hAnsi="Calibri" w:cs="Calibri"/>
          <w:b/>
          <w:bCs/>
        </w:rPr>
        <w:t xml:space="preserve">Čl. </w:t>
      </w:r>
      <w:r w:rsidR="00A71232" w:rsidRPr="00453F20">
        <w:rPr>
          <w:rFonts w:ascii="Calibri" w:hAnsi="Calibri" w:cs="Calibri"/>
          <w:b/>
          <w:bCs/>
        </w:rPr>
        <w:t>XV</w:t>
      </w:r>
      <w:r w:rsidR="00132B43" w:rsidRPr="00453F20">
        <w:rPr>
          <w:rFonts w:ascii="Calibri" w:hAnsi="Calibri" w:cs="Calibri"/>
          <w:b/>
          <w:bCs/>
        </w:rPr>
        <w:t>I</w:t>
      </w:r>
      <w:r w:rsidRPr="00453F20">
        <w:rPr>
          <w:rFonts w:ascii="Calibri" w:hAnsi="Calibri" w:cs="Calibri"/>
          <w:b/>
          <w:bCs/>
        </w:rPr>
        <w:t xml:space="preserve">. </w:t>
      </w:r>
    </w:p>
    <w:p w:rsidR="00453F20" w:rsidRPr="00CB4116" w:rsidRDefault="00453F20" w:rsidP="00453F20">
      <w:pPr>
        <w:pStyle w:val="Odstavecseseznamem"/>
        <w:spacing w:after="60"/>
        <w:ind w:left="0"/>
        <w:jc w:val="center"/>
        <w:rPr>
          <w:rFonts w:ascii="Calibri" w:hAnsi="Calibri"/>
          <w:b/>
        </w:rPr>
      </w:pPr>
      <w:r w:rsidRPr="00CB4116">
        <w:rPr>
          <w:rFonts w:ascii="Calibri" w:hAnsi="Calibri"/>
          <w:b/>
        </w:rPr>
        <w:t>Smluvní pokuty</w:t>
      </w:r>
    </w:p>
    <w:p w:rsidR="00453F20" w:rsidRPr="007A6ABA" w:rsidRDefault="00453F20" w:rsidP="00D32748">
      <w:pPr>
        <w:pStyle w:val="Odstavecseseznamem"/>
        <w:numPr>
          <w:ilvl w:val="1"/>
          <w:numId w:val="40"/>
        </w:numPr>
        <w:suppressAutoHyphens w:val="0"/>
        <w:spacing w:before="60" w:after="60"/>
        <w:ind w:left="284"/>
        <w:jc w:val="both"/>
        <w:rPr>
          <w:rFonts w:ascii="Calibri" w:hAnsi="Calibri"/>
          <w:bCs/>
        </w:rPr>
      </w:pPr>
      <w:r w:rsidRPr="00D32748">
        <w:rPr>
          <w:rFonts w:ascii="Calibri" w:hAnsi="Calibri"/>
        </w:rPr>
        <w:t xml:space="preserve">V případě prodlení </w:t>
      </w:r>
      <w:r w:rsidR="00D32748" w:rsidRPr="00D32748">
        <w:rPr>
          <w:rFonts w:ascii="Calibri" w:hAnsi="Calibri"/>
        </w:rPr>
        <w:t>Dodavatele</w:t>
      </w:r>
      <w:r w:rsidRPr="00D32748">
        <w:rPr>
          <w:rFonts w:ascii="Calibri" w:hAnsi="Calibri"/>
        </w:rPr>
        <w:t xml:space="preserve"> s výkonem prací, výkonů či činností </w:t>
      </w:r>
      <w:r w:rsidR="00D32748" w:rsidRPr="00D32748">
        <w:rPr>
          <w:rFonts w:ascii="Calibri" w:hAnsi="Calibri"/>
        </w:rPr>
        <w:t>Dodavatele</w:t>
      </w:r>
      <w:r w:rsidRPr="00D32748">
        <w:rPr>
          <w:rFonts w:ascii="Calibri" w:hAnsi="Calibri"/>
        </w:rPr>
        <w:t xml:space="preserve"> oproti sjednaným </w:t>
      </w:r>
      <w:r w:rsidRPr="00D32748">
        <w:rPr>
          <w:rFonts w:ascii="Calibri" w:hAnsi="Calibri"/>
          <w:bCs/>
        </w:rPr>
        <w:t>termínům dle</w:t>
      </w:r>
      <w:r w:rsidR="00D32748" w:rsidRPr="00D32748">
        <w:rPr>
          <w:rFonts w:ascii="Calibri" w:hAnsi="Calibri"/>
          <w:bCs/>
        </w:rPr>
        <w:t xml:space="preserve"> čl. V. odst. 1 písm. a)</w:t>
      </w:r>
      <w:r w:rsidRPr="00D32748">
        <w:rPr>
          <w:rFonts w:ascii="Calibri" w:hAnsi="Calibri"/>
          <w:bCs/>
        </w:rPr>
        <w:t xml:space="preserve"> této Smlouvy (zejména prodlení </w:t>
      </w:r>
      <w:r w:rsidR="00D32748" w:rsidRPr="00D32748">
        <w:rPr>
          <w:rFonts w:ascii="Calibri" w:hAnsi="Calibri"/>
          <w:bCs/>
        </w:rPr>
        <w:t>Dodavatele</w:t>
      </w:r>
      <w:r w:rsidRPr="00D32748">
        <w:rPr>
          <w:rFonts w:ascii="Calibri" w:hAnsi="Calibri"/>
          <w:bCs/>
        </w:rPr>
        <w:t xml:space="preserve"> se splněním termínu </w:t>
      </w:r>
      <w:r w:rsidR="00D32748" w:rsidRPr="00D32748">
        <w:rPr>
          <w:rFonts w:ascii="Calibri" w:hAnsi="Calibri"/>
          <w:bCs/>
        </w:rPr>
        <w:t>„uvedení technologického zařízení FVE do zkušebního provozu a předání zařízení ke zkušebnímu provozu“ dle čl. V. odst. 1 písm. a) bodu III. této Smlouvy či termínu „</w:t>
      </w:r>
      <w:r w:rsidR="00D32748">
        <w:rPr>
          <w:rFonts w:ascii="Calibri" w:hAnsi="Calibri"/>
          <w:bCs/>
        </w:rPr>
        <w:t>u</w:t>
      </w:r>
      <w:r w:rsidR="00D32748" w:rsidRPr="00D32748">
        <w:rPr>
          <w:rFonts w:ascii="Calibri" w:hAnsi="Calibri"/>
          <w:bCs/>
        </w:rPr>
        <w:t xml:space="preserve">vedení technologického zařízení FVE do řádného provozu dle čl. V. odst. 1 písm. a) bodu </w:t>
      </w:r>
      <w:r w:rsidR="00D32748">
        <w:rPr>
          <w:rFonts w:ascii="Calibri" w:hAnsi="Calibri"/>
          <w:bCs/>
        </w:rPr>
        <w:t>V</w:t>
      </w:r>
      <w:r w:rsidR="00D32748" w:rsidRPr="00D32748">
        <w:rPr>
          <w:rFonts w:ascii="Calibri" w:hAnsi="Calibri"/>
          <w:bCs/>
        </w:rPr>
        <w:t xml:space="preserve">. této Smlouvy) </w:t>
      </w:r>
      <w:r w:rsidRPr="00D32748">
        <w:rPr>
          <w:rFonts w:ascii="Calibri" w:hAnsi="Calibri"/>
          <w:bCs/>
        </w:rPr>
        <w:t xml:space="preserve">se </w:t>
      </w:r>
      <w:r w:rsidR="00D32748" w:rsidRPr="00D32748">
        <w:rPr>
          <w:rFonts w:ascii="Calibri" w:hAnsi="Calibri"/>
          <w:bCs/>
        </w:rPr>
        <w:t>Dodavatel</w:t>
      </w:r>
      <w:r w:rsidRPr="00D32748">
        <w:rPr>
          <w:rFonts w:ascii="Calibri" w:hAnsi="Calibri"/>
          <w:bCs/>
        </w:rPr>
        <w:t xml:space="preserve"> zavazuje zaplatit objednateli sjednanou smluvní pokutu ve výši </w:t>
      </w:r>
      <w:r w:rsidR="007A6ABA" w:rsidRPr="007A6ABA">
        <w:rPr>
          <w:rFonts w:ascii="Calibri" w:hAnsi="Calibri"/>
          <w:bCs/>
        </w:rPr>
        <w:t>1</w:t>
      </w:r>
      <w:r w:rsidRPr="007A6ABA">
        <w:rPr>
          <w:rFonts w:ascii="Calibri" w:hAnsi="Calibri"/>
          <w:bCs/>
        </w:rPr>
        <w:t>0.000,- Kč, a to za každý i započatý den prodlení.</w:t>
      </w:r>
    </w:p>
    <w:p w:rsidR="00453F20" w:rsidRPr="005576CA" w:rsidRDefault="00D32748" w:rsidP="00453F20">
      <w:pPr>
        <w:pStyle w:val="Odstavecseseznamem"/>
        <w:numPr>
          <w:ilvl w:val="1"/>
          <w:numId w:val="40"/>
        </w:numPr>
        <w:suppressAutoHyphens w:val="0"/>
        <w:spacing w:before="60" w:after="60"/>
        <w:ind w:left="284"/>
        <w:jc w:val="both"/>
        <w:rPr>
          <w:rFonts w:ascii="Calibri" w:hAnsi="Calibri"/>
        </w:rPr>
      </w:pPr>
      <w:r w:rsidRPr="007A6ABA">
        <w:rPr>
          <w:rFonts w:ascii="Calibri" w:hAnsi="Calibri"/>
        </w:rPr>
        <w:t>V případě prodlení O</w:t>
      </w:r>
      <w:r w:rsidR="00453F20" w:rsidRPr="007A6ABA">
        <w:rPr>
          <w:rFonts w:ascii="Calibri" w:hAnsi="Calibri"/>
        </w:rPr>
        <w:t>bjednatele s úhradou daňových dokladů (faktur) dle této Smlouvy</w:t>
      </w:r>
      <w:r w:rsidR="00453F20" w:rsidRPr="007A6ABA">
        <w:rPr>
          <w:rFonts w:ascii="Calibri" w:hAnsi="Calibri"/>
          <w:bCs/>
        </w:rPr>
        <w:t xml:space="preserve"> se </w:t>
      </w:r>
      <w:r w:rsidRPr="007A6ABA">
        <w:rPr>
          <w:rFonts w:ascii="Calibri" w:hAnsi="Calibri"/>
          <w:bCs/>
        </w:rPr>
        <w:t>O</w:t>
      </w:r>
      <w:r w:rsidR="00453F20" w:rsidRPr="007A6ABA">
        <w:rPr>
          <w:rFonts w:ascii="Calibri" w:hAnsi="Calibri"/>
          <w:bCs/>
        </w:rPr>
        <w:t xml:space="preserve">bjednatel zavazuje zaplatit </w:t>
      </w:r>
      <w:r w:rsidRPr="007A6ABA">
        <w:rPr>
          <w:rFonts w:ascii="Calibri" w:hAnsi="Calibri"/>
          <w:bCs/>
        </w:rPr>
        <w:t>Dodavateli</w:t>
      </w:r>
      <w:r w:rsidR="00453F20" w:rsidRPr="007A6ABA">
        <w:rPr>
          <w:rFonts w:ascii="Calibri" w:hAnsi="Calibri"/>
          <w:bCs/>
        </w:rPr>
        <w:t xml:space="preserve"> smluvní úrok z prodlení ve výši 0,02% z fakturované odměny dle příslušného daňového dokladu (faktury), u kterého se </w:t>
      </w:r>
      <w:r w:rsidRPr="007A6ABA">
        <w:rPr>
          <w:rFonts w:ascii="Calibri" w:hAnsi="Calibri"/>
          <w:bCs/>
        </w:rPr>
        <w:t>O</w:t>
      </w:r>
      <w:r w:rsidR="00453F20" w:rsidRPr="007A6ABA">
        <w:rPr>
          <w:rFonts w:ascii="Calibri" w:hAnsi="Calibri"/>
          <w:bCs/>
        </w:rPr>
        <w:t>bjednatel ocitl v prodlení, a to za každý i započatý den prodlení.</w:t>
      </w:r>
    </w:p>
    <w:p w:rsidR="00100D03" w:rsidRPr="007A6ABA" w:rsidRDefault="00D32748" w:rsidP="00100D03">
      <w:pPr>
        <w:pStyle w:val="Odstavecseseznamem"/>
        <w:numPr>
          <w:ilvl w:val="1"/>
          <w:numId w:val="40"/>
        </w:numPr>
        <w:suppressAutoHyphens w:val="0"/>
        <w:spacing w:before="60" w:after="60"/>
        <w:ind w:left="284"/>
        <w:jc w:val="both"/>
        <w:rPr>
          <w:rFonts w:ascii="Calibri" w:hAnsi="Calibri"/>
        </w:rPr>
      </w:pPr>
      <w:r w:rsidRPr="007A6ABA">
        <w:rPr>
          <w:rFonts w:ascii="Calibri" w:hAnsi="Calibri"/>
        </w:rPr>
        <w:t xml:space="preserve">V případě </w:t>
      </w:r>
      <w:r w:rsidRPr="007A6ABA">
        <w:rPr>
          <w:rFonts w:ascii="Calibri" w:hAnsi="Calibri"/>
          <w:bCs/>
        </w:rPr>
        <w:t>porušení povinností</w:t>
      </w:r>
      <w:r w:rsidR="006E7919">
        <w:rPr>
          <w:rFonts w:ascii="Calibri" w:hAnsi="Calibri"/>
          <w:bCs/>
        </w:rPr>
        <w:t xml:space="preserve"> Dodavatele dle čl. III. odst. 1</w:t>
      </w:r>
      <w:r w:rsidRPr="007A6ABA">
        <w:rPr>
          <w:rFonts w:ascii="Calibri" w:hAnsi="Calibri"/>
          <w:bCs/>
        </w:rPr>
        <w:t xml:space="preserve"> této Smlouvy, tj. nedodržení celkového instalovaného výkonu FVE, se Dodavatel</w:t>
      </w:r>
      <w:r w:rsidR="00100D03" w:rsidRPr="007A6ABA">
        <w:rPr>
          <w:rFonts w:ascii="Calibri" w:hAnsi="Calibri"/>
          <w:bCs/>
        </w:rPr>
        <w:t xml:space="preserve"> zavazuje zaplatit O</w:t>
      </w:r>
      <w:r w:rsidRPr="007A6ABA">
        <w:rPr>
          <w:rFonts w:ascii="Calibri" w:hAnsi="Calibri"/>
          <w:bCs/>
        </w:rPr>
        <w:t>bjednateli smluvní pokutu ve výši 10.000</w:t>
      </w:r>
      <w:r w:rsidR="00100D03" w:rsidRPr="007A6ABA">
        <w:rPr>
          <w:rFonts w:ascii="Calibri" w:hAnsi="Calibri"/>
          <w:bCs/>
        </w:rPr>
        <w:t>,- Kč za každou 0,1 kWp pod Dodavatelem garantova</w:t>
      </w:r>
      <w:r w:rsidR="006E7919">
        <w:rPr>
          <w:rFonts w:ascii="Calibri" w:hAnsi="Calibri"/>
          <w:bCs/>
        </w:rPr>
        <w:t>nou hodnotu dle čl. III. odst. 1</w:t>
      </w:r>
      <w:r w:rsidR="00100D03" w:rsidRPr="007A6ABA">
        <w:rPr>
          <w:rFonts w:ascii="Calibri" w:hAnsi="Calibri"/>
          <w:bCs/>
        </w:rPr>
        <w:t xml:space="preserve"> této Smlouvy</w:t>
      </w:r>
      <w:r w:rsidRPr="007A6ABA">
        <w:rPr>
          <w:rFonts w:ascii="Calibri" w:hAnsi="Calibri"/>
          <w:bCs/>
        </w:rPr>
        <w:t>.</w:t>
      </w:r>
    </w:p>
    <w:p w:rsidR="00100D03" w:rsidRPr="007A6ABA" w:rsidRDefault="00100D03" w:rsidP="00100D03">
      <w:pPr>
        <w:pStyle w:val="Odstavecseseznamem"/>
        <w:numPr>
          <w:ilvl w:val="1"/>
          <w:numId w:val="40"/>
        </w:numPr>
        <w:suppressAutoHyphens w:val="0"/>
        <w:spacing w:before="60" w:after="60"/>
        <w:ind w:left="284"/>
        <w:jc w:val="both"/>
        <w:rPr>
          <w:rFonts w:ascii="Calibri" w:hAnsi="Calibri"/>
        </w:rPr>
      </w:pPr>
      <w:r w:rsidRPr="007A6ABA">
        <w:rPr>
          <w:rFonts w:ascii="Calibri" w:hAnsi="Calibri"/>
        </w:rPr>
        <w:t xml:space="preserve">V případě </w:t>
      </w:r>
      <w:r w:rsidRPr="007A6ABA">
        <w:rPr>
          <w:rFonts w:ascii="Calibri" w:hAnsi="Calibri"/>
          <w:bCs/>
        </w:rPr>
        <w:t>porušení povinností</w:t>
      </w:r>
      <w:r w:rsidR="006E7919">
        <w:rPr>
          <w:rFonts w:ascii="Calibri" w:hAnsi="Calibri"/>
          <w:bCs/>
        </w:rPr>
        <w:t xml:space="preserve"> Dodavatele dle čl. III. odst. 4</w:t>
      </w:r>
      <w:r w:rsidRPr="007A6ABA">
        <w:rPr>
          <w:rFonts w:ascii="Calibri" w:hAnsi="Calibri"/>
          <w:bCs/>
        </w:rPr>
        <w:t xml:space="preserve"> </w:t>
      </w:r>
      <w:proofErr w:type="gramStart"/>
      <w:r w:rsidRPr="007A6ABA">
        <w:rPr>
          <w:rFonts w:ascii="Calibri" w:hAnsi="Calibri"/>
          <w:bCs/>
        </w:rPr>
        <w:t>této</w:t>
      </w:r>
      <w:proofErr w:type="gramEnd"/>
      <w:r w:rsidRPr="007A6ABA">
        <w:rPr>
          <w:rFonts w:ascii="Calibri" w:hAnsi="Calibri"/>
          <w:bCs/>
        </w:rPr>
        <w:t xml:space="preserve"> Smlouvy, tj. nezajištění licence ERU, se Dodavatel zavazuje zaplatit Objednateli smluvní pokutu ve výši 1</w:t>
      </w:r>
      <w:r w:rsidR="00873A79" w:rsidRPr="007A6ABA">
        <w:rPr>
          <w:rFonts w:ascii="Calibri" w:hAnsi="Calibri"/>
          <w:bCs/>
        </w:rPr>
        <w:t>0</w:t>
      </w:r>
      <w:r w:rsidRPr="007A6ABA">
        <w:rPr>
          <w:rFonts w:ascii="Calibri" w:hAnsi="Calibri"/>
          <w:bCs/>
        </w:rPr>
        <w:t>.000,- Kč za každý i započatý den prodlení.</w:t>
      </w:r>
    </w:p>
    <w:p w:rsidR="00873A79" w:rsidRPr="007A6ABA" w:rsidRDefault="00873A79" w:rsidP="00100D03">
      <w:pPr>
        <w:pStyle w:val="Odstavecseseznamem"/>
        <w:numPr>
          <w:ilvl w:val="1"/>
          <w:numId w:val="40"/>
        </w:numPr>
        <w:suppressAutoHyphens w:val="0"/>
        <w:spacing w:before="60" w:after="60"/>
        <w:ind w:left="284"/>
        <w:jc w:val="both"/>
        <w:rPr>
          <w:rFonts w:ascii="Calibri" w:hAnsi="Calibri"/>
        </w:rPr>
      </w:pPr>
      <w:r w:rsidRPr="007A6ABA">
        <w:rPr>
          <w:rFonts w:ascii="Calibri" w:hAnsi="Calibri"/>
          <w:bCs/>
        </w:rPr>
        <w:t xml:space="preserve">V případě porušení jakékoliv z povinností Dodavatele dle čl. IV. odst. 2 </w:t>
      </w:r>
      <w:proofErr w:type="gramStart"/>
      <w:r w:rsidRPr="007A6ABA">
        <w:rPr>
          <w:rFonts w:ascii="Calibri" w:hAnsi="Calibri"/>
          <w:bCs/>
        </w:rPr>
        <w:t>této</w:t>
      </w:r>
      <w:proofErr w:type="gramEnd"/>
      <w:r w:rsidRPr="007A6ABA">
        <w:rPr>
          <w:rFonts w:ascii="Calibri" w:hAnsi="Calibri"/>
          <w:bCs/>
        </w:rPr>
        <w:t xml:space="preserve"> Smlouvy se Dodavatel zavazuje zaplatit Objednateli smluvní pokutu ve výši 20.000,- Kč za každý případ porušení.</w:t>
      </w:r>
    </w:p>
    <w:p w:rsidR="00873A79" w:rsidRPr="007A6ABA" w:rsidRDefault="00873A79" w:rsidP="00873A79">
      <w:pPr>
        <w:pStyle w:val="Odstavecseseznamem"/>
        <w:numPr>
          <w:ilvl w:val="1"/>
          <w:numId w:val="40"/>
        </w:numPr>
        <w:suppressAutoHyphens w:val="0"/>
        <w:spacing w:before="60" w:after="60"/>
        <w:ind w:left="284"/>
        <w:jc w:val="both"/>
        <w:rPr>
          <w:rFonts w:ascii="Calibri" w:hAnsi="Calibri"/>
        </w:rPr>
      </w:pPr>
      <w:r w:rsidRPr="007A6ABA">
        <w:rPr>
          <w:rFonts w:ascii="Calibri" w:hAnsi="Calibri"/>
          <w:bCs/>
        </w:rPr>
        <w:t>V případě porušení jakékoliv z povinností Dodavatele dle čl. VIII. této Smlouvy, tj. řádné nevedení montážního deníku, se Dodavatel zavazuje zaplatit Objednateli smluvní pokutu ve výši 5.000,- Kč za každý případ porušení.</w:t>
      </w:r>
    </w:p>
    <w:p w:rsidR="00873A79" w:rsidRPr="007A6ABA" w:rsidRDefault="00AB206C" w:rsidP="00100D03">
      <w:pPr>
        <w:pStyle w:val="Odstavecseseznamem"/>
        <w:numPr>
          <w:ilvl w:val="1"/>
          <w:numId w:val="40"/>
        </w:numPr>
        <w:suppressAutoHyphens w:val="0"/>
        <w:spacing w:before="60" w:after="60"/>
        <w:ind w:left="284"/>
        <w:jc w:val="both"/>
        <w:rPr>
          <w:rFonts w:ascii="Calibri" w:hAnsi="Calibri"/>
        </w:rPr>
      </w:pPr>
      <w:r w:rsidRPr="005D6144">
        <w:rPr>
          <w:rFonts w:ascii="Calibri" w:hAnsi="Calibri"/>
        </w:rPr>
        <w:t xml:space="preserve">V případě prodlení </w:t>
      </w:r>
      <w:r w:rsidR="00770070">
        <w:rPr>
          <w:rFonts w:ascii="Calibri" w:hAnsi="Calibri"/>
          <w:bCs/>
        </w:rPr>
        <w:t>Dodavatele</w:t>
      </w:r>
      <w:r w:rsidR="00770070" w:rsidRPr="00856166">
        <w:rPr>
          <w:rFonts w:ascii="Calibri" w:hAnsi="Calibri"/>
          <w:bCs/>
        </w:rPr>
        <w:t xml:space="preserve"> </w:t>
      </w:r>
      <w:r w:rsidRPr="005D6144">
        <w:rPr>
          <w:rFonts w:ascii="Calibri" w:hAnsi="Calibri"/>
        </w:rPr>
        <w:t>s nástupem na odstraněním reklamovaných</w:t>
      </w:r>
      <w:r>
        <w:rPr>
          <w:rFonts w:ascii="Calibri" w:hAnsi="Calibri"/>
        </w:rPr>
        <w:t>/oznámených</w:t>
      </w:r>
      <w:r w:rsidRPr="005D6144">
        <w:rPr>
          <w:rFonts w:ascii="Calibri" w:hAnsi="Calibri"/>
        </w:rPr>
        <w:t xml:space="preserve"> vad </w:t>
      </w:r>
      <w:r w:rsidRPr="007A6ABA">
        <w:rPr>
          <w:rFonts w:ascii="Calibri" w:hAnsi="Calibri"/>
          <w:bCs/>
        </w:rPr>
        <w:t>dle čl. X. odst. 1</w:t>
      </w:r>
      <w:r w:rsidR="00770070" w:rsidRPr="007A6ABA">
        <w:rPr>
          <w:rFonts w:ascii="Calibri" w:hAnsi="Calibri"/>
          <w:bCs/>
        </w:rPr>
        <w:t>3</w:t>
      </w:r>
      <w:r w:rsidRPr="007A6ABA">
        <w:rPr>
          <w:rFonts w:ascii="Calibri" w:hAnsi="Calibri"/>
          <w:bCs/>
        </w:rPr>
        <w:t xml:space="preserve"> této Smlouvy se </w:t>
      </w:r>
      <w:r w:rsidR="00770070" w:rsidRPr="007A6ABA">
        <w:rPr>
          <w:rFonts w:ascii="Calibri" w:hAnsi="Calibri"/>
          <w:bCs/>
        </w:rPr>
        <w:t xml:space="preserve">Dodavatel </w:t>
      </w:r>
      <w:r w:rsidRPr="007A6ABA">
        <w:rPr>
          <w:rFonts w:ascii="Calibri" w:hAnsi="Calibri"/>
          <w:bCs/>
        </w:rPr>
        <w:t xml:space="preserve">zavazuje zaplatit </w:t>
      </w:r>
      <w:r w:rsidR="00770070" w:rsidRPr="007A6ABA">
        <w:rPr>
          <w:rFonts w:ascii="Calibri" w:hAnsi="Calibri"/>
          <w:bCs/>
        </w:rPr>
        <w:t>O</w:t>
      </w:r>
      <w:r w:rsidRPr="007A6ABA">
        <w:rPr>
          <w:rFonts w:ascii="Calibri" w:hAnsi="Calibri"/>
          <w:bCs/>
        </w:rPr>
        <w:t>bjednateli smluvní pokutu ve výši 500,- Kč za každou započatou hodinu a každý případ prodlení se splněním jeho povinnosti k zahájení odstranění reklamované/oznámené vady.</w:t>
      </w:r>
    </w:p>
    <w:p w:rsidR="00AB206C" w:rsidRPr="007A6ABA" w:rsidRDefault="00AB206C" w:rsidP="00100D03">
      <w:pPr>
        <w:pStyle w:val="Odstavecseseznamem"/>
        <w:numPr>
          <w:ilvl w:val="1"/>
          <w:numId w:val="40"/>
        </w:numPr>
        <w:suppressAutoHyphens w:val="0"/>
        <w:spacing w:before="60" w:after="60"/>
        <w:ind w:left="284"/>
        <w:jc w:val="both"/>
        <w:rPr>
          <w:rFonts w:ascii="Calibri" w:hAnsi="Calibri"/>
        </w:rPr>
      </w:pPr>
      <w:r w:rsidRPr="007A6ABA">
        <w:rPr>
          <w:rFonts w:ascii="Calibri" w:hAnsi="Calibri"/>
        </w:rPr>
        <w:t xml:space="preserve">V případě prodlení </w:t>
      </w:r>
      <w:r w:rsidR="00770070" w:rsidRPr="007A6ABA">
        <w:rPr>
          <w:rFonts w:ascii="Calibri" w:hAnsi="Calibri"/>
          <w:bCs/>
        </w:rPr>
        <w:t xml:space="preserve">Dodavatele </w:t>
      </w:r>
      <w:r w:rsidRPr="007A6ABA">
        <w:rPr>
          <w:rFonts w:ascii="Calibri" w:hAnsi="Calibri"/>
        </w:rPr>
        <w:t xml:space="preserve">s odstraněním reklamovaných vad </w:t>
      </w:r>
      <w:r w:rsidRPr="007A6ABA">
        <w:rPr>
          <w:rFonts w:ascii="Calibri" w:hAnsi="Calibri"/>
          <w:bCs/>
        </w:rPr>
        <w:t>dle čl. X. odst. 1</w:t>
      </w:r>
      <w:r w:rsidR="009F3CB3">
        <w:rPr>
          <w:rFonts w:ascii="Calibri" w:hAnsi="Calibri"/>
          <w:bCs/>
        </w:rPr>
        <w:t>3</w:t>
      </w:r>
      <w:r w:rsidRPr="007A6ABA">
        <w:rPr>
          <w:rFonts w:ascii="Calibri" w:hAnsi="Calibri"/>
          <w:bCs/>
        </w:rPr>
        <w:t xml:space="preserve"> této Smlouvy se </w:t>
      </w:r>
      <w:r w:rsidR="00770070" w:rsidRPr="007A6ABA">
        <w:rPr>
          <w:rFonts w:ascii="Calibri" w:hAnsi="Calibri"/>
          <w:bCs/>
        </w:rPr>
        <w:t>Dodavatel z</w:t>
      </w:r>
      <w:r w:rsidRPr="007A6ABA">
        <w:rPr>
          <w:rFonts w:ascii="Calibri" w:hAnsi="Calibri"/>
          <w:bCs/>
        </w:rPr>
        <w:t xml:space="preserve">avazuje zaplatit </w:t>
      </w:r>
      <w:r w:rsidR="00770070" w:rsidRPr="007A6ABA">
        <w:rPr>
          <w:rFonts w:ascii="Calibri" w:hAnsi="Calibri"/>
          <w:bCs/>
        </w:rPr>
        <w:t>O</w:t>
      </w:r>
      <w:r w:rsidRPr="007A6ABA">
        <w:rPr>
          <w:rFonts w:ascii="Calibri" w:hAnsi="Calibri"/>
          <w:bCs/>
        </w:rPr>
        <w:t>bjednateli smluvní pokutu ve výši 3.000,- Kč za každý den a každý případ porušení jeho povinnosti k odstranění reklamované vady a v případě prodlení s odstraněním reklamované havarijní vady smluvní pokutu ve výši 500,- Kč za každou započatou hodinu a každý případ prodlení se splněním jeho povinnosti k odstranění reklamované havarijní vady.</w:t>
      </w:r>
    </w:p>
    <w:p w:rsidR="00453F20" w:rsidRPr="007A6ABA" w:rsidRDefault="00453F20" w:rsidP="00453F20">
      <w:pPr>
        <w:pStyle w:val="Odstavecseseznamem"/>
        <w:numPr>
          <w:ilvl w:val="1"/>
          <w:numId w:val="40"/>
        </w:numPr>
        <w:suppressAutoHyphens w:val="0"/>
        <w:spacing w:before="60" w:after="60"/>
        <w:ind w:left="284"/>
        <w:jc w:val="both"/>
        <w:rPr>
          <w:rFonts w:ascii="Calibri" w:hAnsi="Calibri"/>
        </w:rPr>
      </w:pPr>
      <w:r w:rsidRPr="007A6ABA">
        <w:rPr>
          <w:rFonts w:ascii="Calibri" w:hAnsi="Calibri"/>
        </w:rPr>
        <w:lastRenderedPageBreak/>
        <w:t xml:space="preserve">V případě </w:t>
      </w:r>
      <w:r w:rsidRPr="007A6ABA">
        <w:rPr>
          <w:rFonts w:ascii="Calibri" w:hAnsi="Calibri"/>
          <w:bCs/>
        </w:rPr>
        <w:t xml:space="preserve">porušení povinností </w:t>
      </w:r>
      <w:r w:rsidR="00770070" w:rsidRPr="007A6ABA">
        <w:rPr>
          <w:rFonts w:ascii="Calibri" w:hAnsi="Calibri"/>
          <w:bCs/>
        </w:rPr>
        <w:t xml:space="preserve">Dodavatele </w:t>
      </w:r>
      <w:r w:rsidRPr="007A6ABA">
        <w:rPr>
          <w:rFonts w:ascii="Calibri" w:hAnsi="Calibri"/>
          <w:bCs/>
        </w:rPr>
        <w:t xml:space="preserve">dle čl. </w:t>
      </w:r>
      <w:r w:rsidR="00AB206C" w:rsidRPr="007A6ABA">
        <w:rPr>
          <w:rFonts w:ascii="Calibri" w:hAnsi="Calibri"/>
          <w:bCs/>
        </w:rPr>
        <w:t>XIII</w:t>
      </w:r>
      <w:r w:rsidRPr="007A6ABA">
        <w:rPr>
          <w:rFonts w:ascii="Calibri" w:hAnsi="Calibri"/>
          <w:bCs/>
        </w:rPr>
        <w:t xml:space="preserve">. této Smlouvy se </w:t>
      </w:r>
      <w:r w:rsidR="00770070" w:rsidRPr="007A6ABA">
        <w:rPr>
          <w:rFonts w:ascii="Calibri" w:hAnsi="Calibri"/>
          <w:bCs/>
        </w:rPr>
        <w:t xml:space="preserve">Dodavatele </w:t>
      </w:r>
      <w:r w:rsidRPr="007A6ABA">
        <w:rPr>
          <w:rFonts w:ascii="Calibri" w:hAnsi="Calibri"/>
          <w:bCs/>
        </w:rPr>
        <w:t xml:space="preserve">zavazuje zaplatit </w:t>
      </w:r>
      <w:r w:rsidR="00770070" w:rsidRPr="007A6ABA">
        <w:rPr>
          <w:rFonts w:ascii="Calibri" w:hAnsi="Calibri"/>
          <w:bCs/>
        </w:rPr>
        <w:t>O</w:t>
      </w:r>
      <w:r w:rsidRPr="007A6ABA">
        <w:rPr>
          <w:rFonts w:ascii="Calibri" w:hAnsi="Calibri"/>
          <w:bCs/>
        </w:rPr>
        <w:t>bjednateli smluvní pokutu ve výši 20.000,- Kč za každý případ porušení.</w:t>
      </w:r>
    </w:p>
    <w:p w:rsidR="00453F20" w:rsidRPr="007A6ABA" w:rsidRDefault="00453F20" w:rsidP="00453F20">
      <w:pPr>
        <w:pStyle w:val="Odstavecseseznamem"/>
        <w:numPr>
          <w:ilvl w:val="1"/>
          <w:numId w:val="40"/>
        </w:numPr>
        <w:suppressAutoHyphens w:val="0"/>
        <w:spacing w:before="60" w:after="60"/>
        <w:ind w:left="284"/>
        <w:jc w:val="both"/>
        <w:rPr>
          <w:rFonts w:ascii="Calibri" w:hAnsi="Calibri"/>
        </w:rPr>
      </w:pPr>
      <w:r w:rsidRPr="007A6ABA">
        <w:rPr>
          <w:rFonts w:ascii="Calibri" w:hAnsi="Calibri"/>
        </w:rPr>
        <w:t xml:space="preserve">V případě </w:t>
      </w:r>
      <w:r w:rsidRPr="007A6ABA">
        <w:rPr>
          <w:rFonts w:ascii="Calibri" w:hAnsi="Calibri"/>
          <w:bCs/>
        </w:rPr>
        <w:t xml:space="preserve">porušení povinností </w:t>
      </w:r>
      <w:r w:rsidR="00770070" w:rsidRPr="007A6ABA">
        <w:rPr>
          <w:rFonts w:ascii="Calibri" w:hAnsi="Calibri"/>
          <w:bCs/>
        </w:rPr>
        <w:t xml:space="preserve">Dodavatele </w:t>
      </w:r>
      <w:r w:rsidRPr="007A6ABA">
        <w:rPr>
          <w:rFonts w:ascii="Calibri" w:hAnsi="Calibri"/>
          <w:bCs/>
        </w:rPr>
        <w:t xml:space="preserve">dle čl. XV. odst. </w:t>
      </w:r>
      <w:r w:rsidR="00770070" w:rsidRPr="007A6ABA">
        <w:rPr>
          <w:rFonts w:ascii="Calibri" w:hAnsi="Calibri"/>
          <w:bCs/>
        </w:rPr>
        <w:t>1</w:t>
      </w:r>
      <w:r w:rsidRPr="007A6ABA">
        <w:rPr>
          <w:rFonts w:ascii="Calibri" w:hAnsi="Calibri"/>
          <w:bCs/>
        </w:rPr>
        <w:t xml:space="preserve"> této Smlouvy</w:t>
      </w:r>
      <w:r w:rsidR="00770070" w:rsidRPr="007A6ABA">
        <w:rPr>
          <w:rFonts w:ascii="Calibri" w:hAnsi="Calibri"/>
          <w:bCs/>
        </w:rPr>
        <w:t>, tj. neposkytnutí součinnosti k výkonu příslušné kontroly,</w:t>
      </w:r>
      <w:r w:rsidRPr="007A6ABA">
        <w:rPr>
          <w:rFonts w:ascii="Calibri" w:hAnsi="Calibri"/>
          <w:bCs/>
        </w:rPr>
        <w:t xml:space="preserve"> se </w:t>
      </w:r>
      <w:r w:rsidR="00770070" w:rsidRPr="007A6ABA">
        <w:rPr>
          <w:rFonts w:ascii="Calibri" w:hAnsi="Calibri"/>
          <w:bCs/>
        </w:rPr>
        <w:t xml:space="preserve">Dodavatele </w:t>
      </w:r>
      <w:r w:rsidRPr="007A6ABA">
        <w:rPr>
          <w:rFonts w:ascii="Calibri" w:hAnsi="Calibri"/>
          <w:bCs/>
        </w:rPr>
        <w:t xml:space="preserve">zavazuje zaplatit </w:t>
      </w:r>
      <w:r w:rsidR="00770070" w:rsidRPr="007A6ABA">
        <w:rPr>
          <w:rFonts w:ascii="Calibri" w:hAnsi="Calibri"/>
          <w:bCs/>
        </w:rPr>
        <w:t>O</w:t>
      </w:r>
      <w:r w:rsidRPr="007A6ABA">
        <w:rPr>
          <w:rFonts w:ascii="Calibri" w:hAnsi="Calibri"/>
          <w:bCs/>
        </w:rPr>
        <w:t>bjednateli smluvní pokutu ve výši 20.000,- Kč za každý případ porušení.</w:t>
      </w:r>
    </w:p>
    <w:p w:rsidR="00453F20" w:rsidRPr="001158FF" w:rsidRDefault="00453F20" w:rsidP="00453F20">
      <w:pPr>
        <w:pStyle w:val="Odstavecseseznamem"/>
        <w:numPr>
          <w:ilvl w:val="1"/>
          <w:numId w:val="40"/>
        </w:numPr>
        <w:suppressAutoHyphens w:val="0"/>
        <w:spacing w:before="60" w:after="60"/>
        <w:ind w:left="284"/>
        <w:jc w:val="both"/>
        <w:rPr>
          <w:rFonts w:ascii="Calibri" w:hAnsi="Calibri"/>
        </w:rPr>
      </w:pPr>
      <w:r w:rsidRPr="007A6ABA">
        <w:rPr>
          <w:rFonts w:ascii="Calibri" w:hAnsi="Calibri"/>
        </w:rPr>
        <w:t xml:space="preserve">V případě </w:t>
      </w:r>
      <w:r w:rsidRPr="007A6ABA">
        <w:rPr>
          <w:rFonts w:ascii="Calibri" w:hAnsi="Calibri"/>
          <w:bCs/>
        </w:rPr>
        <w:t>porušení p</w:t>
      </w:r>
      <w:r w:rsidR="00770070" w:rsidRPr="007A6ABA">
        <w:rPr>
          <w:rFonts w:ascii="Calibri" w:hAnsi="Calibri"/>
          <w:bCs/>
        </w:rPr>
        <w:t>ovinností Dodavatele dle čl. X</w:t>
      </w:r>
      <w:r w:rsidRPr="007A6ABA">
        <w:rPr>
          <w:rFonts w:ascii="Calibri" w:hAnsi="Calibri"/>
          <w:bCs/>
        </w:rPr>
        <w:t xml:space="preserve">V. odst. </w:t>
      </w:r>
      <w:r w:rsidR="00770070" w:rsidRPr="007A6ABA">
        <w:rPr>
          <w:rFonts w:ascii="Calibri" w:hAnsi="Calibri"/>
          <w:bCs/>
        </w:rPr>
        <w:t>2</w:t>
      </w:r>
      <w:r w:rsidRPr="007A6ABA">
        <w:rPr>
          <w:rFonts w:ascii="Calibri" w:hAnsi="Calibri"/>
          <w:bCs/>
        </w:rPr>
        <w:t xml:space="preserve"> </w:t>
      </w:r>
      <w:proofErr w:type="gramStart"/>
      <w:r w:rsidRPr="007A6ABA">
        <w:rPr>
          <w:rFonts w:ascii="Calibri" w:hAnsi="Calibri"/>
          <w:bCs/>
        </w:rPr>
        <w:t>této</w:t>
      </w:r>
      <w:proofErr w:type="gramEnd"/>
      <w:r w:rsidRPr="007A6ABA">
        <w:rPr>
          <w:rFonts w:ascii="Calibri" w:hAnsi="Calibri"/>
          <w:bCs/>
        </w:rPr>
        <w:t xml:space="preserve"> Smlouvy</w:t>
      </w:r>
      <w:r w:rsidR="00770070" w:rsidRPr="007A6ABA">
        <w:rPr>
          <w:rFonts w:ascii="Calibri" w:hAnsi="Calibri"/>
          <w:bCs/>
        </w:rPr>
        <w:t>, tj. porušení mlčenlivosti,</w:t>
      </w:r>
      <w:r w:rsidRPr="007A6ABA">
        <w:rPr>
          <w:rFonts w:ascii="Calibri" w:hAnsi="Calibri"/>
          <w:bCs/>
        </w:rPr>
        <w:t xml:space="preserve"> se </w:t>
      </w:r>
      <w:r w:rsidR="00770070" w:rsidRPr="007A6ABA">
        <w:rPr>
          <w:rFonts w:ascii="Calibri" w:hAnsi="Calibri"/>
          <w:bCs/>
        </w:rPr>
        <w:t xml:space="preserve">Dodavatele </w:t>
      </w:r>
      <w:r w:rsidRPr="007A6ABA">
        <w:rPr>
          <w:rFonts w:ascii="Calibri" w:hAnsi="Calibri"/>
          <w:bCs/>
        </w:rPr>
        <w:t xml:space="preserve">zavazuje zaplatit </w:t>
      </w:r>
      <w:r w:rsidR="00770070" w:rsidRPr="007A6ABA">
        <w:rPr>
          <w:rFonts w:ascii="Calibri" w:hAnsi="Calibri"/>
          <w:bCs/>
        </w:rPr>
        <w:t>O</w:t>
      </w:r>
      <w:r w:rsidRPr="007A6ABA">
        <w:rPr>
          <w:rFonts w:ascii="Calibri" w:hAnsi="Calibri"/>
          <w:bCs/>
        </w:rPr>
        <w:t xml:space="preserve">bjednateli smluvní pokutu ve výši 50.000,- Kč za každý případ porušení. </w:t>
      </w:r>
    </w:p>
    <w:p w:rsidR="00453F20" w:rsidRPr="007A6ABA" w:rsidRDefault="00453F20" w:rsidP="00453F20">
      <w:pPr>
        <w:pStyle w:val="Odstavecseseznamem"/>
        <w:numPr>
          <w:ilvl w:val="1"/>
          <w:numId w:val="40"/>
        </w:numPr>
        <w:suppressAutoHyphens w:val="0"/>
        <w:spacing w:before="60" w:after="60"/>
        <w:ind w:left="284"/>
        <w:jc w:val="both"/>
        <w:rPr>
          <w:rFonts w:ascii="Calibri" w:hAnsi="Calibri"/>
        </w:rPr>
      </w:pPr>
      <w:r w:rsidRPr="007A6ABA">
        <w:rPr>
          <w:rFonts w:ascii="Calibri" w:hAnsi="Calibri"/>
        </w:rPr>
        <w:t xml:space="preserve">V případě </w:t>
      </w:r>
      <w:r w:rsidRPr="007A6ABA">
        <w:rPr>
          <w:rFonts w:ascii="Calibri" w:hAnsi="Calibri"/>
          <w:bCs/>
        </w:rPr>
        <w:t xml:space="preserve">porušení povinností </w:t>
      </w:r>
      <w:r w:rsidR="00770070" w:rsidRPr="007A6ABA">
        <w:rPr>
          <w:rFonts w:ascii="Calibri" w:hAnsi="Calibri"/>
          <w:bCs/>
        </w:rPr>
        <w:t>Dodavatele</w:t>
      </w:r>
      <w:r w:rsidRPr="007A6ABA">
        <w:rPr>
          <w:rFonts w:ascii="Calibri" w:hAnsi="Calibri"/>
          <w:bCs/>
        </w:rPr>
        <w:t xml:space="preserve"> dle čl. </w:t>
      </w:r>
      <w:r w:rsidR="00770070" w:rsidRPr="007A6ABA">
        <w:rPr>
          <w:rFonts w:ascii="Calibri" w:hAnsi="Calibri"/>
          <w:bCs/>
        </w:rPr>
        <w:t>XI</w:t>
      </w:r>
      <w:r w:rsidRPr="007A6ABA">
        <w:rPr>
          <w:rFonts w:ascii="Calibri" w:hAnsi="Calibri"/>
          <w:bCs/>
        </w:rPr>
        <w:t xml:space="preserve">. odst. </w:t>
      </w:r>
      <w:r w:rsidR="00770070" w:rsidRPr="007A6ABA">
        <w:rPr>
          <w:rFonts w:ascii="Calibri" w:hAnsi="Calibri"/>
          <w:bCs/>
        </w:rPr>
        <w:t>2, 3 a 4</w:t>
      </w:r>
      <w:r w:rsidRPr="007A6ABA">
        <w:rPr>
          <w:rFonts w:ascii="Calibri" w:hAnsi="Calibri"/>
          <w:bCs/>
        </w:rPr>
        <w:t xml:space="preserve"> této Smlouvy</w:t>
      </w:r>
      <w:r w:rsidR="00770070" w:rsidRPr="007A6ABA">
        <w:rPr>
          <w:rFonts w:ascii="Calibri" w:hAnsi="Calibri"/>
          <w:bCs/>
        </w:rPr>
        <w:t>, tj. porušení povinnosti mít uzavřenu příslušnou pojistnou smlouvu v požadované výši pojistného plnění,</w:t>
      </w:r>
      <w:r w:rsidRPr="007A6ABA">
        <w:rPr>
          <w:rFonts w:ascii="Calibri" w:hAnsi="Calibri"/>
          <w:bCs/>
        </w:rPr>
        <w:t xml:space="preserve"> se </w:t>
      </w:r>
      <w:r w:rsidR="00770070" w:rsidRPr="007A6ABA">
        <w:rPr>
          <w:rFonts w:ascii="Calibri" w:hAnsi="Calibri"/>
          <w:bCs/>
        </w:rPr>
        <w:t xml:space="preserve">Dodavatele </w:t>
      </w:r>
      <w:r w:rsidRPr="007A6ABA">
        <w:rPr>
          <w:rFonts w:ascii="Calibri" w:hAnsi="Calibri"/>
          <w:bCs/>
        </w:rPr>
        <w:t xml:space="preserve">zavazuje zaplatit objednateli smluvní pokutu ve výši </w:t>
      </w:r>
      <w:r w:rsidR="00770070" w:rsidRPr="007A6ABA">
        <w:rPr>
          <w:rFonts w:ascii="Calibri" w:hAnsi="Calibri"/>
          <w:bCs/>
        </w:rPr>
        <w:t>3</w:t>
      </w:r>
      <w:r w:rsidRPr="007A6ABA">
        <w:rPr>
          <w:rFonts w:ascii="Calibri" w:hAnsi="Calibri"/>
          <w:bCs/>
        </w:rPr>
        <w:t>.000,- Kč za každý den porušení této povinnosti.</w:t>
      </w:r>
    </w:p>
    <w:p w:rsidR="00453F20" w:rsidRPr="007A6ABA" w:rsidRDefault="00453F20" w:rsidP="00453F20">
      <w:pPr>
        <w:pStyle w:val="Odstavecseseznamem"/>
        <w:numPr>
          <w:ilvl w:val="1"/>
          <w:numId w:val="40"/>
        </w:numPr>
        <w:suppressAutoHyphens w:val="0"/>
        <w:spacing w:before="60" w:after="60"/>
        <w:ind w:left="284"/>
        <w:jc w:val="both"/>
        <w:rPr>
          <w:rFonts w:ascii="Calibri" w:hAnsi="Calibri"/>
        </w:rPr>
      </w:pPr>
      <w:r w:rsidRPr="007A6ABA">
        <w:rPr>
          <w:rFonts w:ascii="Calibri" w:hAnsi="Calibri"/>
        </w:rPr>
        <w:t>Uplatněním smluvních pokut není dotčeno právo smluvních stran na náhradu škody či ušlý zisk.</w:t>
      </w:r>
    </w:p>
    <w:p w:rsidR="00453F20" w:rsidRPr="007A6ABA" w:rsidRDefault="00453F20" w:rsidP="00453F20">
      <w:pPr>
        <w:pStyle w:val="Odstavecseseznamem"/>
        <w:numPr>
          <w:ilvl w:val="1"/>
          <w:numId w:val="40"/>
        </w:numPr>
        <w:suppressAutoHyphens w:val="0"/>
        <w:spacing w:before="60" w:after="60"/>
        <w:ind w:left="284"/>
        <w:jc w:val="both"/>
        <w:rPr>
          <w:rFonts w:ascii="Calibri" w:hAnsi="Calibri"/>
        </w:rPr>
      </w:pPr>
      <w:r w:rsidRPr="007A6ABA">
        <w:rPr>
          <w:rFonts w:ascii="Calibri" w:hAnsi="Calibri"/>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453F20" w:rsidRPr="00CB4116" w:rsidRDefault="00453F20" w:rsidP="00453F20">
      <w:pPr>
        <w:pStyle w:val="Odstavecseseznamem"/>
        <w:numPr>
          <w:ilvl w:val="1"/>
          <w:numId w:val="40"/>
        </w:numPr>
        <w:suppressAutoHyphens w:val="0"/>
        <w:spacing w:before="60" w:after="60"/>
        <w:ind w:left="284"/>
        <w:jc w:val="both"/>
        <w:rPr>
          <w:rFonts w:ascii="Calibri" w:hAnsi="Calibri"/>
          <w:b/>
        </w:rPr>
      </w:pPr>
      <w:r w:rsidRPr="00CB4116">
        <w:rPr>
          <w:rFonts w:ascii="Calibri" w:hAnsi="Calibri"/>
          <w:bCs/>
        </w:rPr>
        <w:t xml:space="preserve">Smluvní pokuty je </w:t>
      </w:r>
      <w:r w:rsidR="00DB4CEC">
        <w:rPr>
          <w:rFonts w:ascii="Calibri" w:hAnsi="Calibri"/>
          <w:bCs/>
        </w:rPr>
        <w:t>O</w:t>
      </w:r>
      <w:r w:rsidRPr="00CB4116">
        <w:rPr>
          <w:rFonts w:ascii="Calibri" w:hAnsi="Calibri"/>
          <w:bCs/>
        </w:rPr>
        <w:t xml:space="preserve">bjednatel oprávněn započíst proti svým, i nesplatným, závazkům vůči </w:t>
      </w:r>
      <w:r w:rsidR="00DB4CEC">
        <w:rPr>
          <w:rFonts w:ascii="Calibri" w:hAnsi="Calibri"/>
          <w:bCs/>
        </w:rPr>
        <w:t>Dodavateli</w:t>
      </w:r>
      <w:r w:rsidRPr="00CB4116">
        <w:rPr>
          <w:rFonts w:ascii="Calibri" w:hAnsi="Calibri"/>
          <w:bCs/>
        </w:rPr>
        <w:t xml:space="preserve"> dle této Smlouvy.</w:t>
      </w:r>
    </w:p>
    <w:p w:rsidR="009B18B8" w:rsidRPr="009B18B8" w:rsidRDefault="00453F20" w:rsidP="00453F20">
      <w:pPr>
        <w:pStyle w:val="Odstavecseseznamem"/>
        <w:numPr>
          <w:ilvl w:val="1"/>
          <w:numId w:val="40"/>
        </w:numPr>
        <w:suppressAutoHyphens w:val="0"/>
        <w:spacing w:before="60" w:after="60"/>
        <w:ind w:left="284"/>
        <w:jc w:val="both"/>
        <w:rPr>
          <w:rFonts w:ascii="Calibri" w:hAnsi="Calibri"/>
          <w:b/>
        </w:rPr>
      </w:pPr>
      <w:r w:rsidRPr="00E46C51">
        <w:rPr>
          <w:rFonts w:ascii="Calibri" w:hAnsi="Calibri"/>
          <w:bCs/>
          <w:spacing w:val="-2"/>
        </w:rPr>
        <w:t xml:space="preserve">Smluvní strany sjednávají, že zaplacením smluvní pokuty povinnou stranou není dotčeno právo příslušné oprávněné strany na odstoupení od této Smlouvy z důvodu porušení dané smluvní povinnosti povinnou stranou, i když je zároveň spojeno s povinností zaplatit sjednanou smluvní pokutu povinnou stranou. </w:t>
      </w:r>
    </w:p>
    <w:p w:rsidR="00453F20" w:rsidRPr="00CB4116" w:rsidRDefault="00453F20" w:rsidP="009B18B8">
      <w:pPr>
        <w:pStyle w:val="Odstavecseseznamem"/>
        <w:suppressAutoHyphens w:val="0"/>
        <w:spacing w:before="60" w:after="60"/>
        <w:ind w:left="284"/>
        <w:jc w:val="both"/>
        <w:rPr>
          <w:rFonts w:ascii="Calibri" w:hAnsi="Calibri"/>
          <w:b/>
        </w:rPr>
      </w:pPr>
      <w:r w:rsidRPr="00E46C51">
        <w:rPr>
          <w:rFonts w:ascii="Calibri" w:hAnsi="Calibri"/>
          <w:bCs/>
          <w:spacing w:val="-2"/>
        </w:rPr>
        <w:t>Smluvní strany zároveň sjednávají, že odstoupením od této Smlouvy některou ze smluvních stran z důvodu porušení dané smluvní povinnosti povinnou stranou, není dotčen nárok oprávněné smluvní strany na zaplacení příslušné smluvní pokuty povinnou strano</w:t>
      </w:r>
      <w:r w:rsidRPr="00CB4116">
        <w:rPr>
          <w:rFonts w:ascii="Calibri" w:hAnsi="Calibri"/>
          <w:bCs/>
        </w:rPr>
        <w:t>u.</w:t>
      </w:r>
    </w:p>
    <w:p w:rsidR="007A6ABA" w:rsidRPr="0020246B" w:rsidRDefault="007A6ABA" w:rsidP="00335BDF">
      <w:pPr>
        <w:spacing w:before="120"/>
        <w:jc w:val="center"/>
        <w:rPr>
          <w:rFonts w:ascii="Calibri" w:hAnsi="Calibri" w:cs="Calibri"/>
          <w:b/>
          <w:bCs/>
          <w:sz w:val="6"/>
          <w:szCs w:val="6"/>
        </w:rPr>
      </w:pPr>
    </w:p>
    <w:p w:rsidR="008C7489" w:rsidRPr="006428B9" w:rsidRDefault="008C7489" w:rsidP="00335BDF">
      <w:pPr>
        <w:spacing w:before="120"/>
        <w:jc w:val="center"/>
        <w:rPr>
          <w:rFonts w:ascii="Calibri" w:hAnsi="Calibri" w:cs="Calibri"/>
          <w:b/>
          <w:bCs/>
        </w:rPr>
      </w:pPr>
      <w:r w:rsidRPr="006428B9">
        <w:rPr>
          <w:rFonts w:ascii="Calibri" w:hAnsi="Calibri" w:cs="Calibri"/>
          <w:b/>
          <w:bCs/>
        </w:rPr>
        <w:t>Čl. X</w:t>
      </w:r>
      <w:r w:rsidR="00110E55" w:rsidRPr="006428B9">
        <w:rPr>
          <w:rFonts w:ascii="Calibri" w:hAnsi="Calibri" w:cs="Calibri"/>
          <w:b/>
          <w:bCs/>
        </w:rPr>
        <w:t>V</w:t>
      </w:r>
      <w:r w:rsidR="00132B43" w:rsidRPr="006428B9">
        <w:rPr>
          <w:rFonts w:ascii="Calibri" w:hAnsi="Calibri" w:cs="Calibri"/>
          <w:b/>
          <w:bCs/>
        </w:rPr>
        <w:t>II</w:t>
      </w:r>
      <w:r w:rsidRPr="006428B9">
        <w:rPr>
          <w:rFonts w:ascii="Calibri" w:hAnsi="Calibri" w:cs="Calibri"/>
          <w:b/>
          <w:bCs/>
        </w:rPr>
        <w:t xml:space="preserve">. </w:t>
      </w:r>
    </w:p>
    <w:p w:rsidR="006428B9" w:rsidRPr="00CB4116" w:rsidRDefault="006428B9" w:rsidP="006428B9">
      <w:pPr>
        <w:pStyle w:val="Odstavecseseznamem"/>
        <w:spacing w:after="60"/>
        <w:ind w:left="0"/>
        <w:jc w:val="center"/>
        <w:rPr>
          <w:rFonts w:ascii="Calibri" w:hAnsi="Calibri"/>
          <w:b/>
        </w:rPr>
      </w:pPr>
      <w:r w:rsidRPr="00CB4116">
        <w:rPr>
          <w:rFonts w:ascii="Calibri" w:hAnsi="Calibri"/>
          <w:b/>
        </w:rPr>
        <w:t>Ukončení Smlouvy</w:t>
      </w:r>
    </w:p>
    <w:p w:rsidR="006428B9" w:rsidRPr="00CB4116" w:rsidRDefault="006428B9" w:rsidP="006428B9">
      <w:pPr>
        <w:pStyle w:val="Odstavecseseznamem"/>
        <w:numPr>
          <w:ilvl w:val="1"/>
          <w:numId w:val="41"/>
        </w:numPr>
        <w:suppressAutoHyphens w:val="0"/>
        <w:spacing w:before="60" w:after="60"/>
        <w:ind w:left="284" w:hanging="426"/>
        <w:jc w:val="both"/>
        <w:rPr>
          <w:rFonts w:ascii="Calibri" w:hAnsi="Calibri"/>
        </w:rPr>
      </w:pPr>
      <w:r w:rsidRPr="00CB4116">
        <w:rPr>
          <w:rFonts w:ascii="Calibri" w:hAnsi="Calibri"/>
        </w:rPr>
        <w:t>Smluvní vztah založený touto Smlouvou lze ukončit na základě:</w:t>
      </w:r>
    </w:p>
    <w:p w:rsidR="006428B9" w:rsidRDefault="006428B9" w:rsidP="006428B9">
      <w:pPr>
        <w:pStyle w:val="Odstavecseseznamem"/>
        <w:numPr>
          <w:ilvl w:val="0"/>
          <w:numId w:val="42"/>
        </w:numPr>
        <w:suppressAutoHyphens w:val="0"/>
        <w:spacing w:before="60" w:after="60"/>
        <w:ind w:left="567" w:hanging="284"/>
        <w:jc w:val="both"/>
        <w:rPr>
          <w:rFonts w:ascii="Calibri" w:hAnsi="Calibri"/>
        </w:rPr>
      </w:pPr>
      <w:r w:rsidRPr="00CB4116">
        <w:rPr>
          <w:rFonts w:ascii="Calibri" w:hAnsi="Calibri"/>
        </w:rPr>
        <w:t xml:space="preserve">uplynutí sjednané doby </w:t>
      </w:r>
      <w:r>
        <w:rPr>
          <w:rFonts w:ascii="Calibri" w:hAnsi="Calibri"/>
        </w:rPr>
        <w:t xml:space="preserve">jednotlivých </w:t>
      </w:r>
      <w:r w:rsidRPr="00CB4116">
        <w:rPr>
          <w:rFonts w:ascii="Calibri" w:hAnsi="Calibri"/>
        </w:rPr>
        <w:t xml:space="preserve">plnění, tj. splnění povinností </w:t>
      </w:r>
      <w:r>
        <w:rPr>
          <w:rFonts w:ascii="Calibri" w:hAnsi="Calibri"/>
        </w:rPr>
        <w:t>Dodavatele</w:t>
      </w:r>
      <w:r w:rsidRPr="00CB4116">
        <w:rPr>
          <w:rFonts w:ascii="Calibri" w:hAnsi="Calibri"/>
        </w:rPr>
        <w:t xml:space="preserve"> dle této Smlouvy a vykonáním prací, výkonů a činností </w:t>
      </w:r>
      <w:r w:rsidR="0079406E">
        <w:rPr>
          <w:rFonts w:ascii="Calibri" w:hAnsi="Calibri"/>
        </w:rPr>
        <w:t>Dodavatele</w:t>
      </w:r>
      <w:r w:rsidRPr="00CB4116">
        <w:rPr>
          <w:rFonts w:ascii="Calibri" w:hAnsi="Calibri"/>
        </w:rPr>
        <w:t xml:space="preserve"> dle této Smlouvy</w:t>
      </w:r>
      <w:r w:rsidR="0079406E">
        <w:rPr>
          <w:rFonts w:ascii="Calibri" w:hAnsi="Calibri"/>
        </w:rPr>
        <w:t xml:space="preserve"> či dalších navazujících služeb Dodavatele (např. poskytování záruky za jakost)</w:t>
      </w:r>
      <w:r w:rsidRPr="00CB4116">
        <w:rPr>
          <w:rFonts w:ascii="Calibri" w:hAnsi="Calibri"/>
        </w:rPr>
        <w:t>;</w:t>
      </w:r>
    </w:p>
    <w:p w:rsidR="006428B9" w:rsidRPr="00CB4116" w:rsidRDefault="006428B9" w:rsidP="006428B9">
      <w:pPr>
        <w:pStyle w:val="Odstavecseseznamem"/>
        <w:numPr>
          <w:ilvl w:val="0"/>
          <w:numId w:val="42"/>
        </w:numPr>
        <w:suppressAutoHyphens w:val="0"/>
        <w:spacing w:before="60" w:after="60"/>
        <w:ind w:left="567" w:hanging="284"/>
        <w:jc w:val="both"/>
        <w:rPr>
          <w:rFonts w:ascii="Calibri" w:hAnsi="Calibri"/>
        </w:rPr>
      </w:pPr>
      <w:r w:rsidRPr="00CB4116">
        <w:rPr>
          <w:rFonts w:ascii="Calibri" w:hAnsi="Calibri"/>
        </w:rPr>
        <w:t>písemné dohody smluvních stran a to ke dni, který bude v takové dohodě o ukončení této Smlouvy souhlasně smluven (nebude-li sjednán den ukončení v písemné dohodě smluvních stran, pak smluvní vztah založený touto Smlouvou končí uplynutím měsíce, ve kterém byla písemná dohoda smluvních stran o ukončení této Smlouvy uzavřena);</w:t>
      </w:r>
    </w:p>
    <w:p w:rsidR="006428B9" w:rsidRPr="00CB4116" w:rsidRDefault="006428B9" w:rsidP="006428B9">
      <w:pPr>
        <w:pStyle w:val="Odstavecseseznamem"/>
        <w:numPr>
          <w:ilvl w:val="0"/>
          <w:numId w:val="42"/>
        </w:numPr>
        <w:suppressAutoHyphens w:val="0"/>
        <w:spacing w:before="60" w:after="60"/>
        <w:ind w:left="567" w:hanging="284"/>
        <w:jc w:val="both"/>
        <w:rPr>
          <w:rFonts w:ascii="Calibri" w:hAnsi="Calibri"/>
        </w:rPr>
      </w:pPr>
      <w:r w:rsidRPr="00CB4116">
        <w:rPr>
          <w:rFonts w:ascii="Calibri" w:hAnsi="Calibri"/>
        </w:rPr>
        <w:t>odstoupením kterékoliv ze smluvních stran ze zákonných důvodů dle příslušn</w:t>
      </w:r>
      <w:r w:rsidR="00150315">
        <w:rPr>
          <w:rFonts w:ascii="Calibri" w:hAnsi="Calibri"/>
        </w:rPr>
        <w:t>ých ustanovení zákona č. 89/201</w:t>
      </w:r>
      <w:r w:rsidRPr="00CB4116">
        <w:rPr>
          <w:rFonts w:ascii="Calibri" w:hAnsi="Calibri"/>
        </w:rPr>
        <w:t>2 Sb., občanského zákoníku, v platném znění nebo odstoupením kterékoliv ze smluvních stran ze smluvní důvodů uvedených v této Smlouvě, přičemž odstoupení od této Smlouvy musí být učiněno písemně a doručeno druhé smluvní straně a účinky takového odstoupení nastávají dnem následujícím po doručení písemného vyhotovení takového odstoupení.</w:t>
      </w:r>
    </w:p>
    <w:p w:rsidR="006428B9" w:rsidRDefault="0079406E" w:rsidP="006428B9">
      <w:pPr>
        <w:pStyle w:val="Odstavecseseznamem"/>
        <w:numPr>
          <w:ilvl w:val="1"/>
          <w:numId w:val="41"/>
        </w:numPr>
        <w:suppressAutoHyphens w:val="0"/>
        <w:spacing w:before="60" w:after="60"/>
        <w:ind w:left="284" w:hanging="426"/>
        <w:jc w:val="both"/>
        <w:rPr>
          <w:rFonts w:ascii="Calibri" w:hAnsi="Calibri"/>
        </w:rPr>
      </w:pPr>
      <w:r>
        <w:rPr>
          <w:rFonts w:ascii="Calibri" w:hAnsi="Calibri"/>
        </w:rPr>
        <w:lastRenderedPageBreak/>
        <w:t>Dodavatel</w:t>
      </w:r>
      <w:r w:rsidR="006428B9" w:rsidRPr="00CB4116">
        <w:rPr>
          <w:rFonts w:ascii="Calibri" w:hAnsi="Calibri"/>
        </w:rPr>
        <w:t xml:space="preserve"> je oprávněn odstoupit od této Smlouvy v případě p</w:t>
      </w:r>
      <w:r>
        <w:rPr>
          <w:rFonts w:ascii="Calibri" w:hAnsi="Calibri"/>
        </w:rPr>
        <w:t>odstatného porušení povinností O</w:t>
      </w:r>
      <w:r w:rsidR="006428B9" w:rsidRPr="00CB4116">
        <w:rPr>
          <w:rFonts w:ascii="Calibri" w:hAnsi="Calibri"/>
        </w:rPr>
        <w:t>bjednatele, za které je pro účely této Smlouvy považováno:</w:t>
      </w:r>
    </w:p>
    <w:p w:rsidR="006428B9" w:rsidRPr="00CB4116" w:rsidRDefault="006428B9" w:rsidP="006428B9">
      <w:pPr>
        <w:pStyle w:val="Odstavecseseznamem"/>
        <w:numPr>
          <w:ilvl w:val="0"/>
          <w:numId w:val="43"/>
        </w:numPr>
        <w:suppressAutoHyphens w:val="0"/>
        <w:spacing w:before="60" w:after="60"/>
        <w:ind w:left="567" w:hanging="284"/>
        <w:jc w:val="both"/>
        <w:rPr>
          <w:rFonts w:ascii="Calibri" w:hAnsi="Calibri"/>
        </w:rPr>
      </w:pPr>
      <w:r w:rsidRPr="00CB4116">
        <w:rPr>
          <w:rFonts w:ascii="Calibri" w:hAnsi="Calibri"/>
        </w:rPr>
        <w:t xml:space="preserve">prodlení objednatele s úhradou řádně vystaveného daňového dokladu (faktury) po dobu delší než </w:t>
      </w:r>
      <w:r w:rsidR="0079406E">
        <w:rPr>
          <w:rFonts w:ascii="Calibri" w:hAnsi="Calibri"/>
        </w:rPr>
        <w:t>3</w:t>
      </w:r>
      <w:r w:rsidRPr="00CB4116">
        <w:rPr>
          <w:rFonts w:ascii="Calibri" w:hAnsi="Calibri"/>
        </w:rPr>
        <w:t xml:space="preserve">0 dnů ode dne splatnosti takového daňového dokladu (faktury), pokud </w:t>
      </w:r>
      <w:r w:rsidR="00E46C51">
        <w:rPr>
          <w:rFonts w:ascii="Calibri" w:hAnsi="Calibri"/>
        </w:rPr>
        <w:t>Dodavatel O</w:t>
      </w:r>
      <w:r w:rsidRPr="00CB4116">
        <w:rPr>
          <w:rFonts w:ascii="Calibri" w:hAnsi="Calibri"/>
        </w:rPr>
        <w:t xml:space="preserve">bjednatele na takové prodlení s úhradou příslušného daňového dokladu (faktury) </w:t>
      </w:r>
      <w:r w:rsidR="00E46C51">
        <w:rPr>
          <w:rFonts w:ascii="Calibri" w:hAnsi="Calibri"/>
        </w:rPr>
        <w:t>O</w:t>
      </w:r>
      <w:r w:rsidRPr="00CB4116">
        <w:rPr>
          <w:rFonts w:ascii="Calibri" w:hAnsi="Calibri"/>
        </w:rPr>
        <w:t>bjednatele písemně upozornil a objednatel</w:t>
      </w:r>
      <w:r w:rsidR="00E46C51">
        <w:rPr>
          <w:rFonts w:ascii="Calibri" w:hAnsi="Calibri"/>
        </w:rPr>
        <w:t xml:space="preserve"> nesplnil svou povinnost ani v Dodavatelem</w:t>
      </w:r>
      <w:r w:rsidRPr="00CB4116">
        <w:rPr>
          <w:rFonts w:ascii="Calibri" w:hAnsi="Calibri"/>
        </w:rPr>
        <w:t xml:space="preserve"> poskytnuté přiměřeně lhůtě.</w:t>
      </w:r>
    </w:p>
    <w:p w:rsidR="006428B9" w:rsidRDefault="006428B9" w:rsidP="006428B9">
      <w:pPr>
        <w:pStyle w:val="Odstavecseseznamem"/>
        <w:numPr>
          <w:ilvl w:val="1"/>
          <w:numId w:val="41"/>
        </w:numPr>
        <w:suppressAutoHyphens w:val="0"/>
        <w:spacing w:before="60" w:after="60"/>
        <w:ind w:left="284" w:hanging="426"/>
        <w:jc w:val="both"/>
        <w:rPr>
          <w:rFonts w:ascii="Calibri" w:hAnsi="Calibri"/>
        </w:rPr>
      </w:pPr>
      <w:r w:rsidRPr="00CB4116">
        <w:rPr>
          <w:rFonts w:ascii="Calibri" w:hAnsi="Calibri"/>
        </w:rPr>
        <w:t xml:space="preserve">Objednatel je oprávněn odstoupit od této Smlouvy v případě podstatného porušení povinností </w:t>
      </w:r>
      <w:r w:rsidR="0079406E">
        <w:rPr>
          <w:rFonts w:ascii="Calibri" w:hAnsi="Calibri"/>
        </w:rPr>
        <w:t>Dodavatele, jak je uvedeno výše v této Smlouvy</w:t>
      </w:r>
      <w:r w:rsidRPr="00CB4116">
        <w:rPr>
          <w:rFonts w:ascii="Calibri" w:hAnsi="Calibri"/>
        </w:rPr>
        <w:t>,</w:t>
      </w:r>
      <w:r w:rsidR="0079406E">
        <w:rPr>
          <w:rFonts w:ascii="Calibri" w:hAnsi="Calibri"/>
        </w:rPr>
        <w:t xml:space="preserve"> a</w:t>
      </w:r>
      <w:r w:rsidRPr="00CB4116">
        <w:rPr>
          <w:rFonts w:ascii="Calibri" w:hAnsi="Calibri"/>
        </w:rPr>
        <w:t xml:space="preserve"> za které je pro účely této Smlouvy </w:t>
      </w:r>
      <w:r w:rsidR="0079406E">
        <w:rPr>
          <w:rFonts w:ascii="Calibri" w:hAnsi="Calibri"/>
        </w:rPr>
        <w:t xml:space="preserve">dále také </w:t>
      </w:r>
      <w:r w:rsidRPr="00CB4116">
        <w:rPr>
          <w:rFonts w:ascii="Calibri" w:hAnsi="Calibri"/>
        </w:rPr>
        <w:t>považováno:</w:t>
      </w:r>
    </w:p>
    <w:p w:rsidR="006428B9" w:rsidRDefault="006428B9" w:rsidP="006428B9">
      <w:pPr>
        <w:pStyle w:val="Odstavecseseznamem"/>
        <w:numPr>
          <w:ilvl w:val="0"/>
          <w:numId w:val="44"/>
        </w:numPr>
        <w:suppressAutoHyphens w:val="0"/>
        <w:spacing w:before="60" w:after="60"/>
        <w:ind w:left="567" w:hanging="284"/>
        <w:jc w:val="both"/>
        <w:rPr>
          <w:rFonts w:ascii="Calibri" w:hAnsi="Calibri"/>
        </w:rPr>
      </w:pPr>
      <w:r w:rsidRPr="0013178D">
        <w:rPr>
          <w:rFonts w:ascii="Calibri" w:hAnsi="Calibri"/>
        </w:rPr>
        <w:t xml:space="preserve">prodlení </w:t>
      </w:r>
      <w:r w:rsidR="00E46C51">
        <w:rPr>
          <w:rFonts w:ascii="Calibri" w:hAnsi="Calibri"/>
        </w:rPr>
        <w:t>Dodavatele</w:t>
      </w:r>
      <w:r w:rsidRPr="0013178D">
        <w:rPr>
          <w:rFonts w:ascii="Calibri" w:hAnsi="Calibri"/>
        </w:rPr>
        <w:t xml:space="preserve"> s výkonem prací, výkonů či činností </w:t>
      </w:r>
      <w:r w:rsidR="00E46C51">
        <w:rPr>
          <w:rFonts w:ascii="Calibri" w:hAnsi="Calibri"/>
        </w:rPr>
        <w:t>Dodavatele</w:t>
      </w:r>
      <w:r w:rsidRPr="0013178D">
        <w:rPr>
          <w:rFonts w:ascii="Calibri" w:hAnsi="Calibri"/>
        </w:rPr>
        <w:t xml:space="preserve"> po dobu delší než 30 dní oproti sjednaným </w:t>
      </w:r>
      <w:r w:rsidRPr="0013178D">
        <w:rPr>
          <w:rFonts w:ascii="Calibri" w:hAnsi="Calibri"/>
          <w:bCs/>
        </w:rPr>
        <w:t>termínům dle této Smlouvy (</w:t>
      </w:r>
      <w:r w:rsidR="0079406E" w:rsidRPr="00D32748">
        <w:rPr>
          <w:rFonts w:ascii="Calibri" w:hAnsi="Calibri"/>
          <w:bCs/>
        </w:rPr>
        <w:t>zejména prodlení Dodavatele se splněním termínu „uvedení technologického zařízení FVE do zkušebního provozu a předání zařízení ke zkušebnímu provozu“ dle čl. V. odst. 1 písm. a) bodu III. této Smlouvy či termínu „</w:t>
      </w:r>
      <w:r w:rsidR="0079406E">
        <w:rPr>
          <w:rFonts w:ascii="Calibri" w:hAnsi="Calibri"/>
          <w:bCs/>
        </w:rPr>
        <w:t>u</w:t>
      </w:r>
      <w:r w:rsidR="0079406E" w:rsidRPr="00D32748">
        <w:rPr>
          <w:rFonts w:ascii="Calibri" w:hAnsi="Calibri"/>
          <w:bCs/>
        </w:rPr>
        <w:t xml:space="preserve">vedení technologického zařízení FVE do řádného provozu dle čl. V. odst. 1 písm. a) bodu </w:t>
      </w:r>
      <w:r w:rsidR="0079406E">
        <w:rPr>
          <w:rFonts w:ascii="Calibri" w:hAnsi="Calibri"/>
          <w:bCs/>
        </w:rPr>
        <w:t>V</w:t>
      </w:r>
      <w:r w:rsidR="0079406E" w:rsidRPr="00D32748">
        <w:rPr>
          <w:rFonts w:ascii="Calibri" w:hAnsi="Calibri"/>
          <w:bCs/>
        </w:rPr>
        <w:t>. této Smlouvy</w:t>
      </w:r>
      <w:r>
        <w:rPr>
          <w:rFonts w:ascii="Calibri" w:hAnsi="Calibri"/>
          <w:bCs/>
        </w:rPr>
        <w:t>)</w:t>
      </w:r>
      <w:r w:rsidRPr="0013178D">
        <w:rPr>
          <w:rFonts w:ascii="Calibri" w:hAnsi="Calibri"/>
        </w:rPr>
        <w:t>;</w:t>
      </w:r>
    </w:p>
    <w:p w:rsidR="006428B9" w:rsidRDefault="0079406E" w:rsidP="006428B9">
      <w:pPr>
        <w:pStyle w:val="Odstavecseseznamem"/>
        <w:numPr>
          <w:ilvl w:val="0"/>
          <w:numId w:val="44"/>
        </w:numPr>
        <w:suppressAutoHyphens w:val="0"/>
        <w:spacing w:before="60" w:after="60"/>
        <w:ind w:left="567" w:hanging="284"/>
        <w:jc w:val="both"/>
        <w:rPr>
          <w:rFonts w:ascii="Calibri" w:hAnsi="Calibri"/>
        </w:rPr>
      </w:pPr>
      <w:r w:rsidRPr="0079406E">
        <w:rPr>
          <w:rFonts w:ascii="Calibri" w:hAnsi="Calibri"/>
          <w:bCs/>
        </w:rPr>
        <w:t xml:space="preserve">opakované (min. 2x) porušení povinností </w:t>
      </w:r>
      <w:r>
        <w:rPr>
          <w:rFonts w:ascii="Calibri" w:hAnsi="Calibri"/>
          <w:bCs/>
        </w:rPr>
        <w:t>Dodavatele dle této S</w:t>
      </w:r>
      <w:r w:rsidRPr="0079406E">
        <w:rPr>
          <w:rFonts w:ascii="Calibri" w:hAnsi="Calibri"/>
          <w:bCs/>
        </w:rPr>
        <w:t xml:space="preserve">mlouvy, a to zejména v případě nedodržení sjednaných podmínek provádění </w:t>
      </w:r>
      <w:r>
        <w:rPr>
          <w:rFonts w:ascii="Calibri" w:hAnsi="Calibri"/>
          <w:bCs/>
        </w:rPr>
        <w:t>FVE</w:t>
      </w:r>
      <w:r w:rsidRPr="0079406E">
        <w:rPr>
          <w:rFonts w:ascii="Calibri" w:hAnsi="Calibri"/>
          <w:bCs/>
        </w:rPr>
        <w:t xml:space="preserve">, realizace </w:t>
      </w:r>
      <w:r>
        <w:rPr>
          <w:rFonts w:ascii="Calibri" w:hAnsi="Calibri"/>
          <w:bCs/>
        </w:rPr>
        <w:t>FVE</w:t>
      </w:r>
      <w:r w:rsidRPr="0079406E">
        <w:rPr>
          <w:rFonts w:ascii="Calibri" w:hAnsi="Calibri"/>
          <w:bCs/>
        </w:rPr>
        <w:t xml:space="preserve"> v kvalitě, způsobem a provedení v rozporu s touto </w:t>
      </w:r>
      <w:r>
        <w:rPr>
          <w:rFonts w:ascii="Calibri" w:hAnsi="Calibri"/>
          <w:bCs/>
        </w:rPr>
        <w:t>S</w:t>
      </w:r>
      <w:r w:rsidRPr="0079406E">
        <w:rPr>
          <w:rFonts w:ascii="Calibri" w:hAnsi="Calibri"/>
          <w:bCs/>
        </w:rPr>
        <w:t xml:space="preserve">mlouvou, porušení povinností </w:t>
      </w:r>
      <w:r>
        <w:rPr>
          <w:rFonts w:ascii="Calibri" w:hAnsi="Calibri"/>
          <w:bCs/>
        </w:rPr>
        <w:t>Dodavatele</w:t>
      </w:r>
      <w:r w:rsidRPr="0079406E">
        <w:rPr>
          <w:rFonts w:ascii="Calibri" w:hAnsi="Calibri"/>
          <w:bCs/>
        </w:rPr>
        <w:t xml:space="preserve"> při provádění </w:t>
      </w:r>
      <w:r>
        <w:rPr>
          <w:rFonts w:ascii="Calibri" w:hAnsi="Calibri"/>
          <w:bCs/>
        </w:rPr>
        <w:t>FVE</w:t>
      </w:r>
      <w:r w:rsidRPr="0079406E">
        <w:rPr>
          <w:rFonts w:ascii="Calibri" w:hAnsi="Calibri"/>
          <w:bCs/>
        </w:rPr>
        <w:t xml:space="preserve">, porušení povinností </w:t>
      </w:r>
      <w:r>
        <w:rPr>
          <w:rFonts w:ascii="Calibri" w:hAnsi="Calibri"/>
          <w:bCs/>
        </w:rPr>
        <w:t>Dodavatele</w:t>
      </w:r>
      <w:r w:rsidRPr="0079406E">
        <w:rPr>
          <w:rFonts w:ascii="Calibri" w:hAnsi="Calibri"/>
          <w:bCs/>
        </w:rPr>
        <w:t xml:space="preserve"> týkajících se staveniště</w:t>
      </w:r>
      <w:r>
        <w:rPr>
          <w:rFonts w:ascii="Calibri" w:hAnsi="Calibri"/>
          <w:bCs/>
        </w:rPr>
        <w:t xml:space="preserve"> (zajištění místa plnění)</w:t>
      </w:r>
      <w:r w:rsidRPr="0079406E">
        <w:rPr>
          <w:rFonts w:ascii="Calibri" w:hAnsi="Calibri"/>
          <w:bCs/>
        </w:rPr>
        <w:t xml:space="preserve">, vedení </w:t>
      </w:r>
      <w:r>
        <w:rPr>
          <w:rFonts w:ascii="Calibri" w:hAnsi="Calibri"/>
          <w:bCs/>
        </w:rPr>
        <w:t>montážního</w:t>
      </w:r>
      <w:r w:rsidRPr="0079406E">
        <w:rPr>
          <w:rFonts w:ascii="Calibri" w:hAnsi="Calibri"/>
          <w:bCs/>
        </w:rPr>
        <w:t xml:space="preserve"> deníku, kontrolních dní, poddodavatelského systému či dalších povinností dle této smlouvy (např. archivační povinnost, součinnost apod.), pokud </w:t>
      </w:r>
      <w:r>
        <w:rPr>
          <w:rFonts w:ascii="Calibri" w:hAnsi="Calibri"/>
          <w:bCs/>
        </w:rPr>
        <w:t>Objednatel Dodavatele</w:t>
      </w:r>
      <w:r w:rsidRPr="0079406E">
        <w:rPr>
          <w:rFonts w:ascii="Calibri" w:hAnsi="Calibri"/>
          <w:bCs/>
        </w:rPr>
        <w:t xml:space="preserve"> na takové prodlení s plněním či porušení povinností </w:t>
      </w:r>
      <w:r>
        <w:rPr>
          <w:rFonts w:ascii="Calibri" w:hAnsi="Calibri"/>
          <w:bCs/>
        </w:rPr>
        <w:t>Dodavatele</w:t>
      </w:r>
      <w:r w:rsidRPr="0079406E">
        <w:rPr>
          <w:rFonts w:ascii="Calibri" w:hAnsi="Calibri"/>
          <w:bCs/>
        </w:rPr>
        <w:t xml:space="preserve"> dle této </w:t>
      </w:r>
      <w:r>
        <w:rPr>
          <w:rFonts w:ascii="Calibri" w:hAnsi="Calibri"/>
          <w:bCs/>
        </w:rPr>
        <w:t>S</w:t>
      </w:r>
      <w:r w:rsidRPr="0079406E">
        <w:rPr>
          <w:rFonts w:ascii="Calibri" w:hAnsi="Calibri"/>
          <w:bCs/>
        </w:rPr>
        <w:t xml:space="preserve">mlouvy písemně upozornil a </w:t>
      </w:r>
      <w:r>
        <w:rPr>
          <w:rFonts w:ascii="Calibri" w:hAnsi="Calibri"/>
          <w:bCs/>
        </w:rPr>
        <w:t>Dodavatel</w:t>
      </w:r>
      <w:r w:rsidRPr="0079406E">
        <w:rPr>
          <w:rFonts w:ascii="Calibri" w:hAnsi="Calibri"/>
          <w:bCs/>
        </w:rPr>
        <w:t xml:space="preserve"> nesplnil svou povinnost ani v </w:t>
      </w:r>
      <w:r>
        <w:rPr>
          <w:rFonts w:ascii="Calibri" w:hAnsi="Calibri"/>
          <w:bCs/>
        </w:rPr>
        <w:t>O</w:t>
      </w:r>
      <w:r w:rsidRPr="0079406E">
        <w:rPr>
          <w:rFonts w:ascii="Calibri" w:hAnsi="Calibri"/>
          <w:bCs/>
        </w:rPr>
        <w:t>bjednatelem poskytnuté přiměřeně lhůtě;</w:t>
      </w:r>
    </w:p>
    <w:p w:rsidR="0079406E" w:rsidRDefault="0079406E" w:rsidP="0079406E">
      <w:pPr>
        <w:pStyle w:val="Odstavecseseznamem"/>
        <w:numPr>
          <w:ilvl w:val="0"/>
          <w:numId w:val="44"/>
        </w:numPr>
        <w:suppressAutoHyphens w:val="0"/>
        <w:spacing w:before="60" w:after="60"/>
        <w:ind w:left="567" w:hanging="284"/>
        <w:jc w:val="both"/>
        <w:rPr>
          <w:rFonts w:ascii="Calibri" w:hAnsi="Calibri"/>
        </w:rPr>
      </w:pPr>
      <w:r w:rsidRPr="0079406E">
        <w:rPr>
          <w:rFonts w:ascii="Calibri" w:hAnsi="Calibri"/>
        </w:rPr>
        <w:t xml:space="preserve">porušení povinností </w:t>
      </w:r>
      <w:r>
        <w:rPr>
          <w:rFonts w:ascii="Calibri" w:hAnsi="Calibri"/>
        </w:rPr>
        <w:t>Dodavatele</w:t>
      </w:r>
      <w:r w:rsidRPr="0079406E">
        <w:rPr>
          <w:rFonts w:ascii="Calibri" w:hAnsi="Calibri"/>
        </w:rPr>
        <w:t xml:space="preserve"> týkající se závazku pojištění</w:t>
      </w:r>
      <w:r>
        <w:rPr>
          <w:rFonts w:ascii="Calibri" w:hAnsi="Calibri"/>
        </w:rPr>
        <w:t xml:space="preserve"> a povinnosti mít uzavřenu pojistnou smlouvu na straně</w:t>
      </w:r>
      <w:r w:rsidRPr="0079406E">
        <w:rPr>
          <w:rFonts w:ascii="Calibri" w:hAnsi="Calibri"/>
        </w:rPr>
        <w:t xml:space="preserve"> </w:t>
      </w:r>
      <w:r>
        <w:rPr>
          <w:rFonts w:ascii="Calibri" w:hAnsi="Calibri"/>
        </w:rPr>
        <w:t>Dodavatele</w:t>
      </w:r>
      <w:r w:rsidRPr="0079406E">
        <w:rPr>
          <w:rFonts w:ascii="Calibri" w:hAnsi="Calibri"/>
        </w:rPr>
        <w:t xml:space="preserve"> </w:t>
      </w:r>
      <w:r>
        <w:rPr>
          <w:rFonts w:ascii="Calibri" w:hAnsi="Calibri"/>
        </w:rPr>
        <w:t xml:space="preserve">dle </w:t>
      </w:r>
      <w:r w:rsidRPr="0079406E">
        <w:rPr>
          <w:rFonts w:ascii="Calibri" w:hAnsi="Calibri"/>
        </w:rPr>
        <w:t xml:space="preserve">stanoveného touto </w:t>
      </w:r>
      <w:r>
        <w:rPr>
          <w:rFonts w:ascii="Calibri" w:hAnsi="Calibri"/>
        </w:rPr>
        <w:t>S</w:t>
      </w:r>
      <w:r w:rsidRPr="0079406E">
        <w:rPr>
          <w:rFonts w:ascii="Calibri" w:hAnsi="Calibri"/>
        </w:rPr>
        <w:t>mlouvou</w:t>
      </w:r>
      <w:r>
        <w:rPr>
          <w:rFonts w:ascii="Calibri" w:hAnsi="Calibri"/>
        </w:rPr>
        <w:t>, a to po dobu delší než 14 dní;</w:t>
      </w:r>
    </w:p>
    <w:p w:rsidR="0079406E" w:rsidRDefault="0079406E" w:rsidP="0079406E">
      <w:pPr>
        <w:pStyle w:val="Odstavecseseznamem"/>
        <w:numPr>
          <w:ilvl w:val="0"/>
          <w:numId w:val="44"/>
        </w:numPr>
        <w:suppressAutoHyphens w:val="0"/>
        <w:spacing w:before="60" w:after="60"/>
        <w:ind w:left="567" w:hanging="284"/>
        <w:jc w:val="both"/>
        <w:rPr>
          <w:rFonts w:ascii="Calibri" w:hAnsi="Calibri"/>
        </w:rPr>
      </w:pPr>
      <w:r w:rsidRPr="0079406E">
        <w:rPr>
          <w:rFonts w:ascii="Calibri" w:hAnsi="Calibri"/>
        </w:rPr>
        <w:t xml:space="preserve">jestliže </w:t>
      </w:r>
      <w:r>
        <w:rPr>
          <w:rFonts w:ascii="Calibri" w:hAnsi="Calibri"/>
        </w:rPr>
        <w:t>Dodavatel</w:t>
      </w:r>
      <w:r w:rsidRPr="0079406E">
        <w:rPr>
          <w:rFonts w:ascii="Calibri" w:hAnsi="Calibri"/>
        </w:rPr>
        <w:t xml:space="preserve"> bez vážného důvodu po dobu delší než 14 kalendářních dnů přerušil provádění </w:t>
      </w:r>
      <w:r>
        <w:rPr>
          <w:rFonts w:ascii="Calibri" w:hAnsi="Calibri"/>
        </w:rPr>
        <w:t>prací na FVE</w:t>
      </w:r>
      <w:r w:rsidRPr="0079406E">
        <w:rPr>
          <w:rFonts w:ascii="Calibri" w:hAnsi="Calibri"/>
        </w:rPr>
        <w:t xml:space="preserve"> a nejedná se o případ přerušení provádění </w:t>
      </w:r>
      <w:r>
        <w:rPr>
          <w:rFonts w:ascii="Calibri" w:hAnsi="Calibri"/>
        </w:rPr>
        <w:t>prací na FVE</w:t>
      </w:r>
      <w:r w:rsidRPr="0079406E">
        <w:rPr>
          <w:rFonts w:ascii="Calibri" w:hAnsi="Calibri"/>
        </w:rPr>
        <w:t xml:space="preserve"> z důvodu oboustranné dohody smluvních stran založené v důsledku okolností vylučujících odpovědnost </w:t>
      </w:r>
      <w:r>
        <w:rPr>
          <w:rFonts w:ascii="Calibri" w:hAnsi="Calibri"/>
        </w:rPr>
        <w:t>Dodavatele (vyšší moc)</w:t>
      </w:r>
      <w:r w:rsidRPr="0079406E">
        <w:rPr>
          <w:rFonts w:ascii="Calibri" w:hAnsi="Calibri"/>
        </w:rPr>
        <w:t xml:space="preserve"> či z důvodu výlučně na straně </w:t>
      </w:r>
      <w:r>
        <w:rPr>
          <w:rFonts w:ascii="Calibri" w:hAnsi="Calibri"/>
        </w:rPr>
        <w:t>O</w:t>
      </w:r>
      <w:r w:rsidRPr="0079406E">
        <w:rPr>
          <w:rFonts w:ascii="Calibri" w:hAnsi="Calibri"/>
        </w:rPr>
        <w:t>bjednatele;</w:t>
      </w:r>
    </w:p>
    <w:p w:rsidR="0079406E" w:rsidRPr="0079406E" w:rsidRDefault="0079406E" w:rsidP="0079406E">
      <w:pPr>
        <w:pStyle w:val="Odstavecseseznamem"/>
        <w:numPr>
          <w:ilvl w:val="0"/>
          <w:numId w:val="44"/>
        </w:numPr>
        <w:suppressAutoHyphens w:val="0"/>
        <w:spacing w:before="60" w:after="60"/>
        <w:ind w:left="567" w:hanging="284"/>
        <w:jc w:val="both"/>
        <w:rPr>
          <w:rFonts w:ascii="Calibri" w:hAnsi="Calibri"/>
        </w:rPr>
      </w:pPr>
      <w:r w:rsidRPr="0079406E">
        <w:rPr>
          <w:rFonts w:ascii="Calibri" w:hAnsi="Calibri"/>
        </w:rPr>
        <w:t xml:space="preserve">bylo-li příslušným soudem rozhodnuto o tom, že </w:t>
      </w:r>
      <w:r>
        <w:rPr>
          <w:rFonts w:ascii="Calibri" w:hAnsi="Calibri"/>
        </w:rPr>
        <w:t>Dodavatel</w:t>
      </w:r>
      <w:r w:rsidRPr="0079406E">
        <w:rPr>
          <w:rFonts w:ascii="Calibri" w:hAnsi="Calibri"/>
        </w:rPr>
        <w:t xml:space="preserve"> je v úpadku ve smyslu zákona č. 182/2006 Sb., o úpadku a způsobech jeho řešení (insolvenční zákon), ve znění pozdějších předpisů (a to bez ohledu na právní moc tohoto rozhodnutí) nebo podá-li </w:t>
      </w:r>
      <w:r>
        <w:rPr>
          <w:rFonts w:ascii="Calibri" w:hAnsi="Calibri"/>
        </w:rPr>
        <w:t>Dodavatele</w:t>
      </w:r>
      <w:r w:rsidRPr="0079406E">
        <w:rPr>
          <w:rFonts w:ascii="Calibri" w:hAnsi="Calibri"/>
        </w:rPr>
        <w:t xml:space="preserve"> sám na sebe insolvenční návrh nebo vstoupí-li </w:t>
      </w:r>
      <w:r>
        <w:rPr>
          <w:rFonts w:ascii="Calibri" w:hAnsi="Calibri"/>
        </w:rPr>
        <w:t>Dodavatel</w:t>
      </w:r>
      <w:r w:rsidRPr="0079406E">
        <w:rPr>
          <w:rFonts w:ascii="Calibri" w:hAnsi="Calibri"/>
        </w:rPr>
        <w:t xml:space="preserve"> do likvidace.</w:t>
      </w:r>
    </w:p>
    <w:p w:rsidR="00305E08" w:rsidRDefault="006428B9" w:rsidP="00E46C51">
      <w:pPr>
        <w:pStyle w:val="Odstavecseseznamem"/>
        <w:numPr>
          <w:ilvl w:val="1"/>
          <w:numId w:val="41"/>
        </w:numPr>
        <w:suppressAutoHyphens w:val="0"/>
        <w:spacing w:before="60" w:after="60"/>
        <w:ind w:left="284" w:hanging="426"/>
        <w:jc w:val="both"/>
        <w:rPr>
          <w:rFonts w:ascii="Calibri" w:hAnsi="Calibri"/>
        </w:rPr>
      </w:pPr>
      <w:r w:rsidRPr="00CB4116">
        <w:rPr>
          <w:rFonts w:ascii="Calibri" w:hAnsi="Calibri"/>
        </w:rPr>
        <w:t>Dojde</w:t>
      </w:r>
      <w:r w:rsidR="0079406E">
        <w:rPr>
          <w:rFonts w:ascii="Calibri" w:hAnsi="Calibri"/>
        </w:rPr>
        <w:t>-li k ukončení Smlouvy dohodou či odstoupením, je O</w:t>
      </w:r>
      <w:r w:rsidRPr="00CB4116">
        <w:rPr>
          <w:rFonts w:ascii="Calibri" w:hAnsi="Calibri"/>
        </w:rPr>
        <w:t xml:space="preserve">bjednatel povinen uhradit </w:t>
      </w:r>
      <w:r w:rsidR="0079406E">
        <w:rPr>
          <w:rFonts w:ascii="Calibri" w:hAnsi="Calibri"/>
        </w:rPr>
        <w:t>Dodavateli</w:t>
      </w:r>
      <w:r w:rsidRPr="00CB4116">
        <w:rPr>
          <w:rFonts w:ascii="Calibri" w:hAnsi="Calibri"/>
        </w:rPr>
        <w:t xml:space="preserve"> poměrnou část </w:t>
      </w:r>
      <w:r w:rsidR="0079406E">
        <w:rPr>
          <w:rFonts w:ascii="Calibri" w:hAnsi="Calibri"/>
        </w:rPr>
        <w:t>ceny vykonaných prací, které byly skutečně ze strany Dodavatele řádně poskytnuty</w:t>
      </w:r>
      <w:r w:rsidRPr="00CB4116">
        <w:rPr>
          <w:rFonts w:ascii="Calibri" w:hAnsi="Calibri"/>
        </w:rPr>
        <w:t xml:space="preserve"> a dále mu uhradit </w:t>
      </w:r>
      <w:r w:rsidR="00E46C51">
        <w:rPr>
          <w:rFonts w:ascii="Calibri" w:hAnsi="Calibri"/>
        </w:rPr>
        <w:t xml:space="preserve">skutečně vynaložené </w:t>
      </w:r>
      <w:r w:rsidRPr="00CB4116">
        <w:rPr>
          <w:rFonts w:ascii="Calibri" w:hAnsi="Calibri"/>
        </w:rPr>
        <w:t>náklady ke dni ukončení této Smlouvy, nebude-li smluvními stranami sjednáno jinak.</w:t>
      </w:r>
      <w:r w:rsidR="00E46C51">
        <w:rPr>
          <w:rFonts w:ascii="Calibri" w:hAnsi="Calibri"/>
        </w:rPr>
        <w:t xml:space="preserve"> </w:t>
      </w:r>
    </w:p>
    <w:p w:rsidR="00305E08" w:rsidRDefault="00305E08" w:rsidP="00305E08">
      <w:pPr>
        <w:pStyle w:val="Odstavecseseznamem"/>
        <w:suppressAutoHyphens w:val="0"/>
        <w:spacing w:before="60" w:after="60"/>
        <w:ind w:left="284"/>
        <w:jc w:val="both"/>
        <w:rPr>
          <w:rFonts w:ascii="Calibri" w:hAnsi="Calibri"/>
        </w:rPr>
      </w:pPr>
    </w:p>
    <w:p w:rsidR="00E46C51" w:rsidRPr="00E46C51" w:rsidRDefault="00E46C51" w:rsidP="00305E08">
      <w:pPr>
        <w:pStyle w:val="Odstavecseseznamem"/>
        <w:suppressAutoHyphens w:val="0"/>
        <w:spacing w:before="60" w:after="60"/>
        <w:ind w:left="284"/>
        <w:jc w:val="both"/>
        <w:rPr>
          <w:rFonts w:ascii="Calibri" w:hAnsi="Calibri"/>
        </w:rPr>
      </w:pPr>
      <w:r>
        <w:rPr>
          <w:rFonts w:ascii="Calibri" w:hAnsi="Calibri"/>
        </w:rPr>
        <w:lastRenderedPageBreak/>
        <w:t>Dodavatel</w:t>
      </w:r>
      <w:r w:rsidRPr="00E46C51">
        <w:rPr>
          <w:rFonts w:ascii="Calibri" w:hAnsi="Calibri"/>
        </w:rPr>
        <w:t xml:space="preserve"> provede soupis všech skutečně provedených prací, poskytnutých dodávek a služeb oceněný stejným způsobem, jako byla sjednána cena za splnění předmětu této </w:t>
      </w:r>
      <w:r>
        <w:rPr>
          <w:rFonts w:ascii="Calibri" w:hAnsi="Calibri"/>
        </w:rPr>
        <w:t>S</w:t>
      </w:r>
      <w:r w:rsidRPr="00E46C51">
        <w:rPr>
          <w:rFonts w:ascii="Calibri" w:hAnsi="Calibri"/>
        </w:rPr>
        <w:t xml:space="preserve">mlouvy a cena za zhotovení </w:t>
      </w:r>
      <w:r>
        <w:rPr>
          <w:rFonts w:ascii="Calibri" w:hAnsi="Calibri"/>
        </w:rPr>
        <w:t>FVE</w:t>
      </w:r>
      <w:r w:rsidRPr="00E46C51">
        <w:rPr>
          <w:rFonts w:ascii="Calibri" w:hAnsi="Calibri"/>
        </w:rPr>
        <w:t xml:space="preserve"> dle této </w:t>
      </w:r>
      <w:r>
        <w:rPr>
          <w:rFonts w:ascii="Calibri" w:hAnsi="Calibri"/>
        </w:rPr>
        <w:t>S</w:t>
      </w:r>
      <w:r w:rsidRPr="00E46C51">
        <w:rPr>
          <w:rFonts w:ascii="Calibri" w:hAnsi="Calibri"/>
        </w:rPr>
        <w:t>mlouvy.</w:t>
      </w:r>
      <w:r>
        <w:rPr>
          <w:rFonts w:ascii="Calibri" w:hAnsi="Calibri"/>
        </w:rPr>
        <w:t xml:space="preserve"> Dodavatel</w:t>
      </w:r>
      <w:r w:rsidRPr="00E46C51">
        <w:rPr>
          <w:rFonts w:ascii="Calibri" w:hAnsi="Calibri"/>
        </w:rPr>
        <w:t xml:space="preserve"> vyzve </w:t>
      </w:r>
      <w:r>
        <w:rPr>
          <w:rFonts w:ascii="Calibri" w:hAnsi="Calibri"/>
        </w:rPr>
        <w:t>Objednatele</w:t>
      </w:r>
      <w:r w:rsidRPr="00E46C51">
        <w:rPr>
          <w:rFonts w:ascii="Calibri" w:hAnsi="Calibri"/>
        </w:rPr>
        <w:t xml:space="preserve"> k převzetí do té doby zhotovené části </w:t>
      </w:r>
      <w:r>
        <w:rPr>
          <w:rFonts w:ascii="Calibri" w:hAnsi="Calibri"/>
        </w:rPr>
        <w:t>FVE a Objednatel</w:t>
      </w:r>
      <w:r w:rsidRPr="00E46C51">
        <w:rPr>
          <w:rFonts w:ascii="Calibri" w:hAnsi="Calibri"/>
        </w:rPr>
        <w:t xml:space="preserve"> je povinen do </w:t>
      </w:r>
      <w:r>
        <w:rPr>
          <w:rFonts w:ascii="Calibri" w:hAnsi="Calibri"/>
        </w:rPr>
        <w:t>14</w:t>
      </w:r>
      <w:r w:rsidRPr="00E46C51">
        <w:rPr>
          <w:rFonts w:ascii="Calibri" w:hAnsi="Calibri"/>
        </w:rPr>
        <w:t xml:space="preserve"> dnů od obdržení </w:t>
      </w:r>
      <w:r>
        <w:rPr>
          <w:rFonts w:ascii="Calibri" w:hAnsi="Calibri"/>
        </w:rPr>
        <w:t xml:space="preserve">této </w:t>
      </w:r>
      <w:r w:rsidRPr="00E46C51">
        <w:rPr>
          <w:rFonts w:ascii="Calibri" w:hAnsi="Calibri"/>
        </w:rPr>
        <w:t>výzvy zahájit přejímací řízení k převzetí do té doby zhotovené části</w:t>
      </w:r>
      <w:r>
        <w:rPr>
          <w:rFonts w:ascii="Calibri" w:hAnsi="Calibri"/>
        </w:rPr>
        <w:t xml:space="preserve"> FVE</w:t>
      </w:r>
      <w:r w:rsidRPr="00E46C51">
        <w:rPr>
          <w:rFonts w:ascii="Calibri" w:hAnsi="Calibri"/>
        </w:rPr>
        <w:t xml:space="preserve">. Pro toto přejímací řízení platí obdobně ustanovení </w:t>
      </w:r>
      <w:r>
        <w:rPr>
          <w:rFonts w:ascii="Calibri" w:hAnsi="Calibri"/>
        </w:rPr>
        <w:t>S</w:t>
      </w:r>
      <w:r w:rsidRPr="00E46C51">
        <w:rPr>
          <w:rFonts w:ascii="Calibri" w:hAnsi="Calibri"/>
        </w:rPr>
        <w:t xml:space="preserve">mlouvy o přejímacím řízení jako v případě, že od této </w:t>
      </w:r>
      <w:r>
        <w:rPr>
          <w:rFonts w:ascii="Calibri" w:hAnsi="Calibri"/>
        </w:rPr>
        <w:t>S</w:t>
      </w:r>
      <w:r w:rsidRPr="00E46C51">
        <w:rPr>
          <w:rFonts w:ascii="Calibri" w:hAnsi="Calibri"/>
        </w:rPr>
        <w:t xml:space="preserve">mlouvy odstoupeno nebude. </w:t>
      </w:r>
    </w:p>
    <w:p w:rsidR="00C71FA0" w:rsidRDefault="00E46C51" w:rsidP="00E46C51">
      <w:pPr>
        <w:pStyle w:val="Odstavecseseznamem"/>
        <w:numPr>
          <w:ilvl w:val="1"/>
          <w:numId w:val="41"/>
        </w:numPr>
        <w:suppressAutoHyphens w:val="0"/>
        <w:spacing w:before="60" w:after="60"/>
        <w:ind w:left="284" w:hanging="426"/>
        <w:jc w:val="both"/>
        <w:rPr>
          <w:rFonts w:ascii="Calibri" w:hAnsi="Calibri"/>
        </w:rPr>
      </w:pPr>
      <w:r w:rsidRPr="00CB4116">
        <w:rPr>
          <w:rFonts w:ascii="Calibri" w:hAnsi="Calibri"/>
        </w:rPr>
        <w:t>Dojde</w:t>
      </w:r>
      <w:r>
        <w:rPr>
          <w:rFonts w:ascii="Calibri" w:hAnsi="Calibri"/>
        </w:rPr>
        <w:t>-li k ukončení Smlouvy dohodou či odstoupením, pak n</w:t>
      </w:r>
      <w:r w:rsidRPr="00E46C51">
        <w:rPr>
          <w:rFonts w:ascii="Calibri" w:hAnsi="Calibri"/>
        </w:rPr>
        <w:t xml:space="preserve">a dosud odvedené práce, poskytnuté dodávky a služby na zhotovení </w:t>
      </w:r>
      <w:r>
        <w:rPr>
          <w:rFonts w:ascii="Calibri" w:hAnsi="Calibri"/>
        </w:rPr>
        <w:t>FVE</w:t>
      </w:r>
      <w:r w:rsidRPr="00E46C51">
        <w:rPr>
          <w:rFonts w:ascii="Calibri" w:hAnsi="Calibri"/>
        </w:rPr>
        <w:t xml:space="preserve"> se obdobně vztahují ujednání o zárukách z této smlouvy. V případě, že </w:t>
      </w:r>
      <w:r>
        <w:rPr>
          <w:rFonts w:ascii="Calibri" w:hAnsi="Calibri"/>
        </w:rPr>
        <w:t>Dodavatel</w:t>
      </w:r>
      <w:r w:rsidRPr="00E46C51">
        <w:rPr>
          <w:rFonts w:ascii="Calibri" w:hAnsi="Calibri"/>
        </w:rPr>
        <w:t xml:space="preserve"> nebude schopen odpovídajícím způsobem poskytnout záruky za provedené práce, poskytnuté dodávky a služby, je </w:t>
      </w:r>
      <w:r>
        <w:rPr>
          <w:rFonts w:ascii="Calibri" w:hAnsi="Calibri"/>
        </w:rPr>
        <w:t>Objednatel</w:t>
      </w:r>
      <w:r w:rsidRPr="00E46C51">
        <w:rPr>
          <w:rFonts w:ascii="Calibri" w:hAnsi="Calibri"/>
        </w:rPr>
        <w:t xml:space="preserve"> oprávněn odmítnout zahájit přejímací řízení k převzetí do té doby zhotovené části </w:t>
      </w:r>
      <w:r>
        <w:rPr>
          <w:rFonts w:ascii="Calibri" w:hAnsi="Calibri"/>
        </w:rPr>
        <w:t>FVE</w:t>
      </w:r>
      <w:r w:rsidRPr="00E46C51">
        <w:rPr>
          <w:rFonts w:ascii="Calibri" w:hAnsi="Calibri"/>
        </w:rPr>
        <w:t xml:space="preserve"> a je oprávněn nařídit </w:t>
      </w:r>
      <w:r>
        <w:rPr>
          <w:rFonts w:ascii="Calibri" w:hAnsi="Calibri"/>
        </w:rPr>
        <w:t>Dodavateli</w:t>
      </w:r>
      <w:r w:rsidRPr="00E46C51">
        <w:rPr>
          <w:rFonts w:ascii="Calibri" w:hAnsi="Calibri"/>
        </w:rPr>
        <w:t xml:space="preserve"> odstranění dosud zhotovené části </w:t>
      </w:r>
      <w:r>
        <w:rPr>
          <w:rFonts w:ascii="Calibri" w:hAnsi="Calibri"/>
        </w:rPr>
        <w:t>FVE</w:t>
      </w:r>
      <w:r w:rsidRPr="00E46C51">
        <w:rPr>
          <w:rFonts w:ascii="Calibri" w:hAnsi="Calibri"/>
        </w:rPr>
        <w:t xml:space="preserve"> nebo těch částí </w:t>
      </w:r>
      <w:r>
        <w:rPr>
          <w:rFonts w:ascii="Calibri" w:hAnsi="Calibri"/>
        </w:rPr>
        <w:t>FVE,</w:t>
      </w:r>
      <w:r w:rsidRPr="00E46C51">
        <w:rPr>
          <w:rFonts w:ascii="Calibri" w:hAnsi="Calibri"/>
        </w:rPr>
        <w:t xml:space="preserve"> na které není </w:t>
      </w:r>
      <w:r>
        <w:rPr>
          <w:rFonts w:ascii="Calibri" w:hAnsi="Calibri"/>
        </w:rPr>
        <w:t>Dodavatel</w:t>
      </w:r>
      <w:r w:rsidRPr="00E46C51">
        <w:rPr>
          <w:rFonts w:ascii="Calibri" w:hAnsi="Calibri"/>
        </w:rPr>
        <w:t xml:space="preserve"> schopen poskytnout záruky v souladu s touto </w:t>
      </w:r>
      <w:r>
        <w:rPr>
          <w:rFonts w:ascii="Calibri" w:hAnsi="Calibri"/>
        </w:rPr>
        <w:t>S</w:t>
      </w:r>
      <w:r w:rsidRPr="00E46C51">
        <w:rPr>
          <w:rFonts w:ascii="Calibri" w:hAnsi="Calibri"/>
        </w:rPr>
        <w:t xml:space="preserve">mlouvou. </w:t>
      </w:r>
    </w:p>
    <w:p w:rsidR="006428B9" w:rsidRDefault="00E46C51" w:rsidP="00C71FA0">
      <w:pPr>
        <w:pStyle w:val="Odstavecseseznamem"/>
        <w:suppressAutoHyphens w:val="0"/>
        <w:spacing w:before="60" w:after="60"/>
        <w:ind w:left="284"/>
        <w:jc w:val="both"/>
        <w:rPr>
          <w:rFonts w:ascii="Calibri" w:hAnsi="Calibri"/>
        </w:rPr>
      </w:pPr>
      <w:r w:rsidRPr="00E46C51">
        <w:rPr>
          <w:rFonts w:ascii="Calibri" w:hAnsi="Calibri"/>
        </w:rPr>
        <w:t>Za </w:t>
      </w:r>
      <w:r>
        <w:rPr>
          <w:rFonts w:ascii="Calibri" w:hAnsi="Calibri"/>
        </w:rPr>
        <w:t xml:space="preserve">takto </w:t>
      </w:r>
      <w:r w:rsidRPr="00E46C51">
        <w:rPr>
          <w:rFonts w:ascii="Calibri" w:hAnsi="Calibri"/>
        </w:rPr>
        <w:t xml:space="preserve">odstraněné části </w:t>
      </w:r>
      <w:r>
        <w:rPr>
          <w:rFonts w:ascii="Calibri" w:hAnsi="Calibri"/>
        </w:rPr>
        <w:t xml:space="preserve">do té doby realizované FVE </w:t>
      </w:r>
      <w:r w:rsidRPr="00E46C51">
        <w:rPr>
          <w:rFonts w:ascii="Calibri" w:hAnsi="Calibri"/>
        </w:rPr>
        <w:t xml:space="preserve"> není </w:t>
      </w:r>
      <w:r>
        <w:rPr>
          <w:rFonts w:ascii="Calibri" w:hAnsi="Calibri"/>
        </w:rPr>
        <w:t>Dodavatel oprávněn požadovat na O</w:t>
      </w:r>
      <w:r w:rsidRPr="00E46C51">
        <w:rPr>
          <w:rFonts w:ascii="Calibri" w:hAnsi="Calibri"/>
        </w:rPr>
        <w:t xml:space="preserve">bjednateli zaplacení odpovídající části sjednané ceny za splnění předmětu smlouvy a ceny </w:t>
      </w:r>
      <w:r>
        <w:rPr>
          <w:rFonts w:ascii="Calibri" w:hAnsi="Calibri"/>
        </w:rPr>
        <w:t>FVE</w:t>
      </w:r>
      <w:r w:rsidRPr="00E46C51">
        <w:rPr>
          <w:rFonts w:ascii="Calibri" w:hAnsi="Calibri"/>
        </w:rPr>
        <w:t xml:space="preserve">. Náklady na </w:t>
      </w:r>
      <w:r>
        <w:rPr>
          <w:rFonts w:ascii="Calibri" w:hAnsi="Calibri"/>
        </w:rPr>
        <w:t xml:space="preserve">takovéto </w:t>
      </w:r>
      <w:r w:rsidRPr="00E46C51">
        <w:rPr>
          <w:rFonts w:ascii="Calibri" w:hAnsi="Calibri"/>
        </w:rPr>
        <w:t xml:space="preserve">odstranění takových částí </w:t>
      </w:r>
      <w:r>
        <w:rPr>
          <w:rFonts w:ascii="Calibri" w:hAnsi="Calibri"/>
        </w:rPr>
        <w:t>FVE</w:t>
      </w:r>
      <w:r w:rsidRPr="00E46C51">
        <w:rPr>
          <w:rFonts w:ascii="Calibri" w:hAnsi="Calibri"/>
        </w:rPr>
        <w:t xml:space="preserve"> jdou k tíži </w:t>
      </w:r>
      <w:r>
        <w:rPr>
          <w:rFonts w:ascii="Calibri" w:hAnsi="Calibri"/>
        </w:rPr>
        <w:t>Dodavatele</w:t>
      </w:r>
      <w:r w:rsidRPr="00E46C51">
        <w:rPr>
          <w:rFonts w:ascii="Calibri" w:hAnsi="Calibri"/>
        </w:rPr>
        <w:t xml:space="preserve"> a ten je povinen je uhradit.</w:t>
      </w:r>
    </w:p>
    <w:p w:rsidR="0079406E" w:rsidRDefault="0079406E" w:rsidP="006428B9">
      <w:pPr>
        <w:pStyle w:val="Odstavecseseznamem"/>
        <w:numPr>
          <w:ilvl w:val="1"/>
          <w:numId w:val="41"/>
        </w:numPr>
        <w:suppressAutoHyphens w:val="0"/>
        <w:spacing w:before="60" w:after="60"/>
        <w:ind w:left="284" w:hanging="426"/>
        <w:jc w:val="both"/>
        <w:rPr>
          <w:rFonts w:ascii="Calibri" w:hAnsi="Calibri"/>
        </w:rPr>
      </w:pPr>
      <w:r w:rsidRPr="0079406E">
        <w:rPr>
          <w:rFonts w:ascii="Calibri" w:hAnsi="Calibri"/>
        </w:rPr>
        <w:t xml:space="preserve">Smluvní strana, která svým jednáním, zdržením nebo opomenutím zavdala příčinu pro odstoupení druhé smluvní strany od této </w:t>
      </w:r>
      <w:r>
        <w:rPr>
          <w:rFonts w:ascii="Calibri" w:hAnsi="Calibri"/>
        </w:rPr>
        <w:t>S</w:t>
      </w:r>
      <w:r w:rsidRPr="0079406E">
        <w:rPr>
          <w:rFonts w:ascii="Calibri" w:hAnsi="Calibri"/>
        </w:rPr>
        <w:t>mlouvy je povinna uhradit odstupující smluvní straně veškeré náklady (tj. náhradu škody, ušlý zisk apod.), které vzniknou odstupující smluvní straně</w:t>
      </w:r>
      <w:r>
        <w:rPr>
          <w:rFonts w:ascii="Calibri" w:hAnsi="Calibri"/>
        </w:rPr>
        <w:t xml:space="preserve"> z důvodů jejího odstoupení od S</w:t>
      </w:r>
      <w:r w:rsidRPr="0079406E">
        <w:rPr>
          <w:rFonts w:ascii="Calibri" w:hAnsi="Calibri"/>
        </w:rPr>
        <w:t>mlouvy. Uvedené náklady, náhrada škody a ušlý zisk jsou splatné bezhotovostně na účet oprávněné smluvní strany do 14 dnů ode dne, kdy je tato smluvní strana povinné straně vyčíslí.</w:t>
      </w:r>
    </w:p>
    <w:p w:rsidR="0079406E" w:rsidRPr="00CB4116" w:rsidRDefault="0079406E" w:rsidP="006428B9">
      <w:pPr>
        <w:pStyle w:val="Odstavecseseznamem"/>
        <w:numPr>
          <w:ilvl w:val="1"/>
          <w:numId w:val="41"/>
        </w:numPr>
        <w:suppressAutoHyphens w:val="0"/>
        <w:spacing w:before="60" w:after="60"/>
        <w:ind w:left="284" w:hanging="426"/>
        <w:jc w:val="both"/>
        <w:rPr>
          <w:rFonts w:ascii="Calibri" w:hAnsi="Calibri"/>
        </w:rPr>
      </w:pPr>
      <w:r w:rsidRPr="0079406E">
        <w:rPr>
          <w:rFonts w:ascii="Calibri" w:hAnsi="Calibri"/>
        </w:rPr>
        <w:t>Odstoupením od smlouvy není dotčeno právo oprávněné smluvní strany na zaplacení sml</w:t>
      </w:r>
      <w:r>
        <w:rPr>
          <w:rFonts w:ascii="Calibri" w:hAnsi="Calibri"/>
        </w:rPr>
        <w:t>uvních pokut a sankcí dle této S</w:t>
      </w:r>
      <w:r w:rsidRPr="0079406E">
        <w:rPr>
          <w:rFonts w:ascii="Calibri" w:hAnsi="Calibri"/>
        </w:rPr>
        <w:t>mlouvy ani na náhradu dalších škod či ušlého zisku vzniklých z důvodu poruš</w:t>
      </w:r>
      <w:r>
        <w:rPr>
          <w:rFonts w:ascii="Calibri" w:hAnsi="Calibri"/>
        </w:rPr>
        <w:t>ením této S</w:t>
      </w:r>
      <w:r w:rsidRPr="0079406E">
        <w:rPr>
          <w:rFonts w:ascii="Calibri" w:hAnsi="Calibri"/>
        </w:rPr>
        <w:t>mlouvy.</w:t>
      </w:r>
    </w:p>
    <w:p w:rsidR="00305E08" w:rsidRPr="00305E08" w:rsidRDefault="00305E08" w:rsidP="00335BDF">
      <w:pPr>
        <w:pStyle w:val="Odstavecseseznamem"/>
        <w:spacing w:before="120"/>
        <w:ind w:left="0"/>
        <w:jc w:val="center"/>
        <w:rPr>
          <w:rFonts w:ascii="Calibri" w:hAnsi="Calibri" w:cs="Calibri"/>
          <w:b/>
          <w:sz w:val="12"/>
          <w:szCs w:val="12"/>
        </w:rPr>
      </w:pPr>
    </w:p>
    <w:p w:rsidR="00CC4D1E" w:rsidRPr="00CC4D1E" w:rsidRDefault="00110E55" w:rsidP="00335BDF">
      <w:pPr>
        <w:pStyle w:val="Odstavecseseznamem"/>
        <w:spacing w:before="120"/>
        <w:ind w:left="0"/>
        <w:jc w:val="center"/>
        <w:rPr>
          <w:rFonts w:ascii="Calibri" w:hAnsi="Calibri" w:cs="Calibri"/>
          <w:b/>
        </w:rPr>
      </w:pPr>
      <w:r>
        <w:rPr>
          <w:rFonts w:ascii="Calibri" w:hAnsi="Calibri" w:cs="Calibri"/>
          <w:b/>
        </w:rPr>
        <w:t>Článek X</w:t>
      </w:r>
      <w:r w:rsidR="00CC4D1E">
        <w:rPr>
          <w:rFonts w:ascii="Calibri" w:hAnsi="Calibri" w:cs="Calibri"/>
          <w:b/>
        </w:rPr>
        <w:t>V</w:t>
      </w:r>
      <w:r w:rsidR="00132B43">
        <w:rPr>
          <w:rFonts w:ascii="Calibri" w:hAnsi="Calibri" w:cs="Calibri"/>
          <w:b/>
        </w:rPr>
        <w:t>II</w:t>
      </w:r>
      <w:r>
        <w:rPr>
          <w:rFonts w:ascii="Calibri" w:hAnsi="Calibri" w:cs="Calibri"/>
          <w:b/>
        </w:rPr>
        <w:t>I</w:t>
      </w:r>
      <w:r w:rsidR="00CC4D1E" w:rsidRPr="00CC4D1E">
        <w:rPr>
          <w:rFonts w:ascii="Calibri" w:hAnsi="Calibri" w:cs="Calibri"/>
          <w:b/>
        </w:rPr>
        <w:t>.</w:t>
      </w:r>
    </w:p>
    <w:p w:rsidR="00CC4D1E" w:rsidRPr="00CC4D1E" w:rsidRDefault="00CC4D1E" w:rsidP="00335BDF">
      <w:pPr>
        <w:pStyle w:val="Odstavecseseznamem"/>
        <w:ind w:left="0"/>
        <w:jc w:val="center"/>
        <w:rPr>
          <w:rFonts w:ascii="Calibri" w:hAnsi="Calibri" w:cs="Calibri"/>
          <w:b/>
        </w:rPr>
      </w:pPr>
      <w:r w:rsidRPr="00CC4D1E">
        <w:rPr>
          <w:rFonts w:ascii="Calibri" w:hAnsi="Calibri" w:cs="Calibri"/>
          <w:b/>
        </w:rPr>
        <w:t>Ochrana osobních údajů</w:t>
      </w:r>
    </w:p>
    <w:p w:rsidR="00CC4D1E" w:rsidRPr="00CC4D1E" w:rsidRDefault="00CC4D1E" w:rsidP="00335BDF">
      <w:pPr>
        <w:pStyle w:val="Odstavecseseznamem"/>
        <w:numPr>
          <w:ilvl w:val="0"/>
          <w:numId w:val="12"/>
        </w:numPr>
        <w:suppressAutoHyphens w:val="0"/>
        <w:spacing w:before="60" w:after="60"/>
        <w:ind w:left="284" w:hanging="426"/>
        <w:jc w:val="both"/>
        <w:rPr>
          <w:rFonts w:ascii="Calibri" w:hAnsi="Calibri" w:cs="Calibri"/>
        </w:rPr>
      </w:pPr>
      <w:r w:rsidRPr="00CC4D1E">
        <w:rPr>
          <w:rFonts w:ascii="Calibri" w:hAnsi="Calibri" w:cs="Calibri"/>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CC4D1E">
        <w:rPr>
          <w:rFonts w:ascii="Calibri" w:hAnsi="Calibri" w:cs="Calibri"/>
          <w:bCs/>
        </w:rPr>
        <w:t>o ochraně osobních údajů</w:t>
      </w:r>
      <w:r w:rsidRPr="00CC4D1E">
        <w:rPr>
          <w:rFonts w:ascii="Calibri" w:hAnsi="Calibri" w:cs="Calibri"/>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7A6ABA" w:rsidRDefault="00CC4D1E" w:rsidP="00335BDF">
      <w:pPr>
        <w:numPr>
          <w:ilvl w:val="0"/>
          <w:numId w:val="12"/>
        </w:numPr>
        <w:spacing w:before="60" w:after="60"/>
        <w:ind w:left="284" w:hanging="426"/>
        <w:jc w:val="both"/>
        <w:rPr>
          <w:rFonts w:ascii="Calibri" w:hAnsi="Calibri" w:cs="Calibri"/>
        </w:rPr>
      </w:pPr>
      <w:r w:rsidRPr="00CC4D1E">
        <w:rPr>
          <w:rFonts w:ascii="Calibri" w:hAnsi="Calibri" w:cs="Calibri"/>
        </w:rPr>
        <w:t xml:space="preserve">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w:t>
      </w:r>
    </w:p>
    <w:p w:rsidR="00305E08" w:rsidRDefault="00305E08" w:rsidP="00305E08">
      <w:pPr>
        <w:spacing w:before="60" w:after="60"/>
        <w:jc w:val="both"/>
        <w:rPr>
          <w:rFonts w:ascii="Calibri" w:hAnsi="Calibri" w:cs="Calibri"/>
        </w:rPr>
      </w:pPr>
    </w:p>
    <w:p w:rsidR="00305E08" w:rsidRDefault="00305E08" w:rsidP="00305E08">
      <w:pPr>
        <w:spacing w:before="60" w:after="60"/>
        <w:jc w:val="both"/>
        <w:rPr>
          <w:rFonts w:ascii="Calibri" w:hAnsi="Calibri" w:cs="Calibri"/>
        </w:rPr>
      </w:pPr>
    </w:p>
    <w:p w:rsidR="00CC4D1E" w:rsidRDefault="00CC4D1E" w:rsidP="007A6ABA">
      <w:pPr>
        <w:spacing w:before="60" w:after="60"/>
        <w:ind w:left="284"/>
        <w:jc w:val="both"/>
        <w:rPr>
          <w:rFonts w:ascii="Calibri" w:hAnsi="Calibri" w:cs="Calibri"/>
        </w:rPr>
      </w:pPr>
      <w:r w:rsidRPr="00CC4D1E">
        <w:rPr>
          <w:rFonts w:ascii="Calibri" w:hAnsi="Calibri" w:cs="Calibri"/>
        </w:rPr>
        <w:lastRenderedPageBreak/>
        <w:t xml:space="preserve">V rámci zpracovávání, uchovávání či použití veškerých osobních údajů uvedených v této Smlouvě každou ze </w:t>
      </w:r>
      <w:r w:rsidR="008A0158">
        <w:rPr>
          <w:rFonts w:ascii="Calibri" w:hAnsi="Calibri" w:cs="Calibri"/>
        </w:rPr>
        <w:t>S</w:t>
      </w:r>
      <w:r w:rsidRPr="00CC4D1E">
        <w:rPr>
          <w:rFonts w:ascii="Calibri" w:hAnsi="Calibri" w:cs="Calibri"/>
        </w:rPr>
        <w:t xml:space="preserve">mluvních stran, případně získaných v rámci plnění předmětu této Smlouvy sdělením jakékoliv ze </w:t>
      </w:r>
      <w:r w:rsidR="008A0158">
        <w:rPr>
          <w:rFonts w:ascii="Calibri" w:hAnsi="Calibri" w:cs="Calibri"/>
        </w:rPr>
        <w:t>S</w:t>
      </w:r>
      <w:r w:rsidRPr="00CC4D1E">
        <w:rPr>
          <w:rFonts w:ascii="Calibri" w:hAnsi="Calibri" w:cs="Calibri"/>
        </w:rPr>
        <w:t xml:space="preserve">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w:t>
      </w:r>
      <w:r w:rsidR="008A0158">
        <w:rPr>
          <w:rFonts w:ascii="Calibri" w:hAnsi="Calibri" w:cs="Calibri"/>
        </w:rPr>
        <w:t>S</w:t>
      </w:r>
      <w:r w:rsidRPr="00CC4D1E">
        <w:rPr>
          <w:rFonts w:ascii="Calibri" w:hAnsi="Calibri" w:cs="Calibri"/>
        </w:rPr>
        <w:t>mluvními stranami případně upraveno v rámci písemného souhlasu se zpracováním a ochranou osobních údajů.</w:t>
      </w:r>
    </w:p>
    <w:p w:rsidR="009B18B8" w:rsidRPr="009B18B8" w:rsidRDefault="009B18B8" w:rsidP="00335BDF">
      <w:pPr>
        <w:pStyle w:val="Odstavecseseznamem"/>
        <w:spacing w:before="120"/>
        <w:ind w:left="0"/>
        <w:jc w:val="center"/>
        <w:rPr>
          <w:rFonts w:ascii="Calibri" w:hAnsi="Calibri" w:cs="Calibri"/>
          <w:b/>
          <w:sz w:val="12"/>
          <w:szCs w:val="12"/>
        </w:rPr>
      </w:pPr>
    </w:p>
    <w:p w:rsidR="00DB6A7B" w:rsidRPr="000729A1" w:rsidRDefault="00DB6A7B" w:rsidP="00335BDF">
      <w:pPr>
        <w:pStyle w:val="Odstavecseseznamem"/>
        <w:spacing w:before="120"/>
        <w:ind w:left="0"/>
        <w:jc w:val="center"/>
        <w:rPr>
          <w:rFonts w:ascii="Calibri" w:hAnsi="Calibri" w:cs="Calibri"/>
          <w:b/>
        </w:rPr>
      </w:pPr>
      <w:r w:rsidRPr="000729A1">
        <w:rPr>
          <w:rFonts w:ascii="Calibri" w:hAnsi="Calibri" w:cs="Calibri"/>
          <w:b/>
        </w:rPr>
        <w:t>Článek X</w:t>
      </w:r>
      <w:r w:rsidR="00132B43">
        <w:rPr>
          <w:rFonts w:ascii="Calibri" w:hAnsi="Calibri" w:cs="Calibri"/>
          <w:b/>
        </w:rPr>
        <w:t>IX</w:t>
      </w:r>
      <w:r w:rsidRPr="000729A1">
        <w:rPr>
          <w:rFonts w:ascii="Calibri" w:hAnsi="Calibri" w:cs="Calibri"/>
          <w:b/>
        </w:rPr>
        <w:t>.</w:t>
      </w:r>
    </w:p>
    <w:p w:rsidR="00DB6A7B" w:rsidRPr="000729A1" w:rsidRDefault="00DB6A7B" w:rsidP="00335BDF">
      <w:pPr>
        <w:pStyle w:val="Odstavecseseznamem"/>
        <w:spacing w:after="60"/>
        <w:ind w:left="0"/>
        <w:jc w:val="center"/>
        <w:rPr>
          <w:rFonts w:ascii="Calibri" w:hAnsi="Calibri" w:cs="Calibri"/>
          <w:b/>
        </w:rPr>
      </w:pPr>
      <w:r w:rsidRPr="000729A1">
        <w:rPr>
          <w:rFonts w:ascii="Calibri" w:hAnsi="Calibri" w:cs="Calibri"/>
          <w:b/>
        </w:rPr>
        <w:t>Právní režim smlouvy</w:t>
      </w:r>
    </w:p>
    <w:p w:rsidR="00DB6A7B" w:rsidRPr="000729A1" w:rsidRDefault="00DB6A7B" w:rsidP="00335BDF">
      <w:pPr>
        <w:pStyle w:val="Odstavecseseznamem"/>
        <w:numPr>
          <w:ilvl w:val="0"/>
          <w:numId w:val="18"/>
        </w:numPr>
        <w:tabs>
          <w:tab w:val="left" w:pos="0"/>
        </w:tabs>
        <w:suppressAutoHyphens w:val="0"/>
        <w:spacing w:before="60" w:after="60"/>
        <w:ind w:left="283" w:hanging="357"/>
        <w:contextualSpacing/>
        <w:jc w:val="both"/>
        <w:rPr>
          <w:rFonts w:ascii="Calibri" w:hAnsi="Calibri" w:cs="Calibri"/>
        </w:rPr>
      </w:pPr>
      <w:r w:rsidRPr="000729A1">
        <w:rPr>
          <w:rFonts w:ascii="Calibri" w:hAnsi="Calibri" w:cs="Calibri"/>
        </w:rPr>
        <w:t xml:space="preserve">Tato Smlouva se řídí zákonem č. 89/2012 Sb., občanským zákoníkem a dále také předpisy souvisejícími s výkonem činností </w:t>
      </w:r>
      <w:r w:rsidR="00EA4EE1">
        <w:rPr>
          <w:rFonts w:ascii="Calibri" w:hAnsi="Calibri" w:cs="Calibri"/>
        </w:rPr>
        <w:t>Dodavatele</w:t>
      </w:r>
      <w:r w:rsidRPr="000729A1">
        <w:rPr>
          <w:rFonts w:ascii="Calibri" w:hAnsi="Calibri" w:cs="Calibri"/>
        </w:rPr>
        <w:t xml:space="preserve"> v rámci zajišťování plnění předmětu této Smlouvy dle českého právního řádu, zejména ustanoveními oborových technických předpisů, předpisů autorskoprávních apod.</w:t>
      </w:r>
    </w:p>
    <w:p w:rsidR="00DB6A7B" w:rsidRPr="000729A1" w:rsidRDefault="00DB6A7B" w:rsidP="00335BDF">
      <w:pPr>
        <w:pStyle w:val="Odstavecseseznamem"/>
        <w:numPr>
          <w:ilvl w:val="0"/>
          <w:numId w:val="18"/>
        </w:numPr>
        <w:tabs>
          <w:tab w:val="left" w:pos="0"/>
        </w:tabs>
        <w:suppressAutoHyphens w:val="0"/>
        <w:spacing w:before="60" w:after="60"/>
        <w:ind w:left="283" w:hanging="357"/>
        <w:contextualSpacing/>
        <w:jc w:val="both"/>
        <w:rPr>
          <w:rFonts w:ascii="Calibri" w:hAnsi="Calibri" w:cs="Calibri"/>
        </w:rPr>
      </w:pPr>
      <w:r w:rsidRPr="00F0388D">
        <w:rPr>
          <w:rFonts w:ascii="Calibri" w:hAnsi="Calibri" w:cs="Calibri"/>
        </w:rPr>
        <w:t xml:space="preserve">Práva a povinnosti Smluvních stran výslovně touto smlouvou neupravené se řídí příslušnými ustanoveními zákona č. 89/2012 Sb., občanský zákoník, ve znění pozdějších předpisů, zejména ustanoveními § </w:t>
      </w:r>
      <w:r>
        <w:rPr>
          <w:rFonts w:ascii="Calibri" w:hAnsi="Calibri" w:cs="Calibri"/>
        </w:rPr>
        <w:t>2586</w:t>
      </w:r>
      <w:r w:rsidRPr="00F0388D">
        <w:rPr>
          <w:rFonts w:ascii="Calibri" w:hAnsi="Calibri" w:cs="Calibri"/>
        </w:rPr>
        <w:t xml:space="preserve"> a násl. občanského zákoníku, tj. ustanoveními o </w:t>
      </w:r>
      <w:r>
        <w:rPr>
          <w:rFonts w:ascii="Calibri" w:hAnsi="Calibri" w:cs="Calibri"/>
        </w:rPr>
        <w:t>smlouvě o dílo.</w:t>
      </w:r>
    </w:p>
    <w:p w:rsidR="005576CA" w:rsidRPr="00163AFD" w:rsidRDefault="00DB6A7B" w:rsidP="005576CA">
      <w:pPr>
        <w:numPr>
          <w:ilvl w:val="0"/>
          <w:numId w:val="18"/>
        </w:numPr>
        <w:spacing w:before="60" w:after="60"/>
        <w:ind w:left="283" w:hanging="357"/>
        <w:jc w:val="both"/>
        <w:rPr>
          <w:rFonts w:ascii="Calibri" w:hAnsi="Calibri" w:cs="Calibri"/>
        </w:rPr>
      </w:pPr>
      <w:r w:rsidRPr="000729A1">
        <w:rPr>
          <w:rFonts w:ascii="Calibri" w:hAnsi="Calibri" w:cs="Calibri"/>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w:t>
      </w:r>
      <w:r w:rsidR="0039289C">
        <w:rPr>
          <w:rFonts w:ascii="Calibri" w:hAnsi="Calibri" w:cs="Calibri"/>
        </w:rPr>
        <w:t>Objednatel</w:t>
      </w:r>
      <w:r w:rsidRPr="000729A1">
        <w:rPr>
          <w:rFonts w:ascii="Calibri" w:hAnsi="Calibri" w:cs="Calibri"/>
        </w:rPr>
        <w:t>e.</w:t>
      </w:r>
      <w:r w:rsidRPr="00DB6A7B">
        <w:rPr>
          <w:rFonts w:ascii="Calibri" w:hAnsi="Calibri" w:cs="Calibri"/>
        </w:rPr>
        <w:t xml:space="preserve"> </w:t>
      </w:r>
    </w:p>
    <w:p w:rsidR="006017B5" w:rsidRPr="000729A1" w:rsidRDefault="00DB6A7B" w:rsidP="00335BDF">
      <w:pPr>
        <w:numPr>
          <w:ilvl w:val="0"/>
          <w:numId w:val="18"/>
        </w:numPr>
        <w:spacing w:before="60" w:after="60"/>
        <w:ind w:left="283" w:hanging="357"/>
        <w:jc w:val="both"/>
        <w:rPr>
          <w:rFonts w:ascii="Calibri" w:hAnsi="Calibri" w:cs="Calibri"/>
        </w:rPr>
      </w:pPr>
      <w:r>
        <w:rPr>
          <w:rFonts w:ascii="Calibri" w:hAnsi="Calibri" w:cs="Calibri"/>
        </w:rPr>
        <w:t>Dodavat</w:t>
      </w:r>
      <w:r w:rsidRPr="00F0388D">
        <w:rPr>
          <w:rFonts w:ascii="Calibri" w:hAnsi="Calibri" w:cs="Calibri"/>
        </w:rPr>
        <w:t>el není oprávněn bez</w:t>
      </w:r>
      <w:r w:rsidR="006017B5">
        <w:rPr>
          <w:rFonts w:ascii="Calibri" w:hAnsi="Calibri" w:cs="Calibri"/>
        </w:rPr>
        <w:t xml:space="preserve"> výslovného písemného</w:t>
      </w:r>
      <w:r w:rsidRPr="00F0388D">
        <w:rPr>
          <w:rFonts w:ascii="Calibri" w:hAnsi="Calibri" w:cs="Calibri"/>
        </w:rPr>
        <w:t xml:space="preserve"> souhlasu </w:t>
      </w:r>
      <w:r w:rsidR="0039289C">
        <w:rPr>
          <w:rFonts w:ascii="Calibri" w:hAnsi="Calibri" w:cs="Calibri"/>
        </w:rPr>
        <w:t>Objednatel</w:t>
      </w:r>
      <w:r w:rsidRPr="00F0388D">
        <w:rPr>
          <w:rFonts w:ascii="Calibri" w:hAnsi="Calibri" w:cs="Calibri"/>
        </w:rPr>
        <w:t xml:space="preserve">e postoupit </w:t>
      </w:r>
      <w:r w:rsidR="006017B5" w:rsidRPr="00F0388D">
        <w:rPr>
          <w:rFonts w:ascii="Calibri" w:hAnsi="Calibri" w:cs="Calibri"/>
        </w:rPr>
        <w:t xml:space="preserve">třetí osobě </w:t>
      </w:r>
      <w:r w:rsidRPr="00F0388D">
        <w:rPr>
          <w:rFonts w:ascii="Calibri" w:hAnsi="Calibri" w:cs="Calibri"/>
        </w:rPr>
        <w:t>svá práva a povinnosti plynoucí z</w:t>
      </w:r>
      <w:r w:rsidR="006017B5">
        <w:rPr>
          <w:rFonts w:ascii="Calibri" w:hAnsi="Calibri" w:cs="Calibri"/>
        </w:rPr>
        <w:t> této S</w:t>
      </w:r>
      <w:r w:rsidRPr="00F0388D">
        <w:rPr>
          <w:rFonts w:ascii="Calibri" w:hAnsi="Calibri" w:cs="Calibri"/>
        </w:rPr>
        <w:t>mlouvy</w:t>
      </w:r>
      <w:r w:rsidR="006017B5">
        <w:rPr>
          <w:rFonts w:ascii="Calibri" w:hAnsi="Calibri" w:cs="Calibri"/>
        </w:rPr>
        <w:t>, a to ani jakoukoliv její část či jakékoliv právo, závazek nebo zájem ze Smlouvy vyplývající</w:t>
      </w:r>
    </w:p>
    <w:p w:rsidR="008C7489" w:rsidRPr="00F0388D" w:rsidRDefault="008C7489" w:rsidP="00335BDF">
      <w:pPr>
        <w:spacing w:before="120"/>
        <w:jc w:val="center"/>
        <w:rPr>
          <w:rFonts w:ascii="Calibri" w:hAnsi="Calibri" w:cs="Calibri"/>
          <w:b/>
          <w:bCs/>
        </w:rPr>
      </w:pPr>
      <w:r w:rsidRPr="00F0388D">
        <w:rPr>
          <w:rFonts w:ascii="Calibri" w:hAnsi="Calibri" w:cs="Calibri"/>
          <w:b/>
          <w:bCs/>
        </w:rPr>
        <w:t xml:space="preserve">Čl. </w:t>
      </w:r>
      <w:r w:rsidR="00132B43">
        <w:rPr>
          <w:rFonts w:ascii="Calibri" w:hAnsi="Calibri" w:cs="Calibri"/>
          <w:b/>
          <w:bCs/>
        </w:rPr>
        <w:t>XX</w:t>
      </w:r>
      <w:r w:rsidRPr="00F0388D">
        <w:rPr>
          <w:rFonts w:ascii="Calibri" w:hAnsi="Calibri" w:cs="Calibri"/>
          <w:b/>
          <w:bCs/>
        </w:rPr>
        <w:t xml:space="preserve">. </w:t>
      </w:r>
    </w:p>
    <w:p w:rsidR="008C7489" w:rsidRPr="00F0388D" w:rsidRDefault="008C7489" w:rsidP="00335BDF">
      <w:pPr>
        <w:spacing w:after="60"/>
        <w:ind w:left="567" w:hanging="567"/>
        <w:jc w:val="center"/>
        <w:rPr>
          <w:rFonts w:ascii="Calibri" w:hAnsi="Calibri" w:cs="Calibri"/>
          <w:b/>
        </w:rPr>
      </w:pPr>
      <w:r w:rsidRPr="00F0388D">
        <w:rPr>
          <w:rFonts w:ascii="Calibri" w:hAnsi="Calibri" w:cs="Calibri"/>
          <w:b/>
        </w:rPr>
        <w:t>Závěrečná ustanovení</w:t>
      </w:r>
    </w:p>
    <w:p w:rsidR="00FA6B17" w:rsidRPr="00F0388D" w:rsidRDefault="006017B5" w:rsidP="00335BDF">
      <w:pPr>
        <w:numPr>
          <w:ilvl w:val="0"/>
          <w:numId w:val="2"/>
        </w:numPr>
        <w:spacing w:before="60" w:after="60"/>
        <w:ind w:left="284" w:hanging="426"/>
        <w:jc w:val="both"/>
        <w:rPr>
          <w:rFonts w:ascii="Calibri" w:hAnsi="Calibri" w:cs="Calibri"/>
        </w:rPr>
      </w:pPr>
      <w:r>
        <w:rPr>
          <w:rFonts w:ascii="Calibri" w:hAnsi="Calibri" w:cs="Calibri"/>
        </w:rPr>
        <w:t>Tato Smlouva nabývá platnosti a účinnosti dnem jejího podpisu oběma Smluvními stranami.</w:t>
      </w:r>
    </w:p>
    <w:p w:rsidR="008C7489" w:rsidRPr="00F0388D" w:rsidRDefault="008C7489" w:rsidP="00335BDF">
      <w:pPr>
        <w:numPr>
          <w:ilvl w:val="0"/>
          <w:numId w:val="2"/>
        </w:numPr>
        <w:spacing w:before="60" w:after="60"/>
        <w:ind w:left="284" w:hanging="426"/>
        <w:jc w:val="both"/>
        <w:rPr>
          <w:rFonts w:ascii="Calibri" w:hAnsi="Calibri" w:cs="Calibri"/>
        </w:rPr>
      </w:pPr>
      <w:r w:rsidRPr="00F0388D">
        <w:rPr>
          <w:rFonts w:ascii="Calibri" w:hAnsi="Calibri" w:cs="Calibri"/>
        </w:rPr>
        <w:t xml:space="preserve">Tato Smlouva je sepsána ve </w:t>
      </w:r>
      <w:r w:rsidR="006017B5">
        <w:rPr>
          <w:rFonts w:ascii="Calibri" w:hAnsi="Calibri" w:cs="Calibri"/>
        </w:rPr>
        <w:t>čtyřech</w:t>
      </w:r>
      <w:r w:rsidR="00CC4D1E" w:rsidRPr="00F0388D">
        <w:rPr>
          <w:rFonts w:ascii="Calibri" w:hAnsi="Calibri" w:cs="Calibri"/>
        </w:rPr>
        <w:t xml:space="preserve"> (</w:t>
      </w:r>
      <w:r w:rsidR="006017B5">
        <w:rPr>
          <w:rFonts w:ascii="Calibri" w:hAnsi="Calibri" w:cs="Calibri"/>
        </w:rPr>
        <w:t>4</w:t>
      </w:r>
      <w:r w:rsidR="00CC4D1E" w:rsidRPr="00F0388D">
        <w:rPr>
          <w:rFonts w:ascii="Calibri" w:hAnsi="Calibri" w:cs="Calibri"/>
        </w:rPr>
        <w:t>)</w:t>
      </w:r>
      <w:r w:rsidRPr="00F0388D">
        <w:rPr>
          <w:rFonts w:ascii="Calibri" w:hAnsi="Calibri" w:cs="Calibri"/>
        </w:rPr>
        <w:t xml:space="preserve"> vyhotoveních, z nichž po podpisu obdrží </w:t>
      </w:r>
      <w:r w:rsidR="006017B5">
        <w:rPr>
          <w:rFonts w:ascii="Calibri" w:hAnsi="Calibri" w:cs="Calibri"/>
        </w:rPr>
        <w:t>každá ze Smluvních stran</w:t>
      </w:r>
      <w:r w:rsidRPr="00F0388D">
        <w:rPr>
          <w:rFonts w:ascii="Calibri" w:hAnsi="Calibri" w:cs="Calibri"/>
        </w:rPr>
        <w:t xml:space="preserve"> po </w:t>
      </w:r>
      <w:r w:rsidR="006017B5">
        <w:rPr>
          <w:rFonts w:ascii="Calibri" w:hAnsi="Calibri" w:cs="Calibri"/>
        </w:rPr>
        <w:t>dvou (2) vyhotoveních</w:t>
      </w:r>
      <w:r w:rsidR="00163AFD">
        <w:rPr>
          <w:rFonts w:ascii="Calibri" w:hAnsi="Calibri" w:cs="Calibri"/>
        </w:rPr>
        <w:t>.</w:t>
      </w:r>
    </w:p>
    <w:p w:rsidR="008C7489" w:rsidRPr="00F0388D" w:rsidRDefault="00770F5F" w:rsidP="00335BDF">
      <w:pPr>
        <w:numPr>
          <w:ilvl w:val="0"/>
          <w:numId w:val="2"/>
        </w:numPr>
        <w:spacing w:before="60" w:after="60"/>
        <w:ind w:left="284" w:hanging="426"/>
        <w:jc w:val="both"/>
        <w:rPr>
          <w:rFonts w:ascii="Calibri" w:hAnsi="Calibri" w:cs="Calibri"/>
        </w:rPr>
      </w:pPr>
      <w:r w:rsidRPr="00F0388D">
        <w:rPr>
          <w:rFonts w:ascii="Calibri" w:hAnsi="Calibri" w:cs="Calibri"/>
        </w:rPr>
        <w:t>Tuto Smlouvu lze měnit či doplňovat pouze formou písemných a vzestupnou řadou číslovaných dodatků podepsaných oběma Smluvními stranami.</w:t>
      </w:r>
    </w:p>
    <w:p w:rsidR="008C7489" w:rsidRPr="00F0388D" w:rsidRDefault="008C7489" w:rsidP="00335BDF">
      <w:pPr>
        <w:numPr>
          <w:ilvl w:val="0"/>
          <w:numId w:val="2"/>
        </w:numPr>
        <w:spacing w:before="60" w:after="60"/>
        <w:ind w:left="284" w:hanging="426"/>
        <w:jc w:val="both"/>
        <w:rPr>
          <w:rFonts w:ascii="Calibri" w:hAnsi="Calibri" w:cs="Calibri"/>
        </w:rPr>
      </w:pPr>
      <w:r w:rsidRPr="00F0388D">
        <w:rPr>
          <w:rFonts w:ascii="Calibri" w:hAnsi="Calibri" w:cs="Calibri"/>
        </w:rPr>
        <w:t>V případě, že se někter</w:t>
      </w:r>
      <w:r w:rsidR="00FD67FE" w:rsidRPr="00F0388D">
        <w:rPr>
          <w:rFonts w:ascii="Calibri" w:hAnsi="Calibri" w:cs="Calibri"/>
        </w:rPr>
        <w:t>é</w:t>
      </w:r>
      <w:r w:rsidRPr="00F0388D">
        <w:rPr>
          <w:rFonts w:ascii="Calibri" w:hAnsi="Calibri" w:cs="Calibri"/>
        </w:rPr>
        <w:t xml:space="preserve"> ustanovení této Smlouvy, kter</w:t>
      </w:r>
      <w:r w:rsidR="00FD67FE" w:rsidRPr="00F0388D">
        <w:rPr>
          <w:rFonts w:ascii="Calibri" w:hAnsi="Calibri" w:cs="Calibri"/>
        </w:rPr>
        <w:t>é</w:t>
      </w:r>
      <w:r w:rsidRPr="00F0388D">
        <w:rPr>
          <w:rFonts w:ascii="Calibri" w:hAnsi="Calibri" w:cs="Calibri"/>
        </w:rPr>
        <w:t xml:space="preserve"> j</w:t>
      </w:r>
      <w:r w:rsidR="00FD67FE" w:rsidRPr="00F0388D">
        <w:rPr>
          <w:rFonts w:ascii="Calibri" w:hAnsi="Calibri" w:cs="Calibri"/>
        </w:rPr>
        <w:t>e</w:t>
      </w:r>
      <w:r w:rsidRPr="00F0388D">
        <w:rPr>
          <w:rFonts w:ascii="Calibri" w:hAnsi="Calibri" w:cs="Calibri"/>
        </w:rPr>
        <w:t xml:space="preserve"> odděliteln</w:t>
      </w:r>
      <w:r w:rsidR="00FD67FE" w:rsidRPr="00F0388D">
        <w:rPr>
          <w:rFonts w:ascii="Calibri" w:hAnsi="Calibri" w:cs="Calibri"/>
        </w:rPr>
        <w:t>é</w:t>
      </w:r>
      <w:r w:rsidRPr="00F0388D">
        <w:rPr>
          <w:rFonts w:ascii="Calibri" w:hAnsi="Calibri" w:cs="Calibri"/>
        </w:rPr>
        <w:t xml:space="preserve">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DA2466" w:rsidRPr="00F0388D" w:rsidRDefault="00DA2466" w:rsidP="00335BDF">
      <w:pPr>
        <w:numPr>
          <w:ilvl w:val="0"/>
          <w:numId w:val="2"/>
        </w:numPr>
        <w:spacing w:before="60" w:after="60"/>
        <w:ind w:left="284" w:hanging="426"/>
        <w:jc w:val="both"/>
        <w:rPr>
          <w:rFonts w:ascii="Calibri" w:hAnsi="Calibri" w:cs="Calibri"/>
        </w:rPr>
      </w:pPr>
      <w:r w:rsidRPr="00F0388D">
        <w:rPr>
          <w:rFonts w:ascii="Calibri" w:hAnsi="Calibri" w:cs="Calibri"/>
        </w:rPr>
        <w:t>Přílohy, které tvoří nedílnou součást této Smlouvy:</w:t>
      </w:r>
    </w:p>
    <w:p w:rsidR="00DA2466" w:rsidRPr="003F2D20" w:rsidRDefault="00110E55" w:rsidP="00335BDF">
      <w:pPr>
        <w:numPr>
          <w:ilvl w:val="0"/>
          <w:numId w:val="4"/>
        </w:numPr>
        <w:tabs>
          <w:tab w:val="left" w:pos="567"/>
          <w:tab w:val="left" w:pos="1985"/>
        </w:tabs>
        <w:spacing w:before="60" w:after="60"/>
        <w:ind w:left="1984" w:hanging="1627"/>
        <w:jc w:val="both"/>
        <w:rPr>
          <w:rFonts w:ascii="Calibri" w:hAnsi="Calibri" w:cs="Calibri"/>
          <w:b/>
        </w:rPr>
      </w:pPr>
      <w:r w:rsidRPr="003F2D20">
        <w:rPr>
          <w:rFonts w:ascii="Calibri" w:hAnsi="Calibri" w:cs="Calibri"/>
          <w:b/>
        </w:rPr>
        <w:t>Příloha č. 1: Projektová dokumentace</w:t>
      </w:r>
    </w:p>
    <w:p w:rsidR="00110E55" w:rsidRDefault="00110E55" w:rsidP="00335BDF">
      <w:pPr>
        <w:numPr>
          <w:ilvl w:val="0"/>
          <w:numId w:val="4"/>
        </w:numPr>
        <w:tabs>
          <w:tab w:val="left" w:pos="567"/>
          <w:tab w:val="left" w:pos="1985"/>
        </w:tabs>
        <w:spacing w:before="60" w:after="60"/>
        <w:ind w:left="1984" w:hanging="1627"/>
        <w:jc w:val="both"/>
        <w:rPr>
          <w:rFonts w:ascii="Calibri" w:hAnsi="Calibri" w:cs="Calibri"/>
          <w:b/>
        </w:rPr>
      </w:pPr>
      <w:r w:rsidRPr="003F2D20">
        <w:rPr>
          <w:rFonts w:ascii="Calibri" w:hAnsi="Calibri" w:cs="Calibri"/>
          <w:b/>
        </w:rPr>
        <w:t>Příloha č. 2: Technická specifikace FVE</w:t>
      </w:r>
    </w:p>
    <w:p w:rsidR="00305E08" w:rsidRPr="003F2D20" w:rsidRDefault="00305E08" w:rsidP="00305E08">
      <w:pPr>
        <w:tabs>
          <w:tab w:val="left" w:pos="567"/>
          <w:tab w:val="left" w:pos="1985"/>
        </w:tabs>
        <w:spacing w:before="60" w:after="60"/>
        <w:ind w:left="1984"/>
        <w:jc w:val="both"/>
        <w:rPr>
          <w:rFonts w:ascii="Calibri" w:hAnsi="Calibri" w:cs="Calibri"/>
          <w:b/>
        </w:rPr>
      </w:pPr>
    </w:p>
    <w:p w:rsidR="00110E55" w:rsidRDefault="00110E55" w:rsidP="00335BDF">
      <w:pPr>
        <w:numPr>
          <w:ilvl w:val="0"/>
          <w:numId w:val="4"/>
        </w:numPr>
        <w:tabs>
          <w:tab w:val="left" w:pos="567"/>
          <w:tab w:val="left" w:pos="1985"/>
        </w:tabs>
        <w:spacing w:before="60" w:after="60"/>
        <w:ind w:left="1984" w:hanging="1627"/>
        <w:jc w:val="both"/>
        <w:rPr>
          <w:rFonts w:ascii="Calibri" w:hAnsi="Calibri" w:cs="Calibri"/>
          <w:b/>
        </w:rPr>
      </w:pPr>
      <w:r w:rsidRPr="003F2D20">
        <w:rPr>
          <w:rFonts w:ascii="Calibri" w:hAnsi="Calibri" w:cs="Calibri"/>
          <w:b/>
        </w:rPr>
        <w:lastRenderedPageBreak/>
        <w:t>Příloha č. 3: Položkový rozpočet</w:t>
      </w:r>
    </w:p>
    <w:p w:rsidR="005C50F6" w:rsidRDefault="005C50F6" w:rsidP="005C50F6">
      <w:pPr>
        <w:numPr>
          <w:ilvl w:val="0"/>
          <w:numId w:val="4"/>
        </w:numPr>
        <w:tabs>
          <w:tab w:val="left" w:pos="567"/>
          <w:tab w:val="left" w:pos="1985"/>
        </w:tabs>
        <w:spacing w:before="60" w:after="60"/>
        <w:jc w:val="both"/>
        <w:rPr>
          <w:rFonts w:ascii="Calibri" w:hAnsi="Calibri" w:cs="Calibri"/>
          <w:b/>
        </w:rPr>
      </w:pPr>
      <w:r>
        <w:rPr>
          <w:rFonts w:ascii="Calibri" w:hAnsi="Calibri" w:cs="Calibri"/>
          <w:b/>
        </w:rPr>
        <w:t xml:space="preserve">Příloha č. 4: </w:t>
      </w:r>
      <w:r w:rsidRPr="005C50F6">
        <w:rPr>
          <w:rFonts w:ascii="Calibri" w:hAnsi="Calibri" w:cs="Calibri"/>
          <w:b/>
        </w:rPr>
        <w:t xml:space="preserve">Listina potvrzující pojištění </w:t>
      </w:r>
      <w:r w:rsidR="0039289C">
        <w:rPr>
          <w:rFonts w:ascii="Calibri" w:hAnsi="Calibri" w:cs="Calibri"/>
          <w:b/>
        </w:rPr>
        <w:t>Dodavatel</w:t>
      </w:r>
      <w:r w:rsidRPr="005C50F6">
        <w:rPr>
          <w:rFonts w:ascii="Calibri" w:hAnsi="Calibri" w:cs="Calibri"/>
          <w:b/>
        </w:rPr>
        <w:t>e</w:t>
      </w:r>
    </w:p>
    <w:p w:rsidR="008C7489" w:rsidRPr="00F0388D" w:rsidRDefault="008C7489" w:rsidP="00335BDF">
      <w:pPr>
        <w:numPr>
          <w:ilvl w:val="0"/>
          <w:numId w:val="2"/>
        </w:numPr>
        <w:spacing w:before="60" w:after="60"/>
        <w:ind w:left="284" w:hanging="426"/>
        <w:jc w:val="both"/>
        <w:rPr>
          <w:rFonts w:ascii="Calibri" w:hAnsi="Calibri" w:cs="Calibri"/>
        </w:rPr>
      </w:pPr>
      <w:r w:rsidRPr="00F0388D">
        <w:rPr>
          <w:rFonts w:ascii="Calibri" w:hAnsi="Calibri" w:cs="Calibri"/>
        </w:rPr>
        <w:t>Fyzické osoby, které tuto Smlouvu uzavírají za jednotlivé Smluvní strany, tímto prohlašují, že jsou plně oprávněny k platnému uzavření Smlouvy.</w:t>
      </w:r>
      <w:r w:rsidR="00DA2466" w:rsidRPr="00F0388D">
        <w:rPr>
          <w:rFonts w:ascii="Calibri" w:hAnsi="Calibri" w:cs="Calibri"/>
        </w:rPr>
        <w:t xml:space="preserve"> Na důkaz tohoto ji opatřují svými vlastnoručními podpisy.</w:t>
      </w:r>
    </w:p>
    <w:p w:rsidR="005F2BA2" w:rsidRDefault="00A94884" w:rsidP="00335BDF">
      <w:pPr>
        <w:numPr>
          <w:ilvl w:val="0"/>
          <w:numId w:val="2"/>
        </w:numPr>
        <w:spacing w:before="60" w:after="60"/>
        <w:ind w:left="284" w:hanging="426"/>
        <w:jc w:val="both"/>
        <w:rPr>
          <w:rFonts w:ascii="Calibri" w:hAnsi="Calibri" w:cs="Calibri"/>
        </w:rPr>
      </w:pPr>
      <w:r w:rsidRPr="00F0388D">
        <w:rPr>
          <w:rFonts w:ascii="Calibri" w:hAnsi="Calibri" w:cs="Calibri"/>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rsidR="001158FF" w:rsidRDefault="001158FF" w:rsidP="001158FF">
      <w:pPr>
        <w:spacing w:before="60" w:after="60"/>
        <w:jc w:val="both"/>
        <w:rPr>
          <w:rFonts w:ascii="Calibri" w:hAnsi="Calibri" w:cs="Calibri"/>
        </w:rPr>
      </w:pPr>
    </w:p>
    <w:p w:rsidR="0020246B" w:rsidRDefault="0020246B" w:rsidP="00335BDF">
      <w:pPr>
        <w:tabs>
          <w:tab w:val="left" w:pos="5670"/>
          <w:tab w:val="left" w:pos="8647"/>
        </w:tabs>
        <w:spacing w:before="60"/>
        <w:jc w:val="both"/>
        <w:rPr>
          <w:rFonts w:ascii="Calibri" w:hAnsi="Calibri" w:cs="Calibri"/>
        </w:rPr>
      </w:pPr>
    </w:p>
    <w:p w:rsidR="008C7489" w:rsidRPr="00F0388D" w:rsidRDefault="00A938F7" w:rsidP="00335BDF">
      <w:pPr>
        <w:tabs>
          <w:tab w:val="left" w:pos="5670"/>
          <w:tab w:val="left" w:pos="8647"/>
        </w:tabs>
        <w:spacing w:before="60"/>
        <w:jc w:val="both"/>
        <w:rPr>
          <w:rFonts w:ascii="Calibri" w:hAnsi="Calibri" w:cs="Calibri"/>
        </w:rPr>
      </w:pPr>
      <w:r w:rsidRPr="00F0388D">
        <w:rPr>
          <w:rFonts w:ascii="Calibri" w:hAnsi="Calibri" w:cs="Calibri"/>
        </w:rPr>
        <w:t>V  ___</w:t>
      </w:r>
      <w:r w:rsidR="00DA2466" w:rsidRPr="00F0388D">
        <w:rPr>
          <w:rFonts w:ascii="Calibri" w:hAnsi="Calibri" w:cs="Calibri"/>
        </w:rPr>
        <w:t>_</w:t>
      </w:r>
      <w:r w:rsidRPr="00F0388D">
        <w:rPr>
          <w:rFonts w:ascii="Calibri" w:hAnsi="Calibri" w:cs="Calibri"/>
        </w:rPr>
        <w:t>___</w:t>
      </w:r>
      <w:r w:rsidR="00A648D0" w:rsidRPr="00F0388D">
        <w:rPr>
          <w:rFonts w:ascii="Calibri" w:hAnsi="Calibri" w:cs="Calibri"/>
        </w:rPr>
        <w:t>_____</w:t>
      </w:r>
      <w:r w:rsidRPr="00F0388D">
        <w:rPr>
          <w:rFonts w:ascii="Calibri" w:hAnsi="Calibri" w:cs="Calibri"/>
        </w:rPr>
        <w:t>____, dne __</w:t>
      </w:r>
      <w:r w:rsidR="00A648D0" w:rsidRPr="00F0388D">
        <w:rPr>
          <w:rFonts w:ascii="Calibri" w:hAnsi="Calibri" w:cs="Calibri"/>
        </w:rPr>
        <w:t>_</w:t>
      </w:r>
      <w:r w:rsidRPr="00F0388D">
        <w:rPr>
          <w:rFonts w:ascii="Calibri" w:hAnsi="Calibri" w:cs="Calibri"/>
        </w:rPr>
        <w:t>__</w:t>
      </w:r>
      <w:r w:rsidR="00DA2466" w:rsidRPr="00F0388D">
        <w:rPr>
          <w:rFonts w:ascii="Calibri" w:hAnsi="Calibri" w:cs="Calibri"/>
        </w:rPr>
        <w:t>__</w:t>
      </w:r>
      <w:r w:rsidRPr="00F0388D">
        <w:rPr>
          <w:rFonts w:ascii="Calibri" w:hAnsi="Calibri" w:cs="Calibri"/>
        </w:rPr>
        <w:t>_</w:t>
      </w:r>
      <w:r w:rsidR="008C7489" w:rsidRPr="00F0388D">
        <w:rPr>
          <w:rFonts w:ascii="Calibri" w:hAnsi="Calibri" w:cs="Calibri"/>
        </w:rPr>
        <w:tab/>
      </w:r>
      <w:r w:rsidR="00A648D0" w:rsidRPr="00A648D0">
        <w:rPr>
          <w:rFonts w:ascii="Calibri" w:hAnsi="Calibri" w:cs="Calibri"/>
        </w:rPr>
        <w:t>V  ________________, dne ________</w:t>
      </w:r>
    </w:p>
    <w:p w:rsidR="009B1D70" w:rsidRPr="00F0388D" w:rsidRDefault="009B1D70" w:rsidP="00335BDF">
      <w:pPr>
        <w:tabs>
          <w:tab w:val="left" w:pos="3119"/>
          <w:tab w:val="left" w:pos="6096"/>
        </w:tabs>
        <w:ind w:right="-142"/>
        <w:jc w:val="both"/>
        <w:rPr>
          <w:rFonts w:ascii="Calibri" w:hAnsi="Calibri" w:cs="Calibri"/>
        </w:rPr>
      </w:pPr>
    </w:p>
    <w:p w:rsidR="00163AFD" w:rsidRDefault="00163AFD" w:rsidP="00335BDF">
      <w:pPr>
        <w:tabs>
          <w:tab w:val="left" w:pos="3119"/>
          <w:tab w:val="left" w:pos="6096"/>
        </w:tabs>
        <w:ind w:right="-142"/>
        <w:jc w:val="both"/>
        <w:rPr>
          <w:rFonts w:ascii="Calibri" w:hAnsi="Calibri" w:cs="Calibri"/>
        </w:rPr>
      </w:pPr>
    </w:p>
    <w:p w:rsidR="00163AFD" w:rsidRPr="00F0388D" w:rsidRDefault="00163AFD" w:rsidP="00335BDF">
      <w:pPr>
        <w:tabs>
          <w:tab w:val="left" w:pos="3119"/>
          <w:tab w:val="left" w:pos="6096"/>
        </w:tabs>
        <w:ind w:right="-142"/>
        <w:jc w:val="both"/>
        <w:rPr>
          <w:rFonts w:ascii="Calibri" w:hAnsi="Calibri" w:cs="Calibri"/>
        </w:rPr>
      </w:pPr>
    </w:p>
    <w:p w:rsidR="008C7489" w:rsidRPr="00F0388D" w:rsidRDefault="00E126A7" w:rsidP="00335BDF">
      <w:pPr>
        <w:tabs>
          <w:tab w:val="left" w:pos="3119"/>
          <w:tab w:val="left" w:pos="5670"/>
        </w:tabs>
        <w:ind w:right="-142"/>
        <w:jc w:val="both"/>
        <w:rPr>
          <w:rFonts w:ascii="Calibri" w:hAnsi="Calibri" w:cs="Calibri"/>
        </w:rPr>
      </w:pPr>
      <w:r w:rsidRPr="00F0388D">
        <w:rPr>
          <w:rFonts w:ascii="Calibri" w:hAnsi="Calibri" w:cs="Calibri"/>
        </w:rPr>
        <w:t>_________________</w:t>
      </w:r>
      <w:r w:rsidR="00A648D0" w:rsidRPr="00F0388D">
        <w:rPr>
          <w:rFonts w:ascii="Calibri" w:hAnsi="Calibri" w:cs="Calibri"/>
        </w:rPr>
        <w:t>____________</w:t>
      </w:r>
      <w:r w:rsidR="00132B43">
        <w:rPr>
          <w:rFonts w:ascii="Calibri" w:hAnsi="Calibri" w:cs="Calibri"/>
        </w:rPr>
        <w:t>___</w:t>
      </w:r>
      <w:r w:rsidR="00A648D0" w:rsidRPr="00F0388D">
        <w:rPr>
          <w:rFonts w:ascii="Calibri" w:hAnsi="Calibri" w:cs="Calibri"/>
        </w:rPr>
        <w:t xml:space="preserve">__    </w:t>
      </w:r>
      <w:r w:rsidR="00A648D0" w:rsidRPr="00F0388D">
        <w:rPr>
          <w:rFonts w:ascii="Calibri" w:hAnsi="Calibri" w:cs="Calibri"/>
        </w:rPr>
        <w:tab/>
      </w:r>
      <w:r w:rsidR="00A648D0" w:rsidRPr="00A648D0">
        <w:rPr>
          <w:rFonts w:ascii="Calibri" w:hAnsi="Calibri" w:cs="Calibri"/>
        </w:rPr>
        <w:t>__</w:t>
      </w:r>
      <w:r w:rsidR="00132B43">
        <w:rPr>
          <w:rFonts w:ascii="Calibri" w:hAnsi="Calibri" w:cs="Calibri"/>
        </w:rPr>
        <w:t>___</w:t>
      </w:r>
      <w:r w:rsidR="00A648D0" w:rsidRPr="00A648D0">
        <w:rPr>
          <w:rFonts w:ascii="Calibri" w:hAnsi="Calibri" w:cs="Calibri"/>
        </w:rPr>
        <w:t xml:space="preserve">_____________________________     </w:t>
      </w:r>
    </w:p>
    <w:p w:rsidR="00A648D0" w:rsidRPr="00F0388D" w:rsidRDefault="0020246B" w:rsidP="00335BDF">
      <w:pPr>
        <w:tabs>
          <w:tab w:val="center" w:pos="1985"/>
          <w:tab w:val="center" w:pos="7655"/>
        </w:tabs>
        <w:jc w:val="both"/>
        <w:rPr>
          <w:rFonts w:ascii="Calibri" w:hAnsi="Calibri" w:cs="Calibri"/>
          <w:lang w:eastAsia="cs-CZ"/>
        </w:rPr>
      </w:pPr>
      <w:r>
        <w:rPr>
          <w:rFonts w:ascii="Calibri" w:hAnsi="Calibri" w:cs="Calibri"/>
          <w:lang w:eastAsia="cs-CZ"/>
        </w:rPr>
        <w:t>Petr Weinzettl</w:t>
      </w:r>
      <w:r w:rsidR="00DB6A7B">
        <w:rPr>
          <w:rFonts w:ascii="Calibri" w:hAnsi="Calibri" w:cs="Calibri"/>
          <w:lang w:eastAsia="cs-CZ"/>
        </w:rPr>
        <w:t>, jednatel</w:t>
      </w:r>
      <w:r w:rsidR="001158FF">
        <w:rPr>
          <w:rFonts w:ascii="Calibri" w:hAnsi="Calibri" w:cs="Calibri"/>
          <w:lang w:eastAsia="cs-CZ"/>
        </w:rPr>
        <w:t>ka</w:t>
      </w:r>
      <w:r w:rsidR="00DB6A7B">
        <w:rPr>
          <w:rFonts w:ascii="Calibri" w:hAnsi="Calibri" w:cs="Calibri"/>
          <w:lang w:eastAsia="cs-CZ"/>
        </w:rPr>
        <w:t xml:space="preserve"> společnosti</w:t>
      </w:r>
      <w:r w:rsidR="00DB6A7B">
        <w:rPr>
          <w:rFonts w:ascii="Calibri" w:hAnsi="Calibri" w:cs="Calibri"/>
          <w:lang w:eastAsia="cs-CZ"/>
        </w:rPr>
        <w:tab/>
      </w:r>
      <w:r w:rsidR="00A648D0" w:rsidRPr="00A648D0">
        <w:rPr>
          <w:rFonts w:ascii="Calibri" w:hAnsi="Calibri" w:cs="Calibri"/>
          <w:bCs/>
          <w:highlight w:val="red"/>
          <w:lang w:eastAsia="cs-CZ"/>
        </w:rPr>
        <w:t>…………</w:t>
      </w:r>
      <w:proofErr w:type="gramStart"/>
      <w:r w:rsidR="00A648D0" w:rsidRPr="00A648D0">
        <w:rPr>
          <w:rFonts w:ascii="Calibri" w:hAnsi="Calibri" w:cs="Calibri"/>
          <w:bCs/>
          <w:highlight w:val="red"/>
          <w:lang w:eastAsia="cs-CZ"/>
        </w:rPr>
        <w:t>…..…</w:t>
      </w:r>
      <w:proofErr w:type="gramEnd"/>
      <w:r w:rsidR="00A648D0" w:rsidRPr="00A648D0">
        <w:rPr>
          <w:rFonts w:ascii="Calibri" w:hAnsi="Calibri" w:cs="Calibri"/>
          <w:bCs/>
          <w:highlight w:val="red"/>
          <w:lang w:eastAsia="cs-CZ"/>
        </w:rPr>
        <w:t>……</w:t>
      </w:r>
      <w:r w:rsidR="00A648D0">
        <w:rPr>
          <w:rFonts w:ascii="Calibri" w:hAnsi="Calibri" w:cs="Calibri"/>
          <w:bCs/>
          <w:highlight w:val="red"/>
          <w:lang w:eastAsia="cs-CZ"/>
        </w:rPr>
        <w:t>………………………</w:t>
      </w:r>
      <w:r w:rsidR="00A648D0" w:rsidRPr="00A648D0">
        <w:rPr>
          <w:rFonts w:ascii="Calibri" w:hAnsi="Calibri" w:cs="Calibri"/>
          <w:bCs/>
          <w:highlight w:val="red"/>
          <w:lang w:eastAsia="cs-CZ"/>
        </w:rPr>
        <w:t>…………..</w:t>
      </w:r>
    </w:p>
    <w:p w:rsidR="00092C40" w:rsidRPr="00F0388D" w:rsidRDefault="00DB6A7B" w:rsidP="00335BDF">
      <w:pPr>
        <w:tabs>
          <w:tab w:val="center" w:pos="1985"/>
          <w:tab w:val="center" w:pos="7655"/>
        </w:tabs>
        <w:jc w:val="both"/>
        <w:rPr>
          <w:rFonts w:ascii="Calibri" w:hAnsi="Calibri" w:cs="Calibri"/>
          <w:bCs/>
        </w:rPr>
      </w:pPr>
      <w:r>
        <w:rPr>
          <w:rFonts w:ascii="Calibri" w:hAnsi="Calibri" w:cs="Calibri"/>
          <w:b/>
          <w:bCs/>
        </w:rPr>
        <w:tab/>
      </w:r>
      <w:r w:rsidR="0020246B">
        <w:rPr>
          <w:rFonts w:ascii="Calibri" w:hAnsi="Calibri" w:cs="Calibri"/>
          <w:b/>
          <w:bCs/>
        </w:rPr>
        <w:t xml:space="preserve">W a Weinzettl, </w:t>
      </w:r>
      <w:r w:rsidR="005576CA">
        <w:rPr>
          <w:rFonts w:ascii="Calibri" w:hAnsi="Calibri" w:cs="Calibri"/>
          <w:b/>
          <w:bCs/>
        </w:rPr>
        <w:t>s.</w:t>
      </w:r>
      <w:r w:rsidRPr="00DB6A7B">
        <w:rPr>
          <w:rFonts w:ascii="Calibri" w:hAnsi="Calibri" w:cs="Calibri"/>
          <w:b/>
          <w:bCs/>
        </w:rPr>
        <w:t>r.o.</w:t>
      </w:r>
      <w:r>
        <w:rPr>
          <w:rFonts w:ascii="Calibri" w:hAnsi="Calibri" w:cs="Calibri"/>
          <w:bCs/>
          <w:lang w:eastAsia="cs-CZ"/>
        </w:rPr>
        <w:tab/>
      </w:r>
      <w:r w:rsidR="00A648D0" w:rsidRPr="00A648D0">
        <w:rPr>
          <w:rFonts w:ascii="Calibri" w:hAnsi="Calibri" w:cs="Calibri"/>
          <w:bCs/>
          <w:highlight w:val="red"/>
          <w:lang w:eastAsia="cs-CZ"/>
        </w:rPr>
        <w:t>…………</w:t>
      </w:r>
      <w:proofErr w:type="gramStart"/>
      <w:r w:rsidR="00A648D0" w:rsidRPr="00A648D0">
        <w:rPr>
          <w:rFonts w:ascii="Calibri" w:hAnsi="Calibri" w:cs="Calibri"/>
          <w:bCs/>
          <w:highlight w:val="red"/>
          <w:lang w:eastAsia="cs-CZ"/>
        </w:rPr>
        <w:t>…..…</w:t>
      </w:r>
      <w:proofErr w:type="gramEnd"/>
      <w:r w:rsidR="00A648D0" w:rsidRPr="00A648D0">
        <w:rPr>
          <w:rFonts w:ascii="Calibri" w:hAnsi="Calibri" w:cs="Calibri"/>
          <w:bCs/>
          <w:highlight w:val="red"/>
          <w:lang w:eastAsia="cs-CZ"/>
        </w:rPr>
        <w:t>……</w:t>
      </w:r>
      <w:r w:rsidR="00A648D0">
        <w:rPr>
          <w:rFonts w:ascii="Calibri" w:hAnsi="Calibri" w:cs="Calibri"/>
          <w:bCs/>
          <w:highlight w:val="red"/>
          <w:lang w:eastAsia="cs-CZ"/>
        </w:rPr>
        <w:t>…………………………………..</w:t>
      </w:r>
    </w:p>
    <w:p w:rsidR="00C0568A" w:rsidRPr="00C0568A" w:rsidRDefault="008C7489" w:rsidP="00335BDF">
      <w:pPr>
        <w:tabs>
          <w:tab w:val="center" w:pos="1985"/>
          <w:tab w:val="center" w:pos="7655"/>
        </w:tabs>
        <w:spacing w:after="60"/>
        <w:jc w:val="both"/>
        <w:rPr>
          <w:rFonts w:ascii="Calibri" w:hAnsi="Calibri" w:cs="Calibri"/>
          <w:b/>
        </w:rPr>
      </w:pPr>
      <w:r w:rsidRPr="00F0388D">
        <w:rPr>
          <w:rFonts w:ascii="Calibri" w:hAnsi="Calibri" w:cs="Calibri"/>
          <w:b/>
          <w:bCs/>
        </w:rPr>
        <w:tab/>
      </w:r>
      <w:r w:rsidR="0039289C">
        <w:rPr>
          <w:rFonts w:ascii="Calibri" w:hAnsi="Calibri" w:cs="Calibri"/>
          <w:b/>
        </w:rPr>
        <w:t>Objednatel</w:t>
      </w:r>
      <w:r w:rsidR="00A648D0" w:rsidRPr="00F0388D">
        <w:rPr>
          <w:rFonts w:ascii="Calibri" w:hAnsi="Calibri" w:cs="Calibri"/>
          <w:b/>
          <w:bCs/>
        </w:rPr>
        <w:tab/>
      </w:r>
      <w:r w:rsidR="00DB6A7B">
        <w:rPr>
          <w:rFonts w:ascii="Calibri" w:hAnsi="Calibri" w:cs="Calibri"/>
          <w:b/>
        </w:rPr>
        <w:t>Dodavat</w:t>
      </w:r>
      <w:r w:rsidR="00562968" w:rsidRPr="00F0388D">
        <w:rPr>
          <w:rFonts w:ascii="Calibri" w:hAnsi="Calibri" w:cs="Calibri"/>
          <w:b/>
        </w:rPr>
        <w:t>el</w:t>
      </w:r>
    </w:p>
    <w:sectPr w:rsidR="00C0568A" w:rsidRPr="00C0568A" w:rsidSect="00A50A06">
      <w:headerReference w:type="default" r:id="rId8"/>
      <w:footerReference w:type="default" r:id="rId9"/>
      <w:footnotePr>
        <w:pos w:val="beneathText"/>
      </w:footnotePr>
      <w:pgSz w:w="11905" w:h="16837"/>
      <w:pgMar w:top="1418" w:right="1134" w:bottom="1560" w:left="1134" w:header="142"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16" w:rsidRDefault="00472D16">
      <w:r>
        <w:separator/>
      </w:r>
    </w:p>
  </w:endnote>
  <w:endnote w:type="continuationSeparator" w:id="0">
    <w:p w:rsidR="00472D16" w:rsidRDefault="00472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arrow">
    <w:panose1 w:val="020B05060202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W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F5" w:rsidRDefault="00F975F5" w:rsidP="001D3FB1">
    <w:pPr>
      <w:pStyle w:val="Zhlav"/>
      <w:pBdr>
        <w:bottom w:val="single" w:sz="12" w:space="0" w:color="auto"/>
      </w:pBdr>
      <w:tabs>
        <w:tab w:val="clear" w:pos="4536"/>
        <w:tab w:val="clear" w:pos="9072"/>
        <w:tab w:val="left" w:pos="7300"/>
      </w:tabs>
      <w:rPr>
        <w:rFonts w:ascii="Palatino Linotype" w:hAnsi="Palatino Linotype"/>
        <w:b/>
        <w:i/>
        <w:sz w:val="2"/>
        <w:szCs w:val="2"/>
      </w:rPr>
    </w:pPr>
    <w:r>
      <w:rPr>
        <w:noProof/>
        <w:lang w:eastAsia="cs-CZ"/>
      </w:rPr>
      <w:drawing>
        <wp:anchor distT="0" distB="0" distL="114300" distR="114300" simplePos="0" relativeHeight="251655680" behindDoc="0" locked="0" layoutInCell="1" allowOverlap="1">
          <wp:simplePos x="0" y="0"/>
          <wp:positionH relativeFrom="column">
            <wp:posOffset>4234180</wp:posOffset>
          </wp:positionH>
          <wp:positionV relativeFrom="paragraph">
            <wp:posOffset>39370</wp:posOffset>
          </wp:positionV>
          <wp:extent cx="1743075" cy="847725"/>
          <wp:effectExtent l="19050" t="0" r="9525" b="0"/>
          <wp:wrapNone/>
          <wp:docPr id="14"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Alena\AppData\Local\Temp\Rar$DIa0.736\MPO - cz--.jpg"/>
                  <pic:cNvPicPr>
                    <a:picLocks noChangeAspect="1" noChangeArrowheads="1"/>
                  </pic:cNvPicPr>
                </pic:nvPicPr>
                <pic:blipFill>
                  <a:blip r:embed="rId1"/>
                  <a:srcRect/>
                  <a:stretch>
                    <a:fillRect/>
                  </a:stretch>
                </pic:blipFill>
                <pic:spPr bwMode="auto">
                  <a:xfrm>
                    <a:off x="0" y="0"/>
                    <a:ext cx="1743075" cy="847725"/>
                  </a:xfrm>
                  <a:prstGeom prst="rect">
                    <a:avLst/>
                  </a:prstGeom>
                  <a:noFill/>
                  <a:ln w="9525">
                    <a:noFill/>
                    <a:miter lim="800000"/>
                    <a:headEnd/>
                    <a:tailEnd/>
                  </a:ln>
                </pic:spPr>
              </pic:pic>
            </a:graphicData>
          </a:graphic>
        </wp:anchor>
      </w:drawing>
    </w:r>
    <w:r>
      <w:rPr>
        <w:rFonts w:ascii="Palatino Linotype" w:hAnsi="Palatino Linotype"/>
        <w:b/>
        <w:i/>
        <w:sz w:val="2"/>
        <w:szCs w:val="2"/>
      </w:rPr>
      <w:tab/>
    </w:r>
  </w:p>
  <w:p w:rsidR="00F975F5" w:rsidRDefault="00F975F5" w:rsidP="001D3FB1">
    <w:pPr>
      <w:pStyle w:val="Zpat"/>
      <w:jc w:val="center"/>
      <w:rPr>
        <w:noProof/>
        <w:sz w:val="6"/>
        <w:szCs w:val="6"/>
        <w:lang w:eastAsia="cs-CZ"/>
      </w:rPr>
    </w:pPr>
    <w:r>
      <w:rPr>
        <w:noProof/>
        <w:lang w:eastAsia="cs-CZ"/>
      </w:rPr>
      <w:drawing>
        <wp:anchor distT="0" distB="0" distL="114300" distR="114300" simplePos="0" relativeHeight="251656704" behindDoc="1" locked="0" layoutInCell="1" allowOverlap="1">
          <wp:simplePos x="0" y="0"/>
          <wp:positionH relativeFrom="column">
            <wp:posOffset>-128270</wp:posOffset>
          </wp:positionH>
          <wp:positionV relativeFrom="paragraph">
            <wp:posOffset>-1270</wp:posOffset>
          </wp:positionV>
          <wp:extent cx="3086100" cy="962025"/>
          <wp:effectExtent l="19050" t="0" r="0" b="0"/>
          <wp:wrapNone/>
          <wp:docPr id="15" name="obrázek 2"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lena\AppData\Local\Temp\Rar$DIa0.811\CZ_RZ_B_C.jpg"/>
                  <pic:cNvPicPr>
                    <a:picLocks noChangeAspect="1" noChangeArrowheads="1"/>
                  </pic:cNvPicPr>
                </pic:nvPicPr>
                <pic:blipFill>
                  <a:blip r:embed="rId2"/>
                  <a:srcRect/>
                  <a:stretch>
                    <a:fillRect/>
                  </a:stretch>
                </pic:blipFill>
                <pic:spPr bwMode="auto">
                  <a:xfrm>
                    <a:off x="0" y="0"/>
                    <a:ext cx="3086100" cy="962025"/>
                  </a:xfrm>
                  <a:prstGeom prst="rect">
                    <a:avLst/>
                  </a:prstGeom>
                  <a:noFill/>
                  <a:ln w="9525">
                    <a:noFill/>
                    <a:miter lim="800000"/>
                    <a:headEnd/>
                    <a:tailEnd/>
                  </a:ln>
                </pic:spPr>
              </pic:pic>
            </a:graphicData>
          </a:graphic>
        </wp:anchor>
      </w:drawing>
    </w:r>
  </w:p>
  <w:p w:rsidR="00F975F5" w:rsidRPr="001D3FB1" w:rsidRDefault="00273B53" w:rsidP="001D3FB1">
    <w:pPr>
      <w:pStyle w:val="Zpat"/>
      <w:tabs>
        <w:tab w:val="center" w:pos="4536"/>
      </w:tabs>
      <w:ind w:firstLine="4536"/>
      <w:rPr>
        <w:sz w:val="20"/>
        <w:szCs w:val="20"/>
      </w:rPr>
    </w:pPr>
    <w:r w:rsidRPr="001D3FB1">
      <w:rPr>
        <w:noProof/>
        <w:sz w:val="20"/>
        <w:szCs w:val="20"/>
      </w:rPr>
      <w:fldChar w:fldCharType="begin"/>
    </w:r>
    <w:r w:rsidR="00F975F5" w:rsidRPr="001D3FB1">
      <w:rPr>
        <w:noProof/>
        <w:sz w:val="20"/>
        <w:szCs w:val="20"/>
      </w:rPr>
      <w:instrText xml:space="preserve"> PAGE   \* MERGEFORMAT </w:instrText>
    </w:r>
    <w:r w:rsidRPr="001D3FB1">
      <w:rPr>
        <w:noProof/>
        <w:sz w:val="20"/>
        <w:szCs w:val="20"/>
      </w:rPr>
      <w:fldChar w:fldCharType="separate"/>
    </w:r>
    <w:r w:rsidR="004E3ED0">
      <w:rPr>
        <w:noProof/>
        <w:sz w:val="20"/>
        <w:szCs w:val="20"/>
      </w:rPr>
      <w:t>12</w:t>
    </w:r>
    <w:r w:rsidRPr="001D3FB1">
      <w:rPr>
        <w:noProof/>
        <w:sz w:val="20"/>
        <w:szCs w:val="20"/>
      </w:rPr>
      <w:fldChar w:fldCharType="end"/>
    </w:r>
  </w:p>
  <w:p w:rsidR="00F975F5" w:rsidRPr="001D3FB1" w:rsidRDefault="00F975F5" w:rsidP="001D3F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16" w:rsidRDefault="00472D16">
      <w:r>
        <w:separator/>
      </w:r>
    </w:p>
  </w:footnote>
  <w:footnote w:type="continuationSeparator" w:id="0">
    <w:p w:rsidR="00472D16" w:rsidRDefault="00472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F5" w:rsidRDefault="00351D85" w:rsidP="00707FE1">
    <w:pPr>
      <w:tabs>
        <w:tab w:val="center" w:pos="4677"/>
        <w:tab w:val="right" w:pos="8995"/>
      </w:tabs>
      <w:spacing w:before="75" w:after="75"/>
      <w:ind w:left="360" w:right="75"/>
      <w:rPr>
        <w:rFonts w:ascii="Calibri" w:hAnsi="Calibri"/>
      </w:rPr>
    </w:pPr>
    <w:r>
      <w:rPr>
        <w:noProof/>
        <w:lang w:eastAsia="cs-CZ"/>
      </w:rPr>
      <w:drawing>
        <wp:anchor distT="0" distB="0" distL="114300" distR="114300" simplePos="0" relativeHeight="251661312" behindDoc="1" locked="0" layoutInCell="1" allowOverlap="1">
          <wp:simplePos x="0" y="0"/>
          <wp:positionH relativeFrom="column">
            <wp:posOffset>4555161</wp:posOffset>
          </wp:positionH>
          <wp:positionV relativeFrom="paragraph">
            <wp:posOffset>165606</wp:posOffset>
          </wp:positionV>
          <wp:extent cx="1624313" cy="812090"/>
          <wp:effectExtent l="19050" t="0" r="0" b="0"/>
          <wp:wrapNone/>
          <wp:docPr id="12"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624313" cy="812090"/>
                  </a:xfrm>
                  <a:prstGeom prst="rect">
                    <a:avLst/>
                  </a:prstGeom>
                  <a:noFill/>
                  <a:ln w="9525">
                    <a:noFill/>
                    <a:miter lim="800000"/>
                    <a:headEnd/>
                    <a:tailEnd/>
                  </a:ln>
                </pic:spPr>
              </pic:pic>
            </a:graphicData>
          </a:graphic>
        </wp:anchor>
      </w:drawing>
    </w:r>
    <w:r w:rsidR="00273B53" w:rsidRPr="00273B53">
      <w:pict>
        <v:rect id="AutoShape 3" o:spid="_x0000_s2049" alt="Kontakt  |  NEMA DÅevostavby | DÅevostavby na klÃ­Ä | KatalogovÃ© domy | IndividuÃ¡lnÃ­ projekty" style="width:24pt;height:24pt;visibility:visible;mso-position-horizontal-relative:char;mso-position-vertical-relative:line" filled="f" stroked="f">
          <o:lock v:ext="edit" aspectratio="t"/>
          <w10:wrap type="none"/>
          <w10:anchorlock/>
        </v:rect>
      </w:pict>
    </w:r>
    <w:r w:rsidR="00F975F5">
      <w:rPr>
        <w:rFonts w:ascii="Calibri" w:hAnsi="Calibri"/>
      </w:rPr>
      <w:tab/>
    </w:r>
  </w:p>
  <w:p w:rsidR="00351D85" w:rsidRPr="00351D85" w:rsidRDefault="00351D85" w:rsidP="00351D85">
    <w:pPr>
      <w:pBdr>
        <w:bottom w:val="single" w:sz="12" w:space="1" w:color="auto"/>
      </w:pBdr>
      <w:tabs>
        <w:tab w:val="left" w:pos="216"/>
        <w:tab w:val="center" w:pos="4536"/>
        <w:tab w:val="left" w:pos="4678"/>
        <w:tab w:val="right" w:pos="9072"/>
      </w:tabs>
      <w:jc w:val="center"/>
      <w:rPr>
        <w:rFonts w:ascii="Calibri" w:hAnsi="Calibri" w:cs="Calibri"/>
        <w:b/>
        <w:i/>
      </w:rPr>
    </w:pPr>
    <w:r>
      <w:rPr>
        <w:rFonts w:ascii="Calibri" w:hAnsi="Calibri" w:cs="Calibri"/>
        <w:b/>
        <w:i/>
        <w:noProof/>
        <w:lang w:eastAsia="cs-CZ"/>
      </w:rPr>
      <w:drawing>
        <wp:anchor distT="0" distB="0" distL="114300" distR="114300" simplePos="0" relativeHeight="251659264" behindDoc="1" locked="0" layoutInCell="1" allowOverlap="1">
          <wp:simplePos x="0" y="0"/>
          <wp:positionH relativeFrom="column">
            <wp:posOffset>53500</wp:posOffset>
          </wp:positionH>
          <wp:positionV relativeFrom="paragraph">
            <wp:posOffset>27727</wp:posOffset>
          </wp:positionV>
          <wp:extent cx="1720228" cy="498764"/>
          <wp:effectExtent l="19050" t="0" r="0" b="0"/>
          <wp:wrapNone/>
          <wp:docPr id="2" name="obrázek 2" descr="https://www.prum.cz/dist/web/images/logo.8a2d01698c595e8412610df433d24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um.cz/dist/web/images/logo.8a2d01698c595e8412610df433d24f08.png"/>
                  <pic:cNvPicPr>
                    <a:picLocks noChangeAspect="1" noChangeArrowheads="1"/>
                  </pic:cNvPicPr>
                </pic:nvPicPr>
                <pic:blipFill>
                  <a:blip r:embed="rId2"/>
                  <a:srcRect/>
                  <a:stretch>
                    <a:fillRect/>
                  </a:stretch>
                </pic:blipFill>
                <pic:spPr bwMode="auto">
                  <a:xfrm>
                    <a:off x="0" y="0"/>
                    <a:ext cx="1720228" cy="498764"/>
                  </a:xfrm>
                  <a:prstGeom prst="rect">
                    <a:avLst/>
                  </a:prstGeom>
                  <a:noFill/>
                  <a:ln w="9525">
                    <a:noFill/>
                    <a:miter lim="800000"/>
                    <a:headEnd/>
                    <a:tailEnd/>
                  </a:ln>
                </pic:spPr>
              </pic:pic>
            </a:graphicData>
          </a:graphic>
        </wp:anchor>
      </w:drawing>
    </w:r>
    <w:r w:rsidRPr="00351D85">
      <w:rPr>
        <w:rFonts w:ascii="Calibri" w:hAnsi="Calibri" w:cs="Calibri"/>
        <w:b/>
        <w:i/>
      </w:rPr>
      <w:t xml:space="preserve"> „ENERGETICKÉ ÚSPORY V OBJEKTU SPOLEČNOSTI </w:t>
    </w:r>
  </w:p>
  <w:p w:rsidR="00351D85" w:rsidRDefault="00351D85" w:rsidP="00351D85">
    <w:pPr>
      <w:pBdr>
        <w:bottom w:val="single" w:sz="12" w:space="1" w:color="auto"/>
      </w:pBdr>
      <w:tabs>
        <w:tab w:val="left" w:pos="216"/>
        <w:tab w:val="center" w:pos="4536"/>
        <w:tab w:val="left" w:pos="4678"/>
        <w:tab w:val="right" w:pos="9072"/>
      </w:tabs>
      <w:jc w:val="center"/>
      <w:rPr>
        <w:rFonts w:ascii="Calibri" w:hAnsi="Calibri" w:cs="Calibri"/>
        <w:b/>
        <w:i/>
      </w:rPr>
    </w:pPr>
    <w:r w:rsidRPr="00351D85">
      <w:rPr>
        <w:rFonts w:ascii="Calibri" w:hAnsi="Calibri" w:cs="Calibri"/>
        <w:b/>
        <w:i/>
      </w:rPr>
      <w:t>W a WEINZETTL, s.r.o. v SOBĚSLAVI“</w:t>
    </w:r>
  </w:p>
  <w:p w:rsidR="00351D85" w:rsidRPr="00351D85" w:rsidRDefault="00351D85" w:rsidP="00351D85">
    <w:pPr>
      <w:pBdr>
        <w:bottom w:val="single" w:sz="12" w:space="1" w:color="auto"/>
      </w:pBdr>
      <w:tabs>
        <w:tab w:val="left" w:pos="216"/>
        <w:tab w:val="center" w:pos="4536"/>
        <w:tab w:val="left" w:pos="4678"/>
        <w:tab w:val="right" w:pos="9072"/>
      </w:tabs>
      <w:jc w:val="center"/>
      <w:rPr>
        <w:rFonts w:ascii="Calibri" w:hAnsi="Calibri" w:cs="Calibri"/>
        <w:b/>
        <w:i/>
      </w:rPr>
    </w:pPr>
  </w:p>
  <w:p w:rsidR="00351D85" w:rsidRDefault="00351D85" w:rsidP="00351D85">
    <w:pPr>
      <w:pBdr>
        <w:bottom w:val="single" w:sz="12" w:space="1" w:color="auto"/>
      </w:pBdr>
      <w:tabs>
        <w:tab w:val="left" w:pos="216"/>
        <w:tab w:val="center" w:pos="4536"/>
        <w:tab w:val="left" w:pos="4678"/>
        <w:tab w:val="right" w:pos="9072"/>
      </w:tabs>
      <w:spacing w:after="120"/>
      <w:jc w:val="center"/>
      <w:rPr>
        <w:b/>
        <w:i/>
      </w:rPr>
    </w:pPr>
  </w:p>
  <w:p w:rsidR="00F975F5" w:rsidRPr="0064269E" w:rsidRDefault="00F975F5" w:rsidP="00707FE1">
    <w:pPr>
      <w:pStyle w:val="Zhlav"/>
      <w:rPr>
        <w:sz w:val="2"/>
        <w:szCs w:val="2"/>
      </w:rPr>
    </w:pPr>
  </w:p>
  <w:p w:rsidR="00F975F5" w:rsidRPr="009B37AE" w:rsidRDefault="00F975F5" w:rsidP="00707FE1">
    <w:pPr>
      <w:pStyle w:val="Zhlav"/>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35pt;height:73.35pt" o:bullet="t">
        <v:imagedata r:id="rId1" o:title=""/>
      </v:shape>
    </w:pict>
  </w:numPicBullet>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5E5A017A"/>
    <w:lvl w:ilvl="0">
      <w:start w:val="1"/>
      <w:numFmt w:val="bullet"/>
      <w:lvlText w:val=""/>
      <w:lvlPicBulletId w:val="0"/>
      <w:lvlJc w:val="left"/>
      <w:pPr>
        <w:ind w:left="1065" w:hanging="360"/>
      </w:pPr>
      <w:rPr>
        <w:rFonts w:ascii="Symbol" w:hAnsi="Symbol" w:hint="default"/>
        <w:b/>
        <w:bCs/>
        <w:iCs/>
        <w:color w:val="auto"/>
        <w:sz w:val="22"/>
        <w:szCs w:val="22"/>
      </w:rPr>
    </w:lvl>
  </w:abstractNum>
  <w:abstractNum w:abstractNumId="2">
    <w:nsid w:val="00000018"/>
    <w:multiLevelType w:val="multilevel"/>
    <w:tmpl w:val="715C754C"/>
    <w:name w:val="WW8Num36"/>
    <w:lvl w:ilvl="0">
      <w:start w:val="1"/>
      <w:numFmt w:val="decimal"/>
      <w:lvlText w:val="%1."/>
      <w:lvlJc w:val="left"/>
      <w:pPr>
        <w:tabs>
          <w:tab w:val="num" w:pos="0"/>
        </w:tabs>
        <w:ind w:left="360" w:hanging="360"/>
      </w:pPr>
      <w:rPr>
        <w:rFonts w:ascii="Palatino Linotype" w:hAnsi="Palatino Linotype" w:cs="Palatino Linotype"/>
        <w:b/>
        <w:bCs/>
        <w:sz w:val="24"/>
        <w:szCs w:val="24"/>
      </w:rPr>
    </w:lvl>
    <w:lvl w:ilvl="1">
      <w:start w:val="2"/>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01854AD"/>
    <w:multiLevelType w:val="hybridMultilevel"/>
    <w:tmpl w:val="E2D227BA"/>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5B70C8"/>
    <w:multiLevelType w:val="hybridMultilevel"/>
    <w:tmpl w:val="0BFE665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3933B2D"/>
    <w:multiLevelType w:val="hybridMultilevel"/>
    <w:tmpl w:val="A7E8F2FC"/>
    <w:lvl w:ilvl="0" w:tplc="5E5A017A">
      <w:start w:val="1"/>
      <w:numFmt w:val="bullet"/>
      <w:lvlText w:val=""/>
      <w:lvlPicBulletId w:val="0"/>
      <w:lvlJc w:val="left"/>
      <w:pPr>
        <w:ind w:left="1065" w:hanging="360"/>
      </w:pPr>
      <w:rPr>
        <w:rFonts w:ascii="Symbol" w:hAnsi="Symbol"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03DF3CF9"/>
    <w:multiLevelType w:val="hybridMultilevel"/>
    <w:tmpl w:val="FADC8528"/>
    <w:lvl w:ilvl="0" w:tplc="04050001">
      <w:start w:val="1"/>
      <w:numFmt w:val="lowerLetter"/>
      <w:lvlText w:val="%1)"/>
      <w:lvlJc w:val="left"/>
      <w:pPr>
        <w:ind w:left="1146" w:hanging="360"/>
      </w:pPr>
    </w:lvl>
    <w:lvl w:ilvl="1" w:tplc="04050003">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7">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8">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A57FEC"/>
    <w:multiLevelType w:val="hybridMultilevel"/>
    <w:tmpl w:val="CADC06DE"/>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5429C0"/>
    <w:multiLevelType w:val="hybridMultilevel"/>
    <w:tmpl w:val="571C2EC8"/>
    <w:lvl w:ilvl="0" w:tplc="32E4A0F6">
      <w:start w:val="1"/>
      <w:numFmt w:val="lowerLetter"/>
      <w:lvlText w:val="%1)"/>
      <w:lvlJc w:val="left"/>
      <w:pPr>
        <w:ind w:left="1065" w:hanging="360"/>
      </w:pPr>
      <w:rPr>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0DB331C0"/>
    <w:multiLevelType w:val="multilevel"/>
    <w:tmpl w:val="8FBC9C34"/>
    <w:lvl w:ilvl="0">
      <w:start w:val="7"/>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BC7B05"/>
    <w:multiLevelType w:val="hybridMultilevel"/>
    <w:tmpl w:val="93FCA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39F78C2"/>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17280EB5"/>
    <w:multiLevelType w:val="multilevel"/>
    <w:tmpl w:val="3706316E"/>
    <w:lvl w:ilvl="0">
      <w:start w:val="7"/>
      <w:numFmt w:val="decimal"/>
      <w:lvlText w:val="%1."/>
      <w:lvlJc w:val="left"/>
      <w:pPr>
        <w:ind w:left="360" w:hanging="360"/>
      </w:pPr>
      <w:rPr>
        <w:rFonts w:hint="default"/>
      </w:rPr>
    </w:lvl>
    <w:lvl w:ilvl="1">
      <w:start w:val="1"/>
      <w:numFmt w:val="decimal"/>
      <w:lvlText w:val="%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875E77"/>
    <w:multiLevelType w:val="multilevel"/>
    <w:tmpl w:val="7FEAAC2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B9B4C67"/>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C800C8C"/>
    <w:multiLevelType w:val="multilevel"/>
    <w:tmpl w:val="BD66A0C4"/>
    <w:lvl w:ilvl="0">
      <w:start w:val="1"/>
      <w:numFmt w:val="decimal"/>
      <w:lvlText w:val="22.%1."/>
      <w:lvlJc w:val="right"/>
      <w:pPr>
        <w:ind w:left="567" w:hanging="283"/>
      </w:pPr>
      <w:rPr>
        <w:rFonts w:hint="default"/>
        <w:b w:val="0"/>
        <w:i w:val="0"/>
        <w:sz w:val="20"/>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9">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nsid w:val="22D27939"/>
    <w:multiLevelType w:val="hybridMultilevel"/>
    <w:tmpl w:val="AA506620"/>
    <w:lvl w:ilvl="0" w:tplc="F84403B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244D4620"/>
    <w:multiLevelType w:val="hybridMultilevel"/>
    <w:tmpl w:val="F38AA47C"/>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24691330"/>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2A81453"/>
    <w:multiLevelType w:val="hybridMultilevel"/>
    <w:tmpl w:val="F8603814"/>
    <w:lvl w:ilvl="0" w:tplc="AA86853C">
      <w:start w:val="1"/>
      <w:numFmt w:val="lowerLetter"/>
      <w:lvlText w:val="%1)"/>
      <w:lvlJc w:val="left"/>
      <w:pPr>
        <w:ind w:left="720" w:hanging="360"/>
      </w:pPr>
      <w:rPr>
        <w:rFonts w:ascii="Calibri" w:hAnsi="Calibri" w:cs="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48425E"/>
    <w:multiLevelType w:val="multilevel"/>
    <w:tmpl w:val="7E589034"/>
    <w:lvl w:ilvl="0">
      <w:start w:val="1"/>
      <w:numFmt w:val="decimal"/>
      <w:lvlText w:val="%1."/>
      <w:lvlJc w:val="left"/>
      <w:pPr>
        <w:ind w:left="567" w:hanging="283"/>
      </w:pPr>
      <w:rPr>
        <w:rFonts w:hint="default"/>
        <w:b w:val="0"/>
        <w:i w:val="0"/>
        <w:sz w:val="24"/>
        <w:szCs w:val="24"/>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7">
    <w:nsid w:val="3AEE7BE6"/>
    <w:multiLevelType w:val="hybridMultilevel"/>
    <w:tmpl w:val="D2324D48"/>
    <w:lvl w:ilvl="0" w:tplc="1C36C294">
      <w:start w:val="1"/>
      <w:numFmt w:val="lowerLetter"/>
      <w:lvlText w:val="%1)"/>
      <w:lvlJc w:val="left"/>
      <w:pPr>
        <w:ind w:left="1060" w:hanging="360"/>
      </w:pPr>
      <w:rPr>
        <w:rFonts w:hint="default"/>
        <w:sz w:val="24"/>
        <w:szCs w:val="24"/>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8">
    <w:nsid w:val="43571B1B"/>
    <w:multiLevelType w:val="multilevel"/>
    <w:tmpl w:val="0574AFDC"/>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65151BA"/>
    <w:multiLevelType w:val="hybridMultilevel"/>
    <w:tmpl w:val="17E65500"/>
    <w:lvl w:ilvl="0" w:tplc="36500982">
      <w:start w:val="1"/>
      <w:numFmt w:val="lowerLetter"/>
      <w:lvlText w:val="%1)"/>
      <w:lvlJc w:val="left"/>
      <w:pPr>
        <w:ind w:left="1065" w:hanging="360"/>
      </w:pPr>
      <w:rPr>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nsid w:val="479D07D7"/>
    <w:multiLevelType w:val="multilevel"/>
    <w:tmpl w:val="083E7C38"/>
    <w:lvl w:ilvl="0">
      <w:start w:val="7"/>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9CB32F5"/>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06713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nsid w:val="4BC055A6"/>
    <w:multiLevelType w:val="multilevel"/>
    <w:tmpl w:val="21DEBCEE"/>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EE0121"/>
    <w:multiLevelType w:val="multilevel"/>
    <w:tmpl w:val="8382A9D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6">
    <w:nsid w:val="5AEB220B"/>
    <w:multiLevelType w:val="hybridMultilevel"/>
    <w:tmpl w:val="12860AD6"/>
    <w:lvl w:ilvl="0" w:tplc="0405000F">
      <w:start w:val="1"/>
      <w:numFmt w:val="decimal"/>
      <w:lvlText w:val="%1."/>
      <w:lvlJc w:val="left"/>
      <w:pPr>
        <w:ind w:left="502" w:hanging="360"/>
      </w:pPr>
      <w:rPr>
        <w:rFonts w:hint="default"/>
      </w:rPr>
    </w:lvl>
    <w:lvl w:ilvl="1" w:tplc="2CF054C8">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B836B7"/>
    <w:multiLevelType w:val="multilevel"/>
    <w:tmpl w:val="CAB4DD22"/>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C478ED"/>
    <w:multiLevelType w:val="multilevel"/>
    <w:tmpl w:val="2540499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8EA1A35"/>
    <w:multiLevelType w:val="multilevel"/>
    <w:tmpl w:val="BF42DC1E"/>
    <w:lvl w:ilvl="0">
      <w:start w:val="1"/>
      <w:numFmt w:val="decimal"/>
      <w:lvlText w:val="17.%1."/>
      <w:lvlJc w:val="right"/>
      <w:pPr>
        <w:ind w:left="567" w:hanging="283"/>
      </w:pPr>
      <w:rPr>
        <w:rFonts w:hint="default"/>
        <w:b w:val="0"/>
        <w:i w:val="0"/>
        <w:sz w:val="22"/>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3">
    <w:nsid w:val="69D26FCC"/>
    <w:multiLevelType w:val="multilevel"/>
    <w:tmpl w:val="7656444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C267D5"/>
    <w:multiLevelType w:val="multilevel"/>
    <w:tmpl w:val="CAB4DD22"/>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42D3D8B"/>
    <w:multiLevelType w:val="hybridMultilevel"/>
    <w:tmpl w:val="6C8A601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47">
    <w:nsid w:val="765D13BD"/>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nsid w:val="7A8A465D"/>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7C952111"/>
    <w:multiLevelType w:val="hybridMultilevel"/>
    <w:tmpl w:val="7E700A9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5"/>
  </w:num>
  <w:num w:numId="2">
    <w:abstractNumId w:val="46"/>
  </w:num>
  <w:num w:numId="3">
    <w:abstractNumId w:val="24"/>
  </w:num>
  <w:num w:numId="4">
    <w:abstractNumId w:val="19"/>
  </w:num>
  <w:num w:numId="5">
    <w:abstractNumId w:val="25"/>
  </w:num>
  <w:num w:numId="6">
    <w:abstractNumId w:val="22"/>
  </w:num>
  <w:num w:numId="7">
    <w:abstractNumId w:val="39"/>
  </w:num>
  <w:num w:numId="8">
    <w:abstractNumId w:val="7"/>
  </w:num>
  <w:num w:numId="9">
    <w:abstractNumId w:val="8"/>
  </w:num>
  <w:num w:numId="10">
    <w:abstractNumId w:val="37"/>
  </w:num>
  <w:num w:numId="11">
    <w:abstractNumId w:val="6"/>
  </w:num>
  <w:num w:numId="12">
    <w:abstractNumId w:val="48"/>
  </w:num>
  <w:num w:numId="13">
    <w:abstractNumId w:val="5"/>
  </w:num>
  <w:num w:numId="14">
    <w:abstractNumId w:val="36"/>
  </w:num>
  <w:num w:numId="15">
    <w:abstractNumId w:val="27"/>
  </w:num>
  <w:num w:numId="16">
    <w:abstractNumId w:val="17"/>
  </w:num>
  <w:num w:numId="17">
    <w:abstractNumId w:val="45"/>
  </w:num>
  <w:num w:numId="18">
    <w:abstractNumId w:val="13"/>
  </w:num>
  <w:num w:numId="19">
    <w:abstractNumId w:val="30"/>
  </w:num>
  <w:num w:numId="20">
    <w:abstractNumId w:val="11"/>
  </w:num>
  <w:num w:numId="21">
    <w:abstractNumId w:val="10"/>
  </w:num>
  <w:num w:numId="22">
    <w:abstractNumId w:val="16"/>
  </w:num>
  <w:num w:numId="23">
    <w:abstractNumId w:val="49"/>
  </w:num>
  <w:num w:numId="24">
    <w:abstractNumId w:val="4"/>
  </w:num>
  <w:num w:numId="25">
    <w:abstractNumId w:val="23"/>
  </w:num>
  <w:num w:numId="26">
    <w:abstractNumId w:val="43"/>
  </w:num>
  <w:num w:numId="27">
    <w:abstractNumId w:val="32"/>
  </w:num>
  <w:num w:numId="28">
    <w:abstractNumId w:val="1"/>
  </w:num>
  <w:num w:numId="29">
    <w:abstractNumId w:val="41"/>
  </w:num>
  <w:num w:numId="30">
    <w:abstractNumId w:val="34"/>
  </w:num>
  <w:num w:numId="31">
    <w:abstractNumId w:val="44"/>
  </w:num>
  <w:num w:numId="32">
    <w:abstractNumId w:val="21"/>
  </w:num>
  <w:num w:numId="33">
    <w:abstractNumId w:val="12"/>
  </w:num>
  <w:num w:numId="34">
    <w:abstractNumId w:val="38"/>
  </w:num>
  <w:num w:numId="35">
    <w:abstractNumId w:val="47"/>
  </w:num>
  <w:num w:numId="36">
    <w:abstractNumId w:val="42"/>
  </w:num>
  <w:num w:numId="37">
    <w:abstractNumId w:val="26"/>
  </w:num>
  <w:num w:numId="38">
    <w:abstractNumId w:val="14"/>
  </w:num>
  <w:num w:numId="39">
    <w:abstractNumId w:val="31"/>
  </w:num>
  <w:num w:numId="40">
    <w:abstractNumId w:val="28"/>
  </w:num>
  <w:num w:numId="41">
    <w:abstractNumId w:val="15"/>
  </w:num>
  <w:num w:numId="42">
    <w:abstractNumId w:val="29"/>
  </w:num>
  <w:num w:numId="43">
    <w:abstractNumId w:val="9"/>
  </w:num>
  <w:num w:numId="44">
    <w:abstractNumId w:val="40"/>
  </w:num>
  <w:num w:numId="45">
    <w:abstractNumId w:val="18"/>
  </w:num>
  <w:num w:numId="46">
    <w:abstractNumId w:val="20"/>
  </w:num>
  <w:num w:numId="47">
    <w:abstractNumId w:val="33"/>
  </w:num>
  <w:num w:numId="48">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o:shapelayout v:ext="edit">
      <o:idmap v:ext="edit" data="2"/>
    </o:shapelayout>
  </w:hdrShapeDefaults>
  <w:footnotePr>
    <w:pos w:val="beneathText"/>
    <w:footnote w:id="-1"/>
    <w:footnote w:id="0"/>
  </w:footnotePr>
  <w:endnotePr>
    <w:endnote w:id="-1"/>
    <w:endnote w:id="0"/>
  </w:endnotePr>
  <w:compat/>
  <w:rsids>
    <w:rsidRoot w:val="008C7489"/>
    <w:rsid w:val="000000D6"/>
    <w:rsid w:val="0000094E"/>
    <w:rsid w:val="00000E60"/>
    <w:rsid w:val="0000165E"/>
    <w:rsid w:val="000024B0"/>
    <w:rsid w:val="00003180"/>
    <w:rsid w:val="00003957"/>
    <w:rsid w:val="00003B96"/>
    <w:rsid w:val="00006774"/>
    <w:rsid w:val="00006A29"/>
    <w:rsid w:val="00006D44"/>
    <w:rsid w:val="0000716C"/>
    <w:rsid w:val="0000763F"/>
    <w:rsid w:val="000079CC"/>
    <w:rsid w:val="00010143"/>
    <w:rsid w:val="000105A4"/>
    <w:rsid w:val="00010BAC"/>
    <w:rsid w:val="000121C2"/>
    <w:rsid w:val="000128DC"/>
    <w:rsid w:val="00012A02"/>
    <w:rsid w:val="00012E56"/>
    <w:rsid w:val="00012EEE"/>
    <w:rsid w:val="00013A90"/>
    <w:rsid w:val="00014CD3"/>
    <w:rsid w:val="000157E2"/>
    <w:rsid w:val="00015A2E"/>
    <w:rsid w:val="00015BD8"/>
    <w:rsid w:val="00016E13"/>
    <w:rsid w:val="000179D9"/>
    <w:rsid w:val="00020910"/>
    <w:rsid w:val="00020B01"/>
    <w:rsid w:val="000212E6"/>
    <w:rsid w:val="000228A3"/>
    <w:rsid w:val="00022BB9"/>
    <w:rsid w:val="000232DD"/>
    <w:rsid w:val="000247C5"/>
    <w:rsid w:val="0002643F"/>
    <w:rsid w:val="000267BE"/>
    <w:rsid w:val="0002683B"/>
    <w:rsid w:val="00026C7B"/>
    <w:rsid w:val="00026F82"/>
    <w:rsid w:val="0002769D"/>
    <w:rsid w:val="00027E69"/>
    <w:rsid w:val="000302CF"/>
    <w:rsid w:val="0003088C"/>
    <w:rsid w:val="00030C6D"/>
    <w:rsid w:val="000321E4"/>
    <w:rsid w:val="000325ED"/>
    <w:rsid w:val="00032865"/>
    <w:rsid w:val="00033FEC"/>
    <w:rsid w:val="00034F4A"/>
    <w:rsid w:val="000356FA"/>
    <w:rsid w:val="00035896"/>
    <w:rsid w:val="0003649C"/>
    <w:rsid w:val="0003652C"/>
    <w:rsid w:val="00036BBE"/>
    <w:rsid w:val="00037C4E"/>
    <w:rsid w:val="000409DB"/>
    <w:rsid w:val="00040D10"/>
    <w:rsid w:val="00042C32"/>
    <w:rsid w:val="00042F88"/>
    <w:rsid w:val="000437F5"/>
    <w:rsid w:val="00043ED9"/>
    <w:rsid w:val="00046647"/>
    <w:rsid w:val="000466FB"/>
    <w:rsid w:val="000507CF"/>
    <w:rsid w:val="00050D1E"/>
    <w:rsid w:val="0005106F"/>
    <w:rsid w:val="000534BF"/>
    <w:rsid w:val="0005351D"/>
    <w:rsid w:val="000538F9"/>
    <w:rsid w:val="00053E6D"/>
    <w:rsid w:val="0005454F"/>
    <w:rsid w:val="0005479F"/>
    <w:rsid w:val="00054E77"/>
    <w:rsid w:val="00055C38"/>
    <w:rsid w:val="00060D20"/>
    <w:rsid w:val="000615E3"/>
    <w:rsid w:val="00061A3E"/>
    <w:rsid w:val="000621F3"/>
    <w:rsid w:val="000622AD"/>
    <w:rsid w:val="00063FD1"/>
    <w:rsid w:val="00064C96"/>
    <w:rsid w:val="00064E2C"/>
    <w:rsid w:val="00066720"/>
    <w:rsid w:val="000677F7"/>
    <w:rsid w:val="00070818"/>
    <w:rsid w:val="00070D3B"/>
    <w:rsid w:val="00071332"/>
    <w:rsid w:val="000729A1"/>
    <w:rsid w:val="00073648"/>
    <w:rsid w:val="00073AF5"/>
    <w:rsid w:val="00073BE6"/>
    <w:rsid w:val="000740C8"/>
    <w:rsid w:val="0007548B"/>
    <w:rsid w:val="000757C7"/>
    <w:rsid w:val="00075A8C"/>
    <w:rsid w:val="000801D3"/>
    <w:rsid w:val="000804C7"/>
    <w:rsid w:val="00080502"/>
    <w:rsid w:val="0008050D"/>
    <w:rsid w:val="0008068B"/>
    <w:rsid w:val="00080A30"/>
    <w:rsid w:val="00082CE2"/>
    <w:rsid w:val="00082EBD"/>
    <w:rsid w:val="000830CD"/>
    <w:rsid w:val="000844D3"/>
    <w:rsid w:val="00084E4F"/>
    <w:rsid w:val="00085861"/>
    <w:rsid w:val="00085CEC"/>
    <w:rsid w:val="00086EF8"/>
    <w:rsid w:val="000873F6"/>
    <w:rsid w:val="00090280"/>
    <w:rsid w:val="000905AD"/>
    <w:rsid w:val="000906D5"/>
    <w:rsid w:val="00090AD6"/>
    <w:rsid w:val="000913B9"/>
    <w:rsid w:val="000916F7"/>
    <w:rsid w:val="00092751"/>
    <w:rsid w:val="00092C40"/>
    <w:rsid w:val="00094727"/>
    <w:rsid w:val="00095595"/>
    <w:rsid w:val="00096F3F"/>
    <w:rsid w:val="00097652"/>
    <w:rsid w:val="00097C3D"/>
    <w:rsid w:val="00097E70"/>
    <w:rsid w:val="000A0670"/>
    <w:rsid w:val="000A0FDF"/>
    <w:rsid w:val="000A1C28"/>
    <w:rsid w:val="000A1D21"/>
    <w:rsid w:val="000A3F44"/>
    <w:rsid w:val="000A4F57"/>
    <w:rsid w:val="000A51BE"/>
    <w:rsid w:val="000A67FA"/>
    <w:rsid w:val="000A7F74"/>
    <w:rsid w:val="000B0445"/>
    <w:rsid w:val="000B04A4"/>
    <w:rsid w:val="000B1EAB"/>
    <w:rsid w:val="000B26F7"/>
    <w:rsid w:val="000B2BC8"/>
    <w:rsid w:val="000B3AE2"/>
    <w:rsid w:val="000B3E5A"/>
    <w:rsid w:val="000B49A9"/>
    <w:rsid w:val="000B5C34"/>
    <w:rsid w:val="000B68E1"/>
    <w:rsid w:val="000B779D"/>
    <w:rsid w:val="000B7A62"/>
    <w:rsid w:val="000B7F23"/>
    <w:rsid w:val="000C10D6"/>
    <w:rsid w:val="000C17C5"/>
    <w:rsid w:val="000C18E1"/>
    <w:rsid w:val="000C231F"/>
    <w:rsid w:val="000C2CAD"/>
    <w:rsid w:val="000C351E"/>
    <w:rsid w:val="000C36C4"/>
    <w:rsid w:val="000C3E90"/>
    <w:rsid w:val="000C6596"/>
    <w:rsid w:val="000C67D6"/>
    <w:rsid w:val="000C75B9"/>
    <w:rsid w:val="000D04C1"/>
    <w:rsid w:val="000D0E95"/>
    <w:rsid w:val="000D111E"/>
    <w:rsid w:val="000D2A48"/>
    <w:rsid w:val="000D3677"/>
    <w:rsid w:val="000D500F"/>
    <w:rsid w:val="000D529E"/>
    <w:rsid w:val="000D5443"/>
    <w:rsid w:val="000D6591"/>
    <w:rsid w:val="000D7819"/>
    <w:rsid w:val="000E0297"/>
    <w:rsid w:val="000E148E"/>
    <w:rsid w:val="000E1C79"/>
    <w:rsid w:val="000E1E40"/>
    <w:rsid w:val="000E2CCA"/>
    <w:rsid w:val="000E3989"/>
    <w:rsid w:val="000E4208"/>
    <w:rsid w:val="000E4761"/>
    <w:rsid w:val="000E524A"/>
    <w:rsid w:val="000E5454"/>
    <w:rsid w:val="000E611A"/>
    <w:rsid w:val="000E6D22"/>
    <w:rsid w:val="000E76E3"/>
    <w:rsid w:val="000F1A98"/>
    <w:rsid w:val="000F21A3"/>
    <w:rsid w:val="000F23D1"/>
    <w:rsid w:val="000F2672"/>
    <w:rsid w:val="000F3146"/>
    <w:rsid w:val="000F3375"/>
    <w:rsid w:val="000F38DB"/>
    <w:rsid w:val="000F43FF"/>
    <w:rsid w:val="000F4A5A"/>
    <w:rsid w:val="000F5CBF"/>
    <w:rsid w:val="000F5CD3"/>
    <w:rsid w:val="000F7363"/>
    <w:rsid w:val="000F7D28"/>
    <w:rsid w:val="00100D03"/>
    <w:rsid w:val="001012B9"/>
    <w:rsid w:val="001020AB"/>
    <w:rsid w:val="001024E7"/>
    <w:rsid w:val="001026C2"/>
    <w:rsid w:val="00103AEE"/>
    <w:rsid w:val="00104044"/>
    <w:rsid w:val="001048D4"/>
    <w:rsid w:val="00106951"/>
    <w:rsid w:val="00106B2F"/>
    <w:rsid w:val="001070EA"/>
    <w:rsid w:val="001103C8"/>
    <w:rsid w:val="00110E55"/>
    <w:rsid w:val="001113FF"/>
    <w:rsid w:val="001129F6"/>
    <w:rsid w:val="00113775"/>
    <w:rsid w:val="001148EC"/>
    <w:rsid w:val="00114F2E"/>
    <w:rsid w:val="001158FF"/>
    <w:rsid w:val="0011703B"/>
    <w:rsid w:val="001176F6"/>
    <w:rsid w:val="001178AE"/>
    <w:rsid w:val="00120EFD"/>
    <w:rsid w:val="00121934"/>
    <w:rsid w:val="0012251E"/>
    <w:rsid w:val="00122B54"/>
    <w:rsid w:val="00122F4A"/>
    <w:rsid w:val="001243E2"/>
    <w:rsid w:val="001249F1"/>
    <w:rsid w:val="00124A30"/>
    <w:rsid w:val="00124A48"/>
    <w:rsid w:val="001254EB"/>
    <w:rsid w:val="001254EC"/>
    <w:rsid w:val="00126382"/>
    <w:rsid w:val="00127340"/>
    <w:rsid w:val="00127B6F"/>
    <w:rsid w:val="001314D1"/>
    <w:rsid w:val="001314F8"/>
    <w:rsid w:val="001315E5"/>
    <w:rsid w:val="001320CC"/>
    <w:rsid w:val="001323B4"/>
    <w:rsid w:val="00132AE7"/>
    <w:rsid w:val="00132B43"/>
    <w:rsid w:val="00132D02"/>
    <w:rsid w:val="00132EE5"/>
    <w:rsid w:val="00133C0B"/>
    <w:rsid w:val="00134037"/>
    <w:rsid w:val="001353E3"/>
    <w:rsid w:val="00135657"/>
    <w:rsid w:val="0013672E"/>
    <w:rsid w:val="00137566"/>
    <w:rsid w:val="00141564"/>
    <w:rsid w:val="00141CC9"/>
    <w:rsid w:val="00142071"/>
    <w:rsid w:val="001435F5"/>
    <w:rsid w:val="001437F6"/>
    <w:rsid w:val="0014637B"/>
    <w:rsid w:val="001463AE"/>
    <w:rsid w:val="00146889"/>
    <w:rsid w:val="00146C7F"/>
    <w:rsid w:val="00146E96"/>
    <w:rsid w:val="001474CA"/>
    <w:rsid w:val="00150315"/>
    <w:rsid w:val="00150FA5"/>
    <w:rsid w:val="001515A3"/>
    <w:rsid w:val="0015232B"/>
    <w:rsid w:val="001524DF"/>
    <w:rsid w:val="0015250C"/>
    <w:rsid w:val="0015280E"/>
    <w:rsid w:val="00153114"/>
    <w:rsid w:val="001540EB"/>
    <w:rsid w:val="00154649"/>
    <w:rsid w:val="00154E0E"/>
    <w:rsid w:val="00155DDD"/>
    <w:rsid w:val="00156437"/>
    <w:rsid w:val="00156591"/>
    <w:rsid w:val="00160760"/>
    <w:rsid w:val="0016113F"/>
    <w:rsid w:val="0016195A"/>
    <w:rsid w:val="00162A60"/>
    <w:rsid w:val="00162D63"/>
    <w:rsid w:val="00163AFD"/>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354"/>
    <w:rsid w:val="00181659"/>
    <w:rsid w:val="00181BA6"/>
    <w:rsid w:val="00181D4B"/>
    <w:rsid w:val="00182F3F"/>
    <w:rsid w:val="001833D5"/>
    <w:rsid w:val="00183945"/>
    <w:rsid w:val="00183C30"/>
    <w:rsid w:val="001844A4"/>
    <w:rsid w:val="00185A71"/>
    <w:rsid w:val="00185CDD"/>
    <w:rsid w:val="00190091"/>
    <w:rsid w:val="00192839"/>
    <w:rsid w:val="00193722"/>
    <w:rsid w:val="00195718"/>
    <w:rsid w:val="0019573E"/>
    <w:rsid w:val="00196BEC"/>
    <w:rsid w:val="001A05C7"/>
    <w:rsid w:val="001A0AD0"/>
    <w:rsid w:val="001A0D24"/>
    <w:rsid w:val="001A19B3"/>
    <w:rsid w:val="001A1D2A"/>
    <w:rsid w:val="001A2D78"/>
    <w:rsid w:val="001A3168"/>
    <w:rsid w:val="001A405A"/>
    <w:rsid w:val="001A40F9"/>
    <w:rsid w:val="001A418C"/>
    <w:rsid w:val="001A7D34"/>
    <w:rsid w:val="001B0815"/>
    <w:rsid w:val="001B1CB9"/>
    <w:rsid w:val="001B2244"/>
    <w:rsid w:val="001B26CD"/>
    <w:rsid w:val="001B2EC5"/>
    <w:rsid w:val="001B5A54"/>
    <w:rsid w:val="001B673D"/>
    <w:rsid w:val="001B6EBE"/>
    <w:rsid w:val="001B78DF"/>
    <w:rsid w:val="001C06FF"/>
    <w:rsid w:val="001C2890"/>
    <w:rsid w:val="001C3A2C"/>
    <w:rsid w:val="001C41E4"/>
    <w:rsid w:val="001C48D7"/>
    <w:rsid w:val="001C4FB9"/>
    <w:rsid w:val="001C59AD"/>
    <w:rsid w:val="001C652B"/>
    <w:rsid w:val="001C69F5"/>
    <w:rsid w:val="001C6EE8"/>
    <w:rsid w:val="001C72E4"/>
    <w:rsid w:val="001C73F1"/>
    <w:rsid w:val="001C7D02"/>
    <w:rsid w:val="001D0072"/>
    <w:rsid w:val="001D0845"/>
    <w:rsid w:val="001D128D"/>
    <w:rsid w:val="001D1A3C"/>
    <w:rsid w:val="001D29B1"/>
    <w:rsid w:val="001D3071"/>
    <w:rsid w:val="001D3349"/>
    <w:rsid w:val="001D3DB8"/>
    <w:rsid w:val="001D3FB1"/>
    <w:rsid w:val="001D483E"/>
    <w:rsid w:val="001D5F3F"/>
    <w:rsid w:val="001D7F23"/>
    <w:rsid w:val="001E03CE"/>
    <w:rsid w:val="001E341F"/>
    <w:rsid w:val="001E3476"/>
    <w:rsid w:val="001E39B0"/>
    <w:rsid w:val="001E7524"/>
    <w:rsid w:val="001F08F9"/>
    <w:rsid w:val="001F0CA2"/>
    <w:rsid w:val="001F0D63"/>
    <w:rsid w:val="001F231A"/>
    <w:rsid w:val="001F3C93"/>
    <w:rsid w:val="001F4298"/>
    <w:rsid w:val="001F43C0"/>
    <w:rsid w:val="001F45E6"/>
    <w:rsid w:val="001F478D"/>
    <w:rsid w:val="001F4F30"/>
    <w:rsid w:val="001F6AC3"/>
    <w:rsid w:val="001F7706"/>
    <w:rsid w:val="001F794C"/>
    <w:rsid w:val="001F7DCA"/>
    <w:rsid w:val="001F7F6A"/>
    <w:rsid w:val="002008D0"/>
    <w:rsid w:val="00201A33"/>
    <w:rsid w:val="00201D66"/>
    <w:rsid w:val="0020246B"/>
    <w:rsid w:val="00203259"/>
    <w:rsid w:val="0020383A"/>
    <w:rsid w:val="0020424A"/>
    <w:rsid w:val="00205A8D"/>
    <w:rsid w:val="00205C13"/>
    <w:rsid w:val="00205C68"/>
    <w:rsid w:val="00206DD9"/>
    <w:rsid w:val="00210331"/>
    <w:rsid w:val="00210950"/>
    <w:rsid w:val="002112F9"/>
    <w:rsid w:val="00211D31"/>
    <w:rsid w:val="00211F22"/>
    <w:rsid w:val="00212392"/>
    <w:rsid w:val="00212F14"/>
    <w:rsid w:val="00212F8F"/>
    <w:rsid w:val="00214FE2"/>
    <w:rsid w:val="002152DA"/>
    <w:rsid w:val="00215DAF"/>
    <w:rsid w:val="00216045"/>
    <w:rsid w:val="002165E1"/>
    <w:rsid w:val="00220BA6"/>
    <w:rsid w:val="00221939"/>
    <w:rsid w:val="00221AF2"/>
    <w:rsid w:val="00221D71"/>
    <w:rsid w:val="00221E31"/>
    <w:rsid w:val="00222D5B"/>
    <w:rsid w:val="002233CE"/>
    <w:rsid w:val="00223CB4"/>
    <w:rsid w:val="00224D19"/>
    <w:rsid w:val="002252F0"/>
    <w:rsid w:val="00225AC2"/>
    <w:rsid w:val="002270EF"/>
    <w:rsid w:val="0022727D"/>
    <w:rsid w:val="00231B4D"/>
    <w:rsid w:val="00231C0D"/>
    <w:rsid w:val="00233274"/>
    <w:rsid w:val="002338BF"/>
    <w:rsid w:val="00233A65"/>
    <w:rsid w:val="00233C05"/>
    <w:rsid w:val="00236C43"/>
    <w:rsid w:val="002376B4"/>
    <w:rsid w:val="00237A23"/>
    <w:rsid w:val="00237EC4"/>
    <w:rsid w:val="00240E6B"/>
    <w:rsid w:val="00240F65"/>
    <w:rsid w:val="00241350"/>
    <w:rsid w:val="0024148A"/>
    <w:rsid w:val="00241964"/>
    <w:rsid w:val="00242625"/>
    <w:rsid w:val="0024307B"/>
    <w:rsid w:val="00243BAA"/>
    <w:rsid w:val="00243C07"/>
    <w:rsid w:val="00245B48"/>
    <w:rsid w:val="00245FAC"/>
    <w:rsid w:val="00246B3C"/>
    <w:rsid w:val="002505A7"/>
    <w:rsid w:val="00250898"/>
    <w:rsid w:val="00251F59"/>
    <w:rsid w:val="002534A4"/>
    <w:rsid w:val="0025353D"/>
    <w:rsid w:val="00253CA9"/>
    <w:rsid w:val="00254318"/>
    <w:rsid w:val="00256BD6"/>
    <w:rsid w:val="00260058"/>
    <w:rsid w:val="00260D21"/>
    <w:rsid w:val="00261BD5"/>
    <w:rsid w:val="00262341"/>
    <w:rsid w:val="002633E3"/>
    <w:rsid w:val="00263706"/>
    <w:rsid w:val="00263DFC"/>
    <w:rsid w:val="0026456C"/>
    <w:rsid w:val="00265FAF"/>
    <w:rsid w:val="00266904"/>
    <w:rsid w:val="00267200"/>
    <w:rsid w:val="00270319"/>
    <w:rsid w:val="002705C1"/>
    <w:rsid w:val="002705DB"/>
    <w:rsid w:val="0027363B"/>
    <w:rsid w:val="00273B53"/>
    <w:rsid w:val="00273C9F"/>
    <w:rsid w:val="002745E5"/>
    <w:rsid w:val="00274E96"/>
    <w:rsid w:val="0027536A"/>
    <w:rsid w:val="002814D9"/>
    <w:rsid w:val="00282B2D"/>
    <w:rsid w:val="00282E0E"/>
    <w:rsid w:val="00283395"/>
    <w:rsid w:val="002837DA"/>
    <w:rsid w:val="00283CD0"/>
    <w:rsid w:val="002847D7"/>
    <w:rsid w:val="0028537B"/>
    <w:rsid w:val="00285EC0"/>
    <w:rsid w:val="002869F7"/>
    <w:rsid w:val="00287AF0"/>
    <w:rsid w:val="00287DF0"/>
    <w:rsid w:val="0029027E"/>
    <w:rsid w:val="00291932"/>
    <w:rsid w:val="00291A02"/>
    <w:rsid w:val="00291CF7"/>
    <w:rsid w:val="00293995"/>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8DE"/>
    <w:rsid w:val="002B0A63"/>
    <w:rsid w:val="002B4077"/>
    <w:rsid w:val="002B40A3"/>
    <w:rsid w:val="002B544F"/>
    <w:rsid w:val="002B598B"/>
    <w:rsid w:val="002B69DB"/>
    <w:rsid w:val="002B6B29"/>
    <w:rsid w:val="002B6B4F"/>
    <w:rsid w:val="002B758D"/>
    <w:rsid w:val="002C078F"/>
    <w:rsid w:val="002C0ACD"/>
    <w:rsid w:val="002C29AB"/>
    <w:rsid w:val="002C2E06"/>
    <w:rsid w:val="002C33A8"/>
    <w:rsid w:val="002C386A"/>
    <w:rsid w:val="002C3985"/>
    <w:rsid w:val="002C42D7"/>
    <w:rsid w:val="002C6BEE"/>
    <w:rsid w:val="002C6FF4"/>
    <w:rsid w:val="002C7D2E"/>
    <w:rsid w:val="002D1546"/>
    <w:rsid w:val="002D21D0"/>
    <w:rsid w:val="002D273D"/>
    <w:rsid w:val="002D2E34"/>
    <w:rsid w:val="002D3B37"/>
    <w:rsid w:val="002D3F8A"/>
    <w:rsid w:val="002D47A9"/>
    <w:rsid w:val="002D4D30"/>
    <w:rsid w:val="002D624F"/>
    <w:rsid w:val="002D6570"/>
    <w:rsid w:val="002D6E93"/>
    <w:rsid w:val="002D7304"/>
    <w:rsid w:val="002D75E8"/>
    <w:rsid w:val="002D7970"/>
    <w:rsid w:val="002E1DB9"/>
    <w:rsid w:val="002E1FC8"/>
    <w:rsid w:val="002E2AA1"/>
    <w:rsid w:val="002E3103"/>
    <w:rsid w:val="002E36C6"/>
    <w:rsid w:val="002E3AEE"/>
    <w:rsid w:val="002E3E31"/>
    <w:rsid w:val="002E3ECA"/>
    <w:rsid w:val="002E4364"/>
    <w:rsid w:val="002E6569"/>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2C33"/>
    <w:rsid w:val="003031DD"/>
    <w:rsid w:val="00303455"/>
    <w:rsid w:val="00304CC0"/>
    <w:rsid w:val="003052FB"/>
    <w:rsid w:val="00305E08"/>
    <w:rsid w:val="00305E53"/>
    <w:rsid w:val="00306117"/>
    <w:rsid w:val="00307FD1"/>
    <w:rsid w:val="0031037C"/>
    <w:rsid w:val="00310C9C"/>
    <w:rsid w:val="0031122C"/>
    <w:rsid w:val="00311371"/>
    <w:rsid w:val="00311AC3"/>
    <w:rsid w:val="00312196"/>
    <w:rsid w:val="00312C8B"/>
    <w:rsid w:val="00313670"/>
    <w:rsid w:val="00313920"/>
    <w:rsid w:val="00313C42"/>
    <w:rsid w:val="00313D31"/>
    <w:rsid w:val="00314249"/>
    <w:rsid w:val="00314634"/>
    <w:rsid w:val="00314916"/>
    <w:rsid w:val="00314E74"/>
    <w:rsid w:val="00315F47"/>
    <w:rsid w:val="00316180"/>
    <w:rsid w:val="00316417"/>
    <w:rsid w:val="003168D4"/>
    <w:rsid w:val="00316D23"/>
    <w:rsid w:val="00317984"/>
    <w:rsid w:val="00317C68"/>
    <w:rsid w:val="00320CC8"/>
    <w:rsid w:val="00322B67"/>
    <w:rsid w:val="003238EC"/>
    <w:rsid w:val="003265B2"/>
    <w:rsid w:val="0032697D"/>
    <w:rsid w:val="003269B7"/>
    <w:rsid w:val="0032758B"/>
    <w:rsid w:val="003279B5"/>
    <w:rsid w:val="00330DCE"/>
    <w:rsid w:val="00331B37"/>
    <w:rsid w:val="00331E96"/>
    <w:rsid w:val="00332910"/>
    <w:rsid w:val="00332AE5"/>
    <w:rsid w:val="00333CEB"/>
    <w:rsid w:val="00333D4C"/>
    <w:rsid w:val="00333E25"/>
    <w:rsid w:val="00334A68"/>
    <w:rsid w:val="00334D80"/>
    <w:rsid w:val="00334FBA"/>
    <w:rsid w:val="00335BDF"/>
    <w:rsid w:val="00335EBC"/>
    <w:rsid w:val="0033668C"/>
    <w:rsid w:val="0033676F"/>
    <w:rsid w:val="00336972"/>
    <w:rsid w:val="00337A0E"/>
    <w:rsid w:val="00340977"/>
    <w:rsid w:val="00344F8E"/>
    <w:rsid w:val="0034530F"/>
    <w:rsid w:val="00345C8D"/>
    <w:rsid w:val="00346A55"/>
    <w:rsid w:val="00347492"/>
    <w:rsid w:val="0034759B"/>
    <w:rsid w:val="00350877"/>
    <w:rsid w:val="00350EDB"/>
    <w:rsid w:val="00351D85"/>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408B"/>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289C"/>
    <w:rsid w:val="00393A4D"/>
    <w:rsid w:val="00394643"/>
    <w:rsid w:val="00394BFB"/>
    <w:rsid w:val="003957C2"/>
    <w:rsid w:val="0039636C"/>
    <w:rsid w:val="00396569"/>
    <w:rsid w:val="003968EE"/>
    <w:rsid w:val="00396B0E"/>
    <w:rsid w:val="0039706F"/>
    <w:rsid w:val="003A1752"/>
    <w:rsid w:val="003A17BD"/>
    <w:rsid w:val="003A22AB"/>
    <w:rsid w:val="003A286B"/>
    <w:rsid w:val="003A3F01"/>
    <w:rsid w:val="003A53AE"/>
    <w:rsid w:val="003A565F"/>
    <w:rsid w:val="003A64AD"/>
    <w:rsid w:val="003A6BC4"/>
    <w:rsid w:val="003A789B"/>
    <w:rsid w:val="003A78DA"/>
    <w:rsid w:val="003B0097"/>
    <w:rsid w:val="003B085A"/>
    <w:rsid w:val="003B12D2"/>
    <w:rsid w:val="003B1E12"/>
    <w:rsid w:val="003B2206"/>
    <w:rsid w:val="003B3284"/>
    <w:rsid w:val="003B3851"/>
    <w:rsid w:val="003B49AC"/>
    <w:rsid w:val="003B52B5"/>
    <w:rsid w:val="003B6E8B"/>
    <w:rsid w:val="003B7776"/>
    <w:rsid w:val="003B7A94"/>
    <w:rsid w:val="003C016B"/>
    <w:rsid w:val="003C044E"/>
    <w:rsid w:val="003C1CD0"/>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3FB6"/>
    <w:rsid w:val="003D42F2"/>
    <w:rsid w:val="003D47E5"/>
    <w:rsid w:val="003D5880"/>
    <w:rsid w:val="003D59A2"/>
    <w:rsid w:val="003D5B63"/>
    <w:rsid w:val="003D68C6"/>
    <w:rsid w:val="003D6B90"/>
    <w:rsid w:val="003D6BD8"/>
    <w:rsid w:val="003E0A4A"/>
    <w:rsid w:val="003E0A58"/>
    <w:rsid w:val="003E1BDD"/>
    <w:rsid w:val="003E232F"/>
    <w:rsid w:val="003E245F"/>
    <w:rsid w:val="003E491E"/>
    <w:rsid w:val="003E52AD"/>
    <w:rsid w:val="003E54FC"/>
    <w:rsid w:val="003E6B5F"/>
    <w:rsid w:val="003E6D7F"/>
    <w:rsid w:val="003E7138"/>
    <w:rsid w:val="003E73CF"/>
    <w:rsid w:val="003E750C"/>
    <w:rsid w:val="003F0384"/>
    <w:rsid w:val="003F1325"/>
    <w:rsid w:val="003F1A58"/>
    <w:rsid w:val="003F2D20"/>
    <w:rsid w:val="003F33BF"/>
    <w:rsid w:val="003F3683"/>
    <w:rsid w:val="003F3DFA"/>
    <w:rsid w:val="003F3FDE"/>
    <w:rsid w:val="003F43F5"/>
    <w:rsid w:val="003F45AA"/>
    <w:rsid w:val="003F4825"/>
    <w:rsid w:val="003F4911"/>
    <w:rsid w:val="003F573B"/>
    <w:rsid w:val="003F65AA"/>
    <w:rsid w:val="003F7278"/>
    <w:rsid w:val="003F7700"/>
    <w:rsid w:val="003F7839"/>
    <w:rsid w:val="003F7EDA"/>
    <w:rsid w:val="004002CB"/>
    <w:rsid w:val="00400AE3"/>
    <w:rsid w:val="00402E63"/>
    <w:rsid w:val="00403847"/>
    <w:rsid w:val="00403D73"/>
    <w:rsid w:val="00404C11"/>
    <w:rsid w:val="00404DC0"/>
    <w:rsid w:val="00405A8E"/>
    <w:rsid w:val="004064CD"/>
    <w:rsid w:val="004072E5"/>
    <w:rsid w:val="00407B45"/>
    <w:rsid w:val="004106DA"/>
    <w:rsid w:val="00410FF4"/>
    <w:rsid w:val="0041183B"/>
    <w:rsid w:val="00412B40"/>
    <w:rsid w:val="00412C76"/>
    <w:rsid w:val="00413D31"/>
    <w:rsid w:val="00414541"/>
    <w:rsid w:val="0041455C"/>
    <w:rsid w:val="00414C70"/>
    <w:rsid w:val="00415571"/>
    <w:rsid w:val="0041611D"/>
    <w:rsid w:val="00416C89"/>
    <w:rsid w:val="00416EFE"/>
    <w:rsid w:val="0041761D"/>
    <w:rsid w:val="00417D32"/>
    <w:rsid w:val="00420272"/>
    <w:rsid w:val="0042035E"/>
    <w:rsid w:val="00420969"/>
    <w:rsid w:val="00420E85"/>
    <w:rsid w:val="004210C6"/>
    <w:rsid w:val="004217D9"/>
    <w:rsid w:val="0042199C"/>
    <w:rsid w:val="0042250E"/>
    <w:rsid w:val="004228A9"/>
    <w:rsid w:val="00422C87"/>
    <w:rsid w:val="0042394C"/>
    <w:rsid w:val="00427328"/>
    <w:rsid w:val="0042782D"/>
    <w:rsid w:val="00427B25"/>
    <w:rsid w:val="004302F0"/>
    <w:rsid w:val="00432343"/>
    <w:rsid w:val="004346E1"/>
    <w:rsid w:val="00435D57"/>
    <w:rsid w:val="00440840"/>
    <w:rsid w:val="00440C61"/>
    <w:rsid w:val="00440DE2"/>
    <w:rsid w:val="0044137D"/>
    <w:rsid w:val="00441941"/>
    <w:rsid w:val="00443915"/>
    <w:rsid w:val="00444342"/>
    <w:rsid w:val="004443A7"/>
    <w:rsid w:val="00445435"/>
    <w:rsid w:val="0044613B"/>
    <w:rsid w:val="00446161"/>
    <w:rsid w:val="0044618A"/>
    <w:rsid w:val="004462D4"/>
    <w:rsid w:val="00446945"/>
    <w:rsid w:val="00446DC3"/>
    <w:rsid w:val="00447096"/>
    <w:rsid w:val="00447ED6"/>
    <w:rsid w:val="00450D41"/>
    <w:rsid w:val="004517D8"/>
    <w:rsid w:val="00452E52"/>
    <w:rsid w:val="00453F20"/>
    <w:rsid w:val="004550B9"/>
    <w:rsid w:val="00456256"/>
    <w:rsid w:val="004565A9"/>
    <w:rsid w:val="0045732C"/>
    <w:rsid w:val="004576B0"/>
    <w:rsid w:val="0045780D"/>
    <w:rsid w:val="0046075A"/>
    <w:rsid w:val="00460811"/>
    <w:rsid w:val="0046110B"/>
    <w:rsid w:val="0046165F"/>
    <w:rsid w:val="00463534"/>
    <w:rsid w:val="00465622"/>
    <w:rsid w:val="00465A78"/>
    <w:rsid w:val="00466126"/>
    <w:rsid w:val="00466268"/>
    <w:rsid w:val="00466E7D"/>
    <w:rsid w:val="004676D6"/>
    <w:rsid w:val="00467E44"/>
    <w:rsid w:val="00470B29"/>
    <w:rsid w:val="00470DDC"/>
    <w:rsid w:val="00471A9E"/>
    <w:rsid w:val="004725CE"/>
    <w:rsid w:val="00472AF1"/>
    <w:rsid w:val="00472D16"/>
    <w:rsid w:val="00473B00"/>
    <w:rsid w:val="004741AA"/>
    <w:rsid w:val="0047502F"/>
    <w:rsid w:val="00476E37"/>
    <w:rsid w:val="00476E76"/>
    <w:rsid w:val="004770F4"/>
    <w:rsid w:val="00477EF2"/>
    <w:rsid w:val="004801B2"/>
    <w:rsid w:val="0048054D"/>
    <w:rsid w:val="00481AD0"/>
    <w:rsid w:val="00482DBA"/>
    <w:rsid w:val="00482FA9"/>
    <w:rsid w:val="00483C1C"/>
    <w:rsid w:val="00484D10"/>
    <w:rsid w:val="00485891"/>
    <w:rsid w:val="004869F8"/>
    <w:rsid w:val="004878F3"/>
    <w:rsid w:val="0049098A"/>
    <w:rsid w:val="00492543"/>
    <w:rsid w:val="004945E9"/>
    <w:rsid w:val="0049464D"/>
    <w:rsid w:val="00497240"/>
    <w:rsid w:val="0049763D"/>
    <w:rsid w:val="00497A87"/>
    <w:rsid w:val="004A20F7"/>
    <w:rsid w:val="004A247C"/>
    <w:rsid w:val="004A2D37"/>
    <w:rsid w:val="004A3AA7"/>
    <w:rsid w:val="004A3BE0"/>
    <w:rsid w:val="004A4021"/>
    <w:rsid w:val="004A5E28"/>
    <w:rsid w:val="004A63F7"/>
    <w:rsid w:val="004A6949"/>
    <w:rsid w:val="004A69AD"/>
    <w:rsid w:val="004A7F18"/>
    <w:rsid w:val="004B0548"/>
    <w:rsid w:val="004B0986"/>
    <w:rsid w:val="004B19F2"/>
    <w:rsid w:val="004B1BDF"/>
    <w:rsid w:val="004B1C9B"/>
    <w:rsid w:val="004B1E8D"/>
    <w:rsid w:val="004B1EA9"/>
    <w:rsid w:val="004B20E6"/>
    <w:rsid w:val="004B3759"/>
    <w:rsid w:val="004B4F2A"/>
    <w:rsid w:val="004B5388"/>
    <w:rsid w:val="004B63BA"/>
    <w:rsid w:val="004B6800"/>
    <w:rsid w:val="004B6B23"/>
    <w:rsid w:val="004B6D3F"/>
    <w:rsid w:val="004B7131"/>
    <w:rsid w:val="004B7291"/>
    <w:rsid w:val="004B7E0B"/>
    <w:rsid w:val="004B7FF2"/>
    <w:rsid w:val="004C0256"/>
    <w:rsid w:val="004C1A09"/>
    <w:rsid w:val="004C24CD"/>
    <w:rsid w:val="004C2947"/>
    <w:rsid w:val="004C2C10"/>
    <w:rsid w:val="004C2C75"/>
    <w:rsid w:val="004C3485"/>
    <w:rsid w:val="004C3E47"/>
    <w:rsid w:val="004C5EA3"/>
    <w:rsid w:val="004C601F"/>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632"/>
    <w:rsid w:val="004E176C"/>
    <w:rsid w:val="004E293F"/>
    <w:rsid w:val="004E37A5"/>
    <w:rsid w:val="004E3D5D"/>
    <w:rsid w:val="004E3ED0"/>
    <w:rsid w:val="004E45DC"/>
    <w:rsid w:val="004E461A"/>
    <w:rsid w:val="004E4904"/>
    <w:rsid w:val="004E59E9"/>
    <w:rsid w:val="004E5AF2"/>
    <w:rsid w:val="004E5D1B"/>
    <w:rsid w:val="004E5FE7"/>
    <w:rsid w:val="004E66BF"/>
    <w:rsid w:val="004E7131"/>
    <w:rsid w:val="004E7BAD"/>
    <w:rsid w:val="004F00CC"/>
    <w:rsid w:val="004F1BFE"/>
    <w:rsid w:val="004F2CFB"/>
    <w:rsid w:val="004F2D1E"/>
    <w:rsid w:val="004F3357"/>
    <w:rsid w:val="004F3C3D"/>
    <w:rsid w:val="004F58F9"/>
    <w:rsid w:val="004F5B29"/>
    <w:rsid w:val="004F7616"/>
    <w:rsid w:val="004F799B"/>
    <w:rsid w:val="004F7ED1"/>
    <w:rsid w:val="00500993"/>
    <w:rsid w:val="005015B9"/>
    <w:rsid w:val="00501FF0"/>
    <w:rsid w:val="00502B7B"/>
    <w:rsid w:val="00502C68"/>
    <w:rsid w:val="00504176"/>
    <w:rsid w:val="00506E4F"/>
    <w:rsid w:val="0050713F"/>
    <w:rsid w:val="00507491"/>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85E"/>
    <w:rsid w:val="0052682D"/>
    <w:rsid w:val="00526EDB"/>
    <w:rsid w:val="00527385"/>
    <w:rsid w:val="00530247"/>
    <w:rsid w:val="00530689"/>
    <w:rsid w:val="00530792"/>
    <w:rsid w:val="00531041"/>
    <w:rsid w:val="0053423D"/>
    <w:rsid w:val="00537651"/>
    <w:rsid w:val="00541263"/>
    <w:rsid w:val="00541E2E"/>
    <w:rsid w:val="00541FCD"/>
    <w:rsid w:val="005422C3"/>
    <w:rsid w:val="00542302"/>
    <w:rsid w:val="005429C1"/>
    <w:rsid w:val="00543BF0"/>
    <w:rsid w:val="00543E34"/>
    <w:rsid w:val="00544089"/>
    <w:rsid w:val="00544737"/>
    <w:rsid w:val="0054535E"/>
    <w:rsid w:val="00545479"/>
    <w:rsid w:val="00546126"/>
    <w:rsid w:val="00547561"/>
    <w:rsid w:val="00547A6F"/>
    <w:rsid w:val="00547F9F"/>
    <w:rsid w:val="005503EF"/>
    <w:rsid w:val="005506E4"/>
    <w:rsid w:val="00550EC4"/>
    <w:rsid w:val="00552AA8"/>
    <w:rsid w:val="0055331C"/>
    <w:rsid w:val="0055387A"/>
    <w:rsid w:val="005538DE"/>
    <w:rsid w:val="00554080"/>
    <w:rsid w:val="005547A9"/>
    <w:rsid w:val="0055574F"/>
    <w:rsid w:val="00555A71"/>
    <w:rsid w:val="00557295"/>
    <w:rsid w:val="005574BB"/>
    <w:rsid w:val="005575DC"/>
    <w:rsid w:val="005575F4"/>
    <w:rsid w:val="005576CA"/>
    <w:rsid w:val="005577B5"/>
    <w:rsid w:val="00560211"/>
    <w:rsid w:val="005603DF"/>
    <w:rsid w:val="005604EE"/>
    <w:rsid w:val="00560BCD"/>
    <w:rsid w:val="005621F4"/>
    <w:rsid w:val="0056228E"/>
    <w:rsid w:val="005623C3"/>
    <w:rsid w:val="005627E0"/>
    <w:rsid w:val="00562820"/>
    <w:rsid w:val="00562968"/>
    <w:rsid w:val="00562B1D"/>
    <w:rsid w:val="00562D00"/>
    <w:rsid w:val="005637CC"/>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5969"/>
    <w:rsid w:val="00577D37"/>
    <w:rsid w:val="00577F67"/>
    <w:rsid w:val="0058079A"/>
    <w:rsid w:val="00581491"/>
    <w:rsid w:val="005814D9"/>
    <w:rsid w:val="00581A60"/>
    <w:rsid w:val="0058358E"/>
    <w:rsid w:val="00586456"/>
    <w:rsid w:val="005877F3"/>
    <w:rsid w:val="00592476"/>
    <w:rsid w:val="005930BC"/>
    <w:rsid w:val="005934B3"/>
    <w:rsid w:val="00593B7B"/>
    <w:rsid w:val="00596886"/>
    <w:rsid w:val="00596A02"/>
    <w:rsid w:val="005A1758"/>
    <w:rsid w:val="005A278F"/>
    <w:rsid w:val="005A3C80"/>
    <w:rsid w:val="005A3CFE"/>
    <w:rsid w:val="005A412F"/>
    <w:rsid w:val="005A5FF3"/>
    <w:rsid w:val="005A6112"/>
    <w:rsid w:val="005A65BD"/>
    <w:rsid w:val="005B0D50"/>
    <w:rsid w:val="005B2E11"/>
    <w:rsid w:val="005B2F15"/>
    <w:rsid w:val="005B4372"/>
    <w:rsid w:val="005B4C79"/>
    <w:rsid w:val="005B534C"/>
    <w:rsid w:val="005B6025"/>
    <w:rsid w:val="005B7278"/>
    <w:rsid w:val="005C0068"/>
    <w:rsid w:val="005C05FC"/>
    <w:rsid w:val="005C0B98"/>
    <w:rsid w:val="005C1C27"/>
    <w:rsid w:val="005C24B8"/>
    <w:rsid w:val="005C30C0"/>
    <w:rsid w:val="005C3187"/>
    <w:rsid w:val="005C3602"/>
    <w:rsid w:val="005C50F6"/>
    <w:rsid w:val="005C5320"/>
    <w:rsid w:val="005C5C52"/>
    <w:rsid w:val="005C7836"/>
    <w:rsid w:val="005C7AF6"/>
    <w:rsid w:val="005D11FB"/>
    <w:rsid w:val="005D2A8E"/>
    <w:rsid w:val="005D3343"/>
    <w:rsid w:val="005D355D"/>
    <w:rsid w:val="005D4956"/>
    <w:rsid w:val="005D50F3"/>
    <w:rsid w:val="005D5E1A"/>
    <w:rsid w:val="005D6038"/>
    <w:rsid w:val="005D657D"/>
    <w:rsid w:val="005D7739"/>
    <w:rsid w:val="005D7C21"/>
    <w:rsid w:val="005D7C4D"/>
    <w:rsid w:val="005E1341"/>
    <w:rsid w:val="005E2842"/>
    <w:rsid w:val="005E31F2"/>
    <w:rsid w:val="005E3452"/>
    <w:rsid w:val="005E3F56"/>
    <w:rsid w:val="005E4C43"/>
    <w:rsid w:val="005E4D8B"/>
    <w:rsid w:val="005E4DE5"/>
    <w:rsid w:val="005E5533"/>
    <w:rsid w:val="005E5660"/>
    <w:rsid w:val="005E6BEA"/>
    <w:rsid w:val="005E7918"/>
    <w:rsid w:val="005F0759"/>
    <w:rsid w:val="005F0968"/>
    <w:rsid w:val="005F2BA2"/>
    <w:rsid w:val="005F2CF7"/>
    <w:rsid w:val="005F5176"/>
    <w:rsid w:val="005F531A"/>
    <w:rsid w:val="005F77CF"/>
    <w:rsid w:val="005F7DE6"/>
    <w:rsid w:val="00600835"/>
    <w:rsid w:val="00600B91"/>
    <w:rsid w:val="00600B95"/>
    <w:rsid w:val="006010AC"/>
    <w:rsid w:val="0060112A"/>
    <w:rsid w:val="006017B5"/>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5CD9"/>
    <w:rsid w:val="00626359"/>
    <w:rsid w:val="0062793D"/>
    <w:rsid w:val="00627DC0"/>
    <w:rsid w:val="0063009D"/>
    <w:rsid w:val="006316A4"/>
    <w:rsid w:val="006319E5"/>
    <w:rsid w:val="00632DF2"/>
    <w:rsid w:val="00632E59"/>
    <w:rsid w:val="00633220"/>
    <w:rsid w:val="00633319"/>
    <w:rsid w:val="0063499F"/>
    <w:rsid w:val="00634ED7"/>
    <w:rsid w:val="00636FCB"/>
    <w:rsid w:val="00640B70"/>
    <w:rsid w:val="00640BAA"/>
    <w:rsid w:val="006428B9"/>
    <w:rsid w:val="00644633"/>
    <w:rsid w:val="00644B88"/>
    <w:rsid w:val="00644C98"/>
    <w:rsid w:val="00644E03"/>
    <w:rsid w:val="0064618D"/>
    <w:rsid w:val="00646FE5"/>
    <w:rsid w:val="0065275A"/>
    <w:rsid w:val="006531CC"/>
    <w:rsid w:val="00653639"/>
    <w:rsid w:val="00653AF5"/>
    <w:rsid w:val="00653C33"/>
    <w:rsid w:val="0065783D"/>
    <w:rsid w:val="006619B4"/>
    <w:rsid w:val="00661E23"/>
    <w:rsid w:val="0066429C"/>
    <w:rsid w:val="00664EF9"/>
    <w:rsid w:val="006659F9"/>
    <w:rsid w:val="00666FB4"/>
    <w:rsid w:val="006702E8"/>
    <w:rsid w:val="006708A9"/>
    <w:rsid w:val="00670F8F"/>
    <w:rsid w:val="00671061"/>
    <w:rsid w:val="0067116D"/>
    <w:rsid w:val="0067131F"/>
    <w:rsid w:val="006720F1"/>
    <w:rsid w:val="00672211"/>
    <w:rsid w:val="00672A73"/>
    <w:rsid w:val="00672C18"/>
    <w:rsid w:val="00674CC3"/>
    <w:rsid w:val="006750B1"/>
    <w:rsid w:val="006758F3"/>
    <w:rsid w:val="006765A5"/>
    <w:rsid w:val="0067677D"/>
    <w:rsid w:val="006769B1"/>
    <w:rsid w:val="00676FD4"/>
    <w:rsid w:val="00677560"/>
    <w:rsid w:val="006804D4"/>
    <w:rsid w:val="0068089D"/>
    <w:rsid w:val="006809C2"/>
    <w:rsid w:val="00681FD7"/>
    <w:rsid w:val="00682C5B"/>
    <w:rsid w:val="006840E4"/>
    <w:rsid w:val="00685868"/>
    <w:rsid w:val="006860C4"/>
    <w:rsid w:val="006860EC"/>
    <w:rsid w:val="00686326"/>
    <w:rsid w:val="006877E2"/>
    <w:rsid w:val="00690EBD"/>
    <w:rsid w:val="00691B37"/>
    <w:rsid w:val="00692004"/>
    <w:rsid w:val="0069200C"/>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6025"/>
    <w:rsid w:val="006B64E7"/>
    <w:rsid w:val="006B6D0E"/>
    <w:rsid w:val="006C0324"/>
    <w:rsid w:val="006C1E93"/>
    <w:rsid w:val="006C20F0"/>
    <w:rsid w:val="006C269E"/>
    <w:rsid w:val="006C4AAC"/>
    <w:rsid w:val="006C5415"/>
    <w:rsid w:val="006C5977"/>
    <w:rsid w:val="006C5D14"/>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E5B"/>
    <w:rsid w:val="006E3E67"/>
    <w:rsid w:val="006E46DB"/>
    <w:rsid w:val="006E4E5C"/>
    <w:rsid w:val="006E53C1"/>
    <w:rsid w:val="006E662D"/>
    <w:rsid w:val="006E7919"/>
    <w:rsid w:val="006F0BA2"/>
    <w:rsid w:val="006F114B"/>
    <w:rsid w:val="006F1AB6"/>
    <w:rsid w:val="006F1D3A"/>
    <w:rsid w:val="006F1F05"/>
    <w:rsid w:val="006F22EF"/>
    <w:rsid w:val="006F31E6"/>
    <w:rsid w:val="006F3D37"/>
    <w:rsid w:val="006F42DF"/>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9CA"/>
    <w:rsid w:val="00707C19"/>
    <w:rsid w:val="00707FE1"/>
    <w:rsid w:val="007120C0"/>
    <w:rsid w:val="007126CB"/>
    <w:rsid w:val="0071278C"/>
    <w:rsid w:val="00712B4E"/>
    <w:rsid w:val="0071363D"/>
    <w:rsid w:val="00714247"/>
    <w:rsid w:val="00714C13"/>
    <w:rsid w:val="00717145"/>
    <w:rsid w:val="00717B7E"/>
    <w:rsid w:val="007203EB"/>
    <w:rsid w:val="007204D6"/>
    <w:rsid w:val="00720512"/>
    <w:rsid w:val="0072171E"/>
    <w:rsid w:val="00721CB6"/>
    <w:rsid w:val="0072437F"/>
    <w:rsid w:val="00724843"/>
    <w:rsid w:val="007252DD"/>
    <w:rsid w:val="007253F8"/>
    <w:rsid w:val="00730559"/>
    <w:rsid w:val="007309EE"/>
    <w:rsid w:val="0073136A"/>
    <w:rsid w:val="00731757"/>
    <w:rsid w:val="00732433"/>
    <w:rsid w:val="00734032"/>
    <w:rsid w:val="00734409"/>
    <w:rsid w:val="0073709C"/>
    <w:rsid w:val="00737741"/>
    <w:rsid w:val="00737BB6"/>
    <w:rsid w:val="00741B36"/>
    <w:rsid w:val="0074326B"/>
    <w:rsid w:val="00744C2E"/>
    <w:rsid w:val="00744EDF"/>
    <w:rsid w:val="007472C0"/>
    <w:rsid w:val="0074786B"/>
    <w:rsid w:val="00747F3D"/>
    <w:rsid w:val="00752C04"/>
    <w:rsid w:val="00753CB7"/>
    <w:rsid w:val="00754116"/>
    <w:rsid w:val="00755B5E"/>
    <w:rsid w:val="00756472"/>
    <w:rsid w:val="007577D6"/>
    <w:rsid w:val="00757B6E"/>
    <w:rsid w:val="00757DAA"/>
    <w:rsid w:val="00760214"/>
    <w:rsid w:val="00760606"/>
    <w:rsid w:val="00760FB5"/>
    <w:rsid w:val="00761A8E"/>
    <w:rsid w:val="00762867"/>
    <w:rsid w:val="00763FF5"/>
    <w:rsid w:val="00764801"/>
    <w:rsid w:val="007654AE"/>
    <w:rsid w:val="007667C4"/>
    <w:rsid w:val="00766D32"/>
    <w:rsid w:val="00766EC3"/>
    <w:rsid w:val="00767B8D"/>
    <w:rsid w:val="00767CA2"/>
    <w:rsid w:val="00770070"/>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906D8"/>
    <w:rsid w:val="00790A3B"/>
    <w:rsid w:val="007921D6"/>
    <w:rsid w:val="007925E2"/>
    <w:rsid w:val="007926D6"/>
    <w:rsid w:val="00793280"/>
    <w:rsid w:val="00793619"/>
    <w:rsid w:val="007938E5"/>
    <w:rsid w:val="00793E70"/>
    <w:rsid w:val="00793F5A"/>
    <w:rsid w:val="0079406E"/>
    <w:rsid w:val="00794EA5"/>
    <w:rsid w:val="00795486"/>
    <w:rsid w:val="00796082"/>
    <w:rsid w:val="00797100"/>
    <w:rsid w:val="007972CC"/>
    <w:rsid w:val="007A0641"/>
    <w:rsid w:val="007A0644"/>
    <w:rsid w:val="007A2193"/>
    <w:rsid w:val="007A332D"/>
    <w:rsid w:val="007A363D"/>
    <w:rsid w:val="007A3F3B"/>
    <w:rsid w:val="007A45F2"/>
    <w:rsid w:val="007A5B48"/>
    <w:rsid w:val="007A5E8C"/>
    <w:rsid w:val="007A6A08"/>
    <w:rsid w:val="007A6ABA"/>
    <w:rsid w:val="007A78FE"/>
    <w:rsid w:val="007A7F6C"/>
    <w:rsid w:val="007B01CB"/>
    <w:rsid w:val="007B03B5"/>
    <w:rsid w:val="007B0435"/>
    <w:rsid w:val="007B219B"/>
    <w:rsid w:val="007B21E9"/>
    <w:rsid w:val="007B27A1"/>
    <w:rsid w:val="007B2B23"/>
    <w:rsid w:val="007B2D25"/>
    <w:rsid w:val="007B411B"/>
    <w:rsid w:val="007B4D52"/>
    <w:rsid w:val="007B67CA"/>
    <w:rsid w:val="007B6961"/>
    <w:rsid w:val="007B794F"/>
    <w:rsid w:val="007C0D28"/>
    <w:rsid w:val="007C1987"/>
    <w:rsid w:val="007C2547"/>
    <w:rsid w:val="007C376F"/>
    <w:rsid w:val="007C3F2C"/>
    <w:rsid w:val="007C48AA"/>
    <w:rsid w:val="007C48C2"/>
    <w:rsid w:val="007C4DDF"/>
    <w:rsid w:val="007C5407"/>
    <w:rsid w:val="007C54B6"/>
    <w:rsid w:val="007D02FA"/>
    <w:rsid w:val="007D07A5"/>
    <w:rsid w:val="007D12A1"/>
    <w:rsid w:val="007D12AD"/>
    <w:rsid w:val="007D200B"/>
    <w:rsid w:val="007D24FC"/>
    <w:rsid w:val="007D38C8"/>
    <w:rsid w:val="007D3AE7"/>
    <w:rsid w:val="007D5216"/>
    <w:rsid w:val="007D5492"/>
    <w:rsid w:val="007D66C0"/>
    <w:rsid w:val="007D7379"/>
    <w:rsid w:val="007D7D43"/>
    <w:rsid w:val="007E1146"/>
    <w:rsid w:val="007E1EF6"/>
    <w:rsid w:val="007E3504"/>
    <w:rsid w:val="007E3870"/>
    <w:rsid w:val="007E3A67"/>
    <w:rsid w:val="007E41A8"/>
    <w:rsid w:val="007E4412"/>
    <w:rsid w:val="007E5D9D"/>
    <w:rsid w:val="007E69DF"/>
    <w:rsid w:val="007E7EC2"/>
    <w:rsid w:val="007F0121"/>
    <w:rsid w:val="007F05AD"/>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A86"/>
    <w:rsid w:val="008059F6"/>
    <w:rsid w:val="00805B08"/>
    <w:rsid w:val="00805ED2"/>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69FC"/>
    <w:rsid w:val="00837486"/>
    <w:rsid w:val="00841EF0"/>
    <w:rsid w:val="008428C6"/>
    <w:rsid w:val="00842CCC"/>
    <w:rsid w:val="008432DC"/>
    <w:rsid w:val="0084421A"/>
    <w:rsid w:val="008444C0"/>
    <w:rsid w:val="00846249"/>
    <w:rsid w:val="00850475"/>
    <w:rsid w:val="00850540"/>
    <w:rsid w:val="00850AAD"/>
    <w:rsid w:val="00851A2D"/>
    <w:rsid w:val="00851D72"/>
    <w:rsid w:val="00852668"/>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3A7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906E6"/>
    <w:rsid w:val="00890A34"/>
    <w:rsid w:val="00890D52"/>
    <w:rsid w:val="00891072"/>
    <w:rsid w:val="00892042"/>
    <w:rsid w:val="008925CB"/>
    <w:rsid w:val="008934D3"/>
    <w:rsid w:val="00893C02"/>
    <w:rsid w:val="00894CC5"/>
    <w:rsid w:val="00895009"/>
    <w:rsid w:val="00895683"/>
    <w:rsid w:val="008959D2"/>
    <w:rsid w:val="0089667D"/>
    <w:rsid w:val="008A0158"/>
    <w:rsid w:val="008A04C7"/>
    <w:rsid w:val="008A0FF0"/>
    <w:rsid w:val="008A1855"/>
    <w:rsid w:val="008A1B50"/>
    <w:rsid w:val="008A2439"/>
    <w:rsid w:val="008A32D4"/>
    <w:rsid w:val="008A3858"/>
    <w:rsid w:val="008A3C3F"/>
    <w:rsid w:val="008A4195"/>
    <w:rsid w:val="008A41E2"/>
    <w:rsid w:val="008A48EF"/>
    <w:rsid w:val="008A4C7E"/>
    <w:rsid w:val="008A5520"/>
    <w:rsid w:val="008A65B5"/>
    <w:rsid w:val="008A6D04"/>
    <w:rsid w:val="008B0651"/>
    <w:rsid w:val="008B0CB7"/>
    <w:rsid w:val="008B0F19"/>
    <w:rsid w:val="008B10D3"/>
    <w:rsid w:val="008B17A9"/>
    <w:rsid w:val="008B35F4"/>
    <w:rsid w:val="008B3B2B"/>
    <w:rsid w:val="008B3FF4"/>
    <w:rsid w:val="008B4ABD"/>
    <w:rsid w:val="008B504C"/>
    <w:rsid w:val="008B5224"/>
    <w:rsid w:val="008B5D38"/>
    <w:rsid w:val="008B7F1D"/>
    <w:rsid w:val="008C0772"/>
    <w:rsid w:val="008C155F"/>
    <w:rsid w:val="008C2527"/>
    <w:rsid w:val="008C287E"/>
    <w:rsid w:val="008C3512"/>
    <w:rsid w:val="008C5235"/>
    <w:rsid w:val="008C6D0E"/>
    <w:rsid w:val="008C6EE9"/>
    <w:rsid w:val="008C747F"/>
    <w:rsid w:val="008C7489"/>
    <w:rsid w:val="008D0D89"/>
    <w:rsid w:val="008D1060"/>
    <w:rsid w:val="008D13D5"/>
    <w:rsid w:val="008D3627"/>
    <w:rsid w:val="008D5258"/>
    <w:rsid w:val="008D58AF"/>
    <w:rsid w:val="008D64DC"/>
    <w:rsid w:val="008D65BE"/>
    <w:rsid w:val="008D7018"/>
    <w:rsid w:val="008D7558"/>
    <w:rsid w:val="008D7678"/>
    <w:rsid w:val="008E0C45"/>
    <w:rsid w:val="008E165B"/>
    <w:rsid w:val="008E16B1"/>
    <w:rsid w:val="008E19FD"/>
    <w:rsid w:val="008E1B24"/>
    <w:rsid w:val="008E2894"/>
    <w:rsid w:val="008E3467"/>
    <w:rsid w:val="008E42C7"/>
    <w:rsid w:val="008E4990"/>
    <w:rsid w:val="008E4D2F"/>
    <w:rsid w:val="008E6E43"/>
    <w:rsid w:val="008E6F8E"/>
    <w:rsid w:val="008E72AE"/>
    <w:rsid w:val="008F06B5"/>
    <w:rsid w:val="008F07A4"/>
    <w:rsid w:val="008F0B63"/>
    <w:rsid w:val="008F0C3B"/>
    <w:rsid w:val="008F2C5E"/>
    <w:rsid w:val="008F3834"/>
    <w:rsid w:val="008F3D39"/>
    <w:rsid w:val="008F3EA1"/>
    <w:rsid w:val="008F471E"/>
    <w:rsid w:val="008F5082"/>
    <w:rsid w:val="008F51D7"/>
    <w:rsid w:val="008F6378"/>
    <w:rsid w:val="00900041"/>
    <w:rsid w:val="00900318"/>
    <w:rsid w:val="00902AE1"/>
    <w:rsid w:val="0090444A"/>
    <w:rsid w:val="009055D6"/>
    <w:rsid w:val="009060B2"/>
    <w:rsid w:val="00906121"/>
    <w:rsid w:val="00907A3D"/>
    <w:rsid w:val="009109FD"/>
    <w:rsid w:val="00911BD7"/>
    <w:rsid w:val="00911E85"/>
    <w:rsid w:val="0091212F"/>
    <w:rsid w:val="009142F2"/>
    <w:rsid w:val="009147F9"/>
    <w:rsid w:val="00914C3B"/>
    <w:rsid w:val="009162D8"/>
    <w:rsid w:val="00916BB1"/>
    <w:rsid w:val="00917334"/>
    <w:rsid w:val="00917808"/>
    <w:rsid w:val="00917A9E"/>
    <w:rsid w:val="00917FCB"/>
    <w:rsid w:val="009225D1"/>
    <w:rsid w:val="00923634"/>
    <w:rsid w:val="0092528B"/>
    <w:rsid w:val="00926DE2"/>
    <w:rsid w:val="00930155"/>
    <w:rsid w:val="00930352"/>
    <w:rsid w:val="00930BA2"/>
    <w:rsid w:val="00931B86"/>
    <w:rsid w:val="00933DFC"/>
    <w:rsid w:val="0093408B"/>
    <w:rsid w:val="0093565C"/>
    <w:rsid w:val="0093569E"/>
    <w:rsid w:val="009368EE"/>
    <w:rsid w:val="00936FCF"/>
    <w:rsid w:val="00937210"/>
    <w:rsid w:val="009372DD"/>
    <w:rsid w:val="00943F66"/>
    <w:rsid w:val="00944DA3"/>
    <w:rsid w:val="009454E0"/>
    <w:rsid w:val="009465E5"/>
    <w:rsid w:val="00946F1F"/>
    <w:rsid w:val="00950DD1"/>
    <w:rsid w:val="00950E57"/>
    <w:rsid w:val="00951340"/>
    <w:rsid w:val="009515BF"/>
    <w:rsid w:val="00951AAD"/>
    <w:rsid w:val="00952AAB"/>
    <w:rsid w:val="00953351"/>
    <w:rsid w:val="00953ED9"/>
    <w:rsid w:val="00954ACF"/>
    <w:rsid w:val="00954CDE"/>
    <w:rsid w:val="00955657"/>
    <w:rsid w:val="00955B0D"/>
    <w:rsid w:val="0095614F"/>
    <w:rsid w:val="009600F9"/>
    <w:rsid w:val="00961307"/>
    <w:rsid w:val="009614C3"/>
    <w:rsid w:val="00961E28"/>
    <w:rsid w:val="00962050"/>
    <w:rsid w:val="0096250C"/>
    <w:rsid w:val="00963C47"/>
    <w:rsid w:val="00965B5D"/>
    <w:rsid w:val="0096623B"/>
    <w:rsid w:val="00970A8E"/>
    <w:rsid w:val="0097180C"/>
    <w:rsid w:val="00971BAC"/>
    <w:rsid w:val="00972857"/>
    <w:rsid w:val="00972A32"/>
    <w:rsid w:val="00972DBE"/>
    <w:rsid w:val="009735C3"/>
    <w:rsid w:val="00974B6F"/>
    <w:rsid w:val="00975DC3"/>
    <w:rsid w:val="00976E0C"/>
    <w:rsid w:val="0097732F"/>
    <w:rsid w:val="00977A87"/>
    <w:rsid w:val="00980387"/>
    <w:rsid w:val="009808D5"/>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0193"/>
    <w:rsid w:val="00991621"/>
    <w:rsid w:val="00991737"/>
    <w:rsid w:val="00993BBA"/>
    <w:rsid w:val="00993ECA"/>
    <w:rsid w:val="00996048"/>
    <w:rsid w:val="009970B6"/>
    <w:rsid w:val="009A1012"/>
    <w:rsid w:val="009A1502"/>
    <w:rsid w:val="009A1C96"/>
    <w:rsid w:val="009A1D00"/>
    <w:rsid w:val="009A1D95"/>
    <w:rsid w:val="009A2278"/>
    <w:rsid w:val="009A2D32"/>
    <w:rsid w:val="009A3232"/>
    <w:rsid w:val="009A3460"/>
    <w:rsid w:val="009A3E90"/>
    <w:rsid w:val="009A4DC6"/>
    <w:rsid w:val="009A7347"/>
    <w:rsid w:val="009B1237"/>
    <w:rsid w:val="009B18B8"/>
    <w:rsid w:val="009B1D70"/>
    <w:rsid w:val="009B24E9"/>
    <w:rsid w:val="009B2BB9"/>
    <w:rsid w:val="009B34ED"/>
    <w:rsid w:val="009B350C"/>
    <w:rsid w:val="009B389D"/>
    <w:rsid w:val="009B3C2B"/>
    <w:rsid w:val="009B42F1"/>
    <w:rsid w:val="009B4C02"/>
    <w:rsid w:val="009B5A8F"/>
    <w:rsid w:val="009B6F5B"/>
    <w:rsid w:val="009B79DF"/>
    <w:rsid w:val="009C12DD"/>
    <w:rsid w:val="009C1414"/>
    <w:rsid w:val="009C2228"/>
    <w:rsid w:val="009C2AAF"/>
    <w:rsid w:val="009C2B24"/>
    <w:rsid w:val="009C2B6D"/>
    <w:rsid w:val="009C3FD2"/>
    <w:rsid w:val="009C3FFF"/>
    <w:rsid w:val="009C4CA0"/>
    <w:rsid w:val="009C57E3"/>
    <w:rsid w:val="009D076F"/>
    <w:rsid w:val="009D0A89"/>
    <w:rsid w:val="009D0AEA"/>
    <w:rsid w:val="009D12C2"/>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22F"/>
    <w:rsid w:val="009E4845"/>
    <w:rsid w:val="009E5027"/>
    <w:rsid w:val="009E5170"/>
    <w:rsid w:val="009E5AFE"/>
    <w:rsid w:val="009E64B4"/>
    <w:rsid w:val="009E6C23"/>
    <w:rsid w:val="009F1237"/>
    <w:rsid w:val="009F14E0"/>
    <w:rsid w:val="009F14F1"/>
    <w:rsid w:val="009F2588"/>
    <w:rsid w:val="009F2F77"/>
    <w:rsid w:val="009F3CB3"/>
    <w:rsid w:val="009F3DE2"/>
    <w:rsid w:val="009F4F08"/>
    <w:rsid w:val="009F4FE8"/>
    <w:rsid w:val="009F5702"/>
    <w:rsid w:val="009F6A2E"/>
    <w:rsid w:val="009F6A96"/>
    <w:rsid w:val="00A00792"/>
    <w:rsid w:val="00A02AB9"/>
    <w:rsid w:val="00A0337B"/>
    <w:rsid w:val="00A0386C"/>
    <w:rsid w:val="00A0485C"/>
    <w:rsid w:val="00A06608"/>
    <w:rsid w:val="00A06D3E"/>
    <w:rsid w:val="00A06E71"/>
    <w:rsid w:val="00A070F0"/>
    <w:rsid w:val="00A07AD7"/>
    <w:rsid w:val="00A07CA6"/>
    <w:rsid w:val="00A11524"/>
    <w:rsid w:val="00A11C92"/>
    <w:rsid w:val="00A1246C"/>
    <w:rsid w:val="00A12568"/>
    <w:rsid w:val="00A13CDA"/>
    <w:rsid w:val="00A14E93"/>
    <w:rsid w:val="00A152B4"/>
    <w:rsid w:val="00A15A75"/>
    <w:rsid w:val="00A17B58"/>
    <w:rsid w:val="00A17DE9"/>
    <w:rsid w:val="00A202FA"/>
    <w:rsid w:val="00A2050F"/>
    <w:rsid w:val="00A223C3"/>
    <w:rsid w:val="00A23537"/>
    <w:rsid w:val="00A23FEC"/>
    <w:rsid w:val="00A26409"/>
    <w:rsid w:val="00A274AF"/>
    <w:rsid w:val="00A27EF4"/>
    <w:rsid w:val="00A30732"/>
    <w:rsid w:val="00A31CB6"/>
    <w:rsid w:val="00A31F8A"/>
    <w:rsid w:val="00A33148"/>
    <w:rsid w:val="00A3550F"/>
    <w:rsid w:val="00A35840"/>
    <w:rsid w:val="00A36674"/>
    <w:rsid w:val="00A36CDA"/>
    <w:rsid w:val="00A37030"/>
    <w:rsid w:val="00A3716F"/>
    <w:rsid w:val="00A378D5"/>
    <w:rsid w:val="00A41B47"/>
    <w:rsid w:val="00A428F5"/>
    <w:rsid w:val="00A4320B"/>
    <w:rsid w:val="00A44065"/>
    <w:rsid w:val="00A442A8"/>
    <w:rsid w:val="00A44358"/>
    <w:rsid w:val="00A44CE5"/>
    <w:rsid w:val="00A4565B"/>
    <w:rsid w:val="00A45F8B"/>
    <w:rsid w:val="00A465FE"/>
    <w:rsid w:val="00A46635"/>
    <w:rsid w:val="00A4664D"/>
    <w:rsid w:val="00A466F0"/>
    <w:rsid w:val="00A471E5"/>
    <w:rsid w:val="00A473F4"/>
    <w:rsid w:val="00A47E53"/>
    <w:rsid w:val="00A5018D"/>
    <w:rsid w:val="00A502DD"/>
    <w:rsid w:val="00A50A06"/>
    <w:rsid w:val="00A50A9E"/>
    <w:rsid w:val="00A51FCE"/>
    <w:rsid w:val="00A5356E"/>
    <w:rsid w:val="00A53DAE"/>
    <w:rsid w:val="00A54F43"/>
    <w:rsid w:val="00A5556F"/>
    <w:rsid w:val="00A57116"/>
    <w:rsid w:val="00A57AB6"/>
    <w:rsid w:val="00A57CB8"/>
    <w:rsid w:val="00A57D60"/>
    <w:rsid w:val="00A57EB3"/>
    <w:rsid w:val="00A6194C"/>
    <w:rsid w:val="00A61FC9"/>
    <w:rsid w:val="00A648D0"/>
    <w:rsid w:val="00A65567"/>
    <w:rsid w:val="00A65B8B"/>
    <w:rsid w:val="00A65DEC"/>
    <w:rsid w:val="00A66D97"/>
    <w:rsid w:val="00A6746E"/>
    <w:rsid w:val="00A67A60"/>
    <w:rsid w:val="00A700FB"/>
    <w:rsid w:val="00A702F4"/>
    <w:rsid w:val="00A70BCF"/>
    <w:rsid w:val="00A71232"/>
    <w:rsid w:val="00A71838"/>
    <w:rsid w:val="00A71933"/>
    <w:rsid w:val="00A71A4D"/>
    <w:rsid w:val="00A73FC1"/>
    <w:rsid w:val="00A75043"/>
    <w:rsid w:val="00A75C3F"/>
    <w:rsid w:val="00A7670C"/>
    <w:rsid w:val="00A7695C"/>
    <w:rsid w:val="00A76A83"/>
    <w:rsid w:val="00A7705F"/>
    <w:rsid w:val="00A77DF5"/>
    <w:rsid w:val="00A843FB"/>
    <w:rsid w:val="00A85DE9"/>
    <w:rsid w:val="00A8726C"/>
    <w:rsid w:val="00A9000B"/>
    <w:rsid w:val="00A9103B"/>
    <w:rsid w:val="00A919F8"/>
    <w:rsid w:val="00A938F7"/>
    <w:rsid w:val="00A94884"/>
    <w:rsid w:val="00A94935"/>
    <w:rsid w:val="00A9547B"/>
    <w:rsid w:val="00A96B34"/>
    <w:rsid w:val="00A97AEF"/>
    <w:rsid w:val="00AA0877"/>
    <w:rsid w:val="00AA14CC"/>
    <w:rsid w:val="00AA1EB9"/>
    <w:rsid w:val="00AA2540"/>
    <w:rsid w:val="00AA25EE"/>
    <w:rsid w:val="00AA26D4"/>
    <w:rsid w:val="00AA3190"/>
    <w:rsid w:val="00AA3C8E"/>
    <w:rsid w:val="00AA5BFB"/>
    <w:rsid w:val="00AA5F37"/>
    <w:rsid w:val="00AA658F"/>
    <w:rsid w:val="00AA7DD7"/>
    <w:rsid w:val="00AB0851"/>
    <w:rsid w:val="00AB1157"/>
    <w:rsid w:val="00AB206C"/>
    <w:rsid w:val="00AB2A89"/>
    <w:rsid w:val="00AB3C9E"/>
    <w:rsid w:val="00AB4AA2"/>
    <w:rsid w:val="00AB4FEB"/>
    <w:rsid w:val="00AB64F6"/>
    <w:rsid w:val="00AB6DB5"/>
    <w:rsid w:val="00AB73D8"/>
    <w:rsid w:val="00AB764B"/>
    <w:rsid w:val="00AB7705"/>
    <w:rsid w:val="00AB7BDD"/>
    <w:rsid w:val="00AC05F4"/>
    <w:rsid w:val="00AC2B97"/>
    <w:rsid w:val="00AC354F"/>
    <w:rsid w:val="00AC3607"/>
    <w:rsid w:val="00AC3DFD"/>
    <w:rsid w:val="00AC4881"/>
    <w:rsid w:val="00AC54E0"/>
    <w:rsid w:val="00AC5516"/>
    <w:rsid w:val="00AC6E77"/>
    <w:rsid w:val="00AC6ECB"/>
    <w:rsid w:val="00AC7084"/>
    <w:rsid w:val="00AC7E25"/>
    <w:rsid w:val="00AC7F5A"/>
    <w:rsid w:val="00AD1E17"/>
    <w:rsid w:val="00AD2051"/>
    <w:rsid w:val="00AD29B6"/>
    <w:rsid w:val="00AD2A4C"/>
    <w:rsid w:val="00AD2D73"/>
    <w:rsid w:val="00AD3445"/>
    <w:rsid w:val="00AD4EAB"/>
    <w:rsid w:val="00AD50E0"/>
    <w:rsid w:val="00AD5FAB"/>
    <w:rsid w:val="00AD7EE5"/>
    <w:rsid w:val="00AD7F1C"/>
    <w:rsid w:val="00AD7FEC"/>
    <w:rsid w:val="00AE04A4"/>
    <w:rsid w:val="00AE0684"/>
    <w:rsid w:val="00AE182C"/>
    <w:rsid w:val="00AE1D52"/>
    <w:rsid w:val="00AE3360"/>
    <w:rsid w:val="00AE3F43"/>
    <w:rsid w:val="00AE4869"/>
    <w:rsid w:val="00AE6960"/>
    <w:rsid w:val="00AE69FB"/>
    <w:rsid w:val="00AF2AB0"/>
    <w:rsid w:val="00AF3A29"/>
    <w:rsid w:val="00AF5CBB"/>
    <w:rsid w:val="00AF5D74"/>
    <w:rsid w:val="00AF5D87"/>
    <w:rsid w:val="00AF619E"/>
    <w:rsid w:val="00AF73C3"/>
    <w:rsid w:val="00AF7D96"/>
    <w:rsid w:val="00B022F1"/>
    <w:rsid w:val="00B02A0D"/>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7E19"/>
    <w:rsid w:val="00B21564"/>
    <w:rsid w:val="00B22AC4"/>
    <w:rsid w:val="00B23492"/>
    <w:rsid w:val="00B2455C"/>
    <w:rsid w:val="00B246A2"/>
    <w:rsid w:val="00B253E7"/>
    <w:rsid w:val="00B25D3C"/>
    <w:rsid w:val="00B2651D"/>
    <w:rsid w:val="00B27364"/>
    <w:rsid w:val="00B309EA"/>
    <w:rsid w:val="00B30B46"/>
    <w:rsid w:val="00B30DAB"/>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862"/>
    <w:rsid w:val="00B41B14"/>
    <w:rsid w:val="00B41E0A"/>
    <w:rsid w:val="00B424BE"/>
    <w:rsid w:val="00B4370D"/>
    <w:rsid w:val="00B43E32"/>
    <w:rsid w:val="00B44D47"/>
    <w:rsid w:val="00B45D44"/>
    <w:rsid w:val="00B464AC"/>
    <w:rsid w:val="00B47110"/>
    <w:rsid w:val="00B4781F"/>
    <w:rsid w:val="00B501F7"/>
    <w:rsid w:val="00B5097F"/>
    <w:rsid w:val="00B50B86"/>
    <w:rsid w:val="00B517B4"/>
    <w:rsid w:val="00B51DAA"/>
    <w:rsid w:val="00B524DA"/>
    <w:rsid w:val="00B52598"/>
    <w:rsid w:val="00B53485"/>
    <w:rsid w:val="00B549B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35F"/>
    <w:rsid w:val="00B66514"/>
    <w:rsid w:val="00B665C6"/>
    <w:rsid w:val="00B6718C"/>
    <w:rsid w:val="00B70B49"/>
    <w:rsid w:val="00B71FE4"/>
    <w:rsid w:val="00B72277"/>
    <w:rsid w:val="00B72D0E"/>
    <w:rsid w:val="00B73159"/>
    <w:rsid w:val="00B748FA"/>
    <w:rsid w:val="00B75289"/>
    <w:rsid w:val="00B75A2D"/>
    <w:rsid w:val="00B75BDF"/>
    <w:rsid w:val="00B76166"/>
    <w:rsid w:val="00B763D8"/>
    <w:rsid w:val="00B76DE6"/>
    <w:rsid w:val="00B77134"/>
    <w:rsid w:val="00B819F7"/>
    <w:rsid w:val="00B822AB"/>
    <w:rsid w:val="00B82CA3"/>
    <w:rsid w:val="00B833B7"/>
    <w:rsid w:val="00B838DA"/>
    <w:rsid w:val="00B83976"/>
    <w:rsid w:val="00B8460F"/>
    <w:rsid w:val="00B85B0B"/>
    <w:rsid w:val="00B86725"/>
    <w:rsid w:val="00B8676E"/>
    <w:rsid w:val="00B874AE"/>
    <w:rsid w:val="00B902A1"/>
    <w:rsid w:val="00B906CB"/>
    <w:rsid w:val="00B90BF2"/>
    <w:rsid w:val="00B91D88"/>
    <w:rsid w:val="00B921EB"/>
    <w:rsid w:val="00B92FEE"/>
    <w:rsid w:val="00B93591"/>
    <w:rsid w:val="00B939CA"/>
    <w:rsid w:val="00B93DEA"/>
    <w:rsid w:val="00B94301"/>
    <w:rsid w:val="00B946A6"/>
    <w:rsid w:val="00B94D50"/>
    <w:rsid w:val="00B957A8"/>
    <w:rsid w:val="00B95EA7"/>
    <w:rsid w:val="00B9633D"/>
    <w:rsid w:val="00B96670"/>
    <w:rsid w:val="00B974DF"/>
    <w:rsid w:val="00B97B5F"/>
    <w:rsid w:val="00BA0DA7"/>
    <w:rsid w:val="00BA2466"/>
    <w:rsid w:val="00BA3EA6"/>
    <w:rsid w:val="00BA41DC"/>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1A"/>
    <w:rsid w:val="00BB6371"/>
    <w:rsid w:val="00BB7413"/>
    <w:rsid w:val="00BC00A6"/>
    <w:rsid w:val="00BC03A5"/>
    <w:rsid w:val="00BC12A6"/>
    <w:rsid w:val="00BC4C76"/>
    <w:rsid w:val="00BC4EEB"/>
    <w:rsid w:val="00BC515B"/>
    <w:rsid w:val="00BC5659"/>
    <w:rsid w:val="00BC571E"/>
    <w:rsid w:val="00BC6390"/>
    <w:rsid w:val="00BC6751"/>
    <w:rsid w:val="00BD0133"/>
    <w:rsid w:val="00BD0239"/>
    <w:rsid w:val="00BD2B13"/>
    <w:rsid w:val="00BD47D2"/>
    <w:rsid w:val="00BD488E"/>
    <w:rsid w:val="00BD4D46"/>
    <w:rsid w:val="00BD5D1C"/>
    <w:rsid w:val="00BD630E"/>
    <w:rsid w:val="00BD69CA"/>
    <w:rsid w:val="00BD749B"/>
    <w:rsid w:val="00BD78F6"/>
    <w:rsid w:val="00BD7DC0"/>
    <w:rsid w:val="00BE1322"/>
    <w:rsid w:val="00BE14F8"/>
    <w:rsid w:val="00BE2FAD"/>
    <w:rsid w:val="00BE2FB3"/>
    <w:rsid w:val="00BE37CF"/>
    <w:rsid w:val="00BE4267"/>
    <w:rsid w:val="00BE5EDC"/>
    <w:rsid w:val="00BE73F8"/>
    <w:rsid w:val="00BE77D7"/>
    <w:rsid w:val="00BF0982"/>
    <w:rsid w:val="00BF0AEE"/>
    <w:rsid w:val="00BF0D05"/>
    <w:rsid w:val="00BF15D9"/>
    <w:rsid w:val="00BF258C"/>
    <w:rsid w:val="00BF2675"/>
    <w:rsid w:val="00BF412B"/>
    <w:rsid w:val="00BF424D"/>
    <w:rsid w:val="00BF4997"/>
    <w:rsid w:val="00BF4B6F"/>
    <w:rsid w:val="00BF4C13"/>
    <w:rsid w:val="00BF5AA9"/>
    <w:rsid w:val="00BF6E6A"/>
    <w:rsid w:val="00BF70EA"/>
    <w:rsid w:val="00BF7381"/>
    <w:rsid w:val="00C007DB"/>
    <w:rsid w:val="00C0105F"/>
    <w:rsid w:val="00C027AB"/>
    <w:rsid w:val="00C03415"/>
    <w:rsid w:val="00C03E04"/>
    <w:rsid w:val="00C04BDA"/>
    <w:rsid w:val="00C0568A"/>
    <w:rsid w:val="00C062EA"/>
    <w:rsid w:val="00C06410"/>
    <w:rsid w:val="00C06B32"/>
    <w:rsid w:val="00C07D2D"/>
    <w:rsid w:val="00C07D49"/>
    <w:rsid w:val="00C07F2F"/>
    <w:rsid w:val="00C10155"/>
    <w:rsid w:val="00C110AF"/>
    <w:rsid w:val="00C12A19"/>
    <w:rsid w:val="00C14779"/>
    <w:rsid w:val="00C15068"/>
    <w:rsid w:val="00C15421"/>
    <w:rsid w:val="00C1556C"/>
    <w:rsid w:val="00C16507"/>
    <w:rsid w:val="00C1675A"/>
    <w:rsid w:val="00C16A6B"/>
    <w:rsid w:val="00C1728B"/>
    <w:rsid w:val="00C179A1"/>
    <w:rsid w:val="00C20631"/>
    <w:rsid w:val="00C209AF"/>
    <w:rsid w:val="00C20DE7"/>
    <w:rsid w:val="00C21844"/>
    <w:rsid w:val="00C228AE"/>
    <w:rsid w:val="00C25825"/>
    <w:rsid w:val="00C26256"/>
    <w:rsid w:val="00C26D49"/>
    <w:rsid w:val="00C27D57"/>
    <w:rsid w:val="00C27F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72A2"/>
    <w:rsid w:val="00C47B5E"/>
    <w:rsid w:val="00C512CB"/>
    <w:rsid w:val="00C53683"/>
    <w:rsid w:val="00C53E2C"/>
    <w:rsid w:val="00C54017"/>
    <w:rsid w:val="00C545C2"/>
    <w:rsid w:val="00C55C8D"/>
    <w:rsid w:val="00C56E53"/>
    <w:rsid w:val="00C60297"/>
    <w:rsid w:val="00C60C28"/>
    <w:rsid w:val="00C60E7E"/>
    <w:rsid w:val="00C61158"/>
    <w:rsid w:val="00C627F9"/>
    <w:rsid w:val="00C6369D"/>
    <w:rsid w:val="00C64154"/>
    <w:rsid w:val="00C64492"/>
    <w:rsid w:val="00C647E8"/>
    <w:rsid w:val="00C67383"/>
    <w:rsid w:val="00C67D40"/>
    <w:rsid w:val="00C70500"/>
    <w:rsid w:val="00C70A87"/>
    <w:rsid w:val="00C71100"/>
    <w:rsid w:val="00C71443"/>
    <w:rsid w:val="00C71877"/>
    <w:rsid w:val="00C71BE8"/>
    <w:rsid w:val="00C71FA0"/>
    <w:rsid w:val="00C721F6"/>
    <w:rsid w:val="00C7261C"/>
    <w:rsid w:val="00C72857"/>
    <w:rsid w:val="00C72D99"/>
    <w:rsid w:val="00C749F4"/>
    <w:rsid w:val="00C74C86"/>
    <w:rsid w:val="00C7518A"/>
    <w:rsid w:val="00C76589"/>
    <w:rsid w:val="00C80B85"/>
    <w:rsid w:val="00C8116D"/>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4897"/>
    <w:rsid w:val="00C953A6"/>
    <w:rsid w:val="00C95C99"/>
    <w:rsid w:val="00C96E98"/>
    <w:rsid w:val="00C96F1D"/>
    <w:rsid w:val="00C97655"/>
    <w:rsid w:val="00CA1D31"/>
    <w:rsid w:val="00CA2258"/>
    <w:rsid w:val="00CA22F7"/>
    <w:rsid w:val="00CA256D"/>
    <w:rsid w:val="00CA3234"/>
    <w:rsid w:val="00CA3E0F"/>
    <w:rsid w:val="00CA3F0E"/>
    <w:rsid w:val="00CA4430"/>
    <w:rsid w:val="00CA5518"/>
    <w:rsid w:val="00CA5528"/>
    <w:rsid w:val="00CA5B91"/>
    <w:rsid w:val="00CA613C"/>
    <w:rsid w:val="00CA673A"/>
    <w:rsid w:val="00CB0CAE"/>
    <w:rsid w:val="00CB1602"/>
    <w:rsid w:val="00CB19A5"/>
    <w:rsid w:val="00CB45DD"/>
    <w:rsid w:val="00CB55D8"/>
    <w:rsid w:val="00CB77DD"/>
    <w:rsid w:val="00CB77E8"/>
    <w:rsid w:val="00CC09CE"/>
    <w:rsid w:val="00CC191F"/>
    <w:rsid w:val="00CC26DA"/>
    <w:rsid w:val="00CC486D"/>
    <w:rsid w:val="00CC4D1E"/>
    <w:rsid w:val="00CC4E0B"/>
    <w:rsid w:val="00CC517E"/>
    <w:rsid w:val="00CC57EE"/>
    <w:rsid w:val="00CC57F5"/>
    <w:rsid w:val="00CC5AA3"/>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6A2"/>
    <w:rsid w:val="00CE1C54"/>
    <w:rsid w:val="00CE2DD5"/>
    <w:rsid w:val="00CE5720"/>
    <w:rsid w:val="00CE5D89"/>
    <w:rsid w:val="00CE660E"/>
    <w:rsid w:val="00CE72FD"/>
    <w:rsid w:val="00CE7543"/>
    <w:rsid w:val="00CF1171"/>
    <w:rsid w:val="00CF2941"/>
    <w:rsid w:val="00CF3204"/>
    <w:rsid w:val="00CF3F37"/>
    <w:rsid w:val="00CF432E"/>
    <w:rsid w:val="00CF56CC"/>
    <w:rsid w:val="00CF5805"/>
    <w:rsid w:val="00CF5964"/>
    <w:rsid w:val="00D01E6F"/>
    <w:rsid w:val="00D01F63"/>
    <w:rsid w:val="00D0723A"/>
    <w:rsid w:val="00D07CB1"/>
    <w:rsid w:val="00D07D72"/>
    <w:rsid w:val="00D07EED"/>
    <w:rsid w:val="00D1092A"/>
    <w:rsid w:val="00D1165A"/>
    <w:rsid w:val="00D1178C"/>
    <w:rsid w:val="00D13659"/>
    <w:rsid w:val="00D137EC"/>
    <w:rsid w:val="00D13D0B"/>
    <w:rsid w:val="00D14AD9"/>
    <w:rsid w:val="00D14F6C"/>
    <w:rsid w:val="00D152C8"/>
    <w:rsid w:val="00D1561C"/>
    <w:rsid w:val="00D15B83"/>
    <w:rsid w:val="00D16274"/>
    <w:rsid w:val="00D162DA"/>
    <w:rsid w:val="00D1632A"/>
    <w:rsid w:val="00D16AFE"/>
    <w:rsid w:val="00D20D6E"/>
    <w:rsid w:val="00D2334E"/>
    <w:rsid w:val="00D233D3"/>
    <w:rsid w:val="00D237D2"/>
    <w:rsid w:val="00D23EB5"/>
    <w:rsid w:val="00D25765"/>
    <w:rsid w:val="00D26E04"/>
    <w:rsid w:val="00D27840"/>
    <w:rsid w:val="00D3007F"/>
    <w:rsid w:val="00D31AF6"/>
    <w:rsid w:val="00D31CE7"/>
    <w:rsid w:val="00D3223B"/>
    <w:rsid w:val="00D32748"/>
    <w:rsid w:val="00D328B8"/>
    <w:rsid w:val="00D33F27"/>
    <w:rsid w:val="00D342C7"/>
    <w:rsid w:val="00D35828"/>
    <w:rsid w:val="00D36A7E"/>
    <w:rsid w:val="00D36C12"/>
    <w:rsid w:val="00D36CEE"/>
    <w:rsid w:val="00D42675"/>
    <w:rsid w:val="00D4280A"/>
    <w:rsid w:val="00D42B78"/>
    <w:rsid w:val="00D44345"/>
    <w:rsid w:val="00D45A0E"/>
    <w:rsid w:val="00D46211"/>
    <w:rsid w:val="00D46BEE"/>
    <w:rsid w:val="00D4739C"/>
    <w:rsid w:val="00D51ADB"/>
    <w:rsid w:val="00D529E5"/>
    <w:rsid w:val="00D53B43"/>
    <w:rsid w:val="00D546AA"/>
    <w:rsid w:val="00D5561B"/>
    <w:rsid w:val="00D56D76"/>
    <w:rsid w:val="00D575B8"/>
    <w:rsid w:val="00D57FCF"/>
    <w:rsid w:val="00D60788"/>
    <w:rsid w:val="00D63469"/>
    <w:rsid w:val="00D63539"/>
    <w:rsid w:val="00D6388F"/>
    <w:rsid w:val="00D63F52"/>
    <w:rsid w:val="00D65397"/>
    <w:rsid w:val="00D65D02"/>
    <w:rsid w:val="00D66061"/>
    <w:rsid w:val="00D66762"/>
    <w:rsid w:val="00D66B0E"/>
    <w:rsid w:val="00D67600"/>
    <w:rsid w:val="00D731E7"/>
    <w:rsid w:val="00D73A3A"/>
    <w:rsid w:val="00D7522E"/>
    <w:rsid w:val="00D7562E"/>
    <w:rsid w:val="00D75BD3"/>
    <w:rsid w:val="00D75C13"/>
    <w:rsid w:val="00D75C72"/>
    <w:rsid w:val="00D76987"/>
    <w:rsid w:val="00D77D36"/>
    <w:rsid w:val="00D80277"/>
    <w:rsid w:val="00D81AEB"/>
    <w:rsid w:val="00D81B41"/>
    <w:rsid w:val="00D83132"/>
    <w:rsid w:val="00D834DC"/>
    <w:rsid w:val="00D83845"/>
    <w:rsid w:val="00D85042"/>
    <w:rsid w:val="00D8638C"/>
    <w:rsid w:val="00D86443"/>
    <w:rsid w:val="00D86FDB"/>
    <w:rsid w:val="00D87EDA"/>
    <w:rsid w:val="00D902EB"/>
    <w:rsid w:val="00D9035C"/>
    <w:rsid w:val="00D9053B"/>
    <w:rsid w:val="00D9122E"/>
    <w:rsid w:val="00D91708"/>
    <w:rsid w:val="00D923BA"/>
    <w:rsid w:val="00D93B08"/>
    <w:rsid w:val="00D93B13"/>
    <w:rsid w:val="00D94160"/>
    <w:rsid w:val="00D94622"/>
    <w:rsid w:val="00D94677"/>
    <w:rsid w:val="00DA1072"/>
    <w:rsid w:val="00DA1CF7"/>
    <w:rsid w:val="00DA2466"/>
    <w:rsid w:val="00DA3F00"/>
    <w:rsid w:val="00DA4507"/>
    <w:rsid w:val="00DA4B8D"/>
    <w:rsid w:val="00DA4D4B"/>
    <w:rsid w:val="00DA515E"/>
    <w:rsid w:val="00DA5877"/>
    <w:rsid w:val="00DA6627"/>
    <w:rsid w:val="00DA689D"/>
    <w:rsid w:val="00DA726F"/>
    <w:rsid w:val="00DA72E5"/>
    <w:rsid w:val="00DA72F8"/>
    <w:rsid w:val="00DA7D09"/>
    <w:rsid w:val="00DB0C6D"/>
    <w:rsid w:val="00DB108E"/>
    <w:rsid w:val="00DB10B0"/>
    <w:rsid w:val="00DB195C"/>
    <w:rsid w:val="00DB2A6C"/>
    <w:rsid w:val="00DB48F8"/>
    <w:rsid w:val="00DB4B21"/>
    <w:rsid w:val="00DB4CEC"/>
    <w:rsid w:val="00DB5088"/>
    <w:rsid w:val="00DB5D96"/>
    <w:rsid w:val="00DB6A0C"/>
    <w:rsid w:val="00DB6A7B"/>
    <w:rsid w:val="00DB6E66"/>
    <w:rsid w:val="00DB70C9"/>
    <w:rsid w:val="00DC1202"/>
    <w:rsid w:val="00DC120E"/>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D7AEC"/>
    <w:rsid w:val="00DE04E2"/>
    <w:rsid w:val="00DE19EE"/>
    <w:rsid w:val="00DE212D"/>
    <w:rsid w:val="00DE21AE"/>
    <w:rsid w:val="00DE2365"/>
    <w:rsid w:val="00DE259C"/>
    <w:rsid w:val="00DE3A38"/>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7E21"/>
    <w:rsid w:val="00E00E7C"/>
    <w:rsid w:val="00E01521"/>
    <w:rsid w:val="00E0238D"/>
    <w:rsid w:val="00E02E5D"/>
    <w:rsid w:val="00E03703"/>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B2"/>
    <w:rsid w:val="00E415EB"/>
    <w:rsid w:val="00E425E1"/>
    <w:rsid w:val="00E42F2A"/>
    <w:rsid w:val="00E430AD"/>
    <w:rsid w:val="00E43418"/>
    <w:rsid w:val="00E437B8"/>
    <w:rsid w:val="00E439F6"/>
    <w:rsid w:val="00E44669"/>
    <w:rsid w:val="00E44878"/>
    <w:rsid w:val="00E44B86"/>
    <w:rsid w:val="00E4511E"/>
    <w:rsid w:val="00E4547C"/>
    <w:rsid w:val="00E4689D"/>
    <w:rsid w:val="00E46A03"/>
    <w:rsid w:val="00E46C51"/>
    <w:rsid w:val="00E47B91"/>
    <w:rsid w:val="00E507A6"/>
    <w:rsid w:val="00E510F9"/>
    <w:rsid w:val="00E533F3"/>
    <w:rsid w:val="00E543D5"/>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7C8B"/>
    <w:rsid w:val="00E701B7"/>
    <w:rsid w:val="00E70297"/>
    <w:rsid w:val="00E71F2E"/>
    <w:rsid w:val="00E724D1"/>
    <w:rsid w:val="00E72502"/>
    <w:rsid w:val="00E72B3B"/>
    <w:rsid w:val="00E72E4B"/>
    <w:rsid w:val="00E72F4C"/>
    <w:rsid w:val="00E73178"/>
    <w:rsid w:val="00E734E3"/>
    <w:rsid w:val="00E73665"/>
    <w:rsid w:val="00E73AD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4B9B"/>
    <w:rsid w:val="00E94F38"/>
    <w:rsid w:val="00E97937"/>
    <w:rsid w:val="00EA0D99"/>
    <w:rsid w:val="00EA1603"/>
    <w:rsid w:val="00EA1802"/>
    <w:rsid w:val="00EA1DD2"/>
    <w:rsid w:val="00EA22AE"/>
    <w:rsid w:val="00EA2D80"/>
    <w:rsid w:val="00EA34CC"/>
    <w:rsid w:val="00EA385B"/>
    <w:rsid w:val="00EA42E6"/>
    <w:rsid w:val="00EA45F1"/>
    <w:rsid w:val="00EA4B63"/>
    <w:rsid w:val="00EA4EE1"/>
    <w:rsid w:val="00EA57C4"/>
    <w:rsid w:val="00EB22FF"/>
    <w:rsid w:val="00EB3638"/>
    <w:rsid w:val="00EB4241"/>
    <w:rsid w:val="00EB4B25"/>
    <w:rsid w:val="00EB4F34"/>
    <w:rsid w:val="00EB4F43"/>
    <w:rsid w:val="00EB55C5"/>
    <w:rsid w:val="00EB70C2"/>
    <w:rsid w:val="00EC01CE"/>
    <w:rsid w:val="00EC06DC"/>
    <w:rsid w:val="00EC1106"/>
    <w:rsid w:val="00EC1B9C"/>
    <w:rsid w:val="00EC20EF"/>
    <w:rsid w:val="00EC362F"/>
    <w:rsid w:val="00EC49C3"/>
    <w:rsid w:val="00EC4C07"/>
    <w:rsid w:val="00EC4E98"/>
    <w:rsid w:val="00EC5535"/>
    <w:rsid w:val="00EC5849"/>
    <w:rsid w:val="00EC6DF6"/>
    <w:rsid w:val="00EC6E34"/>
    <w:rsid w:val="00ED0D6A"/>
    <w:rsid w:val="00ED1676"/>
    <w:rsid w:val="00ED283C"/>
    <w:rsid w:val="00ED29C2"/>
    <w:rsid w:val="00ED3E72"/>
    <w:rsid w:val="00ED44E2"/>
    <w:rsid w:val="00ED6EB0"/>
    <w:rsid w:val="00EE09F7"/>
    <w:rsid w:val="00EE0D23"/>
    <w:rsid w:val="00EE1904"/>
    <w:rsid w:val="00EE2B5A"/>
    <w:rsid w:val="00EE3008"/>
    <w:rsid w:val="00EE3F81"/>
    <w:rsid w:val="00EE4251"/>
    <w:rsid w:val="00EE51D0"/>
    <w:rsid w:val="00EE5690"/>
    <w:rsid w:val="00EE5E1C"/>
    <w:rsid w:val="00EE7C5B"/>
    <w:rsid w:val="00EF0EE8"/>
    <w:rsid w:val="00EF0F05"/>
    <w:rsid w:val="00EF14DE"/>
    <w:rsid w:val="00EF15B3"/>
    <w:rsid w:val="00EF1F5A"/>
    <w:rsid w:val="00EF25C3"/>
    <w:rsid w:val="00EF2EC3"/>
    <w:rsid w:val="00EF4EF4"/>
    <w:rsid w:val="00EF5E1B"/>
    <w:rsid w:val="00EF63BC"/>
    <w:rsid w:val="00EF6532"/>
    <w:rsid w:val="00EF6E17"/>
    <w:rsid w:val="00F005A7"/>
    <w:rsid w:val="00F0077A"/>
    <w:rsid w:val="00F0388D"/>
    <w:rsid w:val="00F04756"/>
    <w:rsid w:val="00F047AA"/>
    <w:rsid w:val="00F04993"/>
    <w:rsid w:val="00F05637"/>
    <w:rsid w:val="00F0587E"/>
    <w:rsid w:val="00F05DEB"/>
    <w:rsid w:val="00F0681A"/>
    <w:rsid w:val="00F06F09"/>
    <w:rsid w:val="00F102A2"/>
    <w:rsid w:val="00F1155C"/>
    <w:rsid w:val="00F124DE"/>
    <w:rsid w:val="00F12A56"/>
    <w:rsid w:val="00F1334F"/>
    <w:rsid w:val="00F1340B"/>
    <w:rsid w:val="00F1532F"/>
    <w:rsid w:val="00F163C4"/>
    <w:rsid w:val="00F16814"/>
    <w:rsid w:val="00F16B26"/>
    <w:rsid w:val="00F16C37"/>
    <w:rsid w:val="00F16CC0"/>
    <w:rsid w:val="00F17F16"/>
    <w:rsid w:val="00F17FD5"/>
    <w:rsid w:val="00F200C4"/>
    <w:rsid w:val="00F20471"/>
    <w:rsid w:val="00F20D26"/>
    <w:rsid w:val="00F2104C"/>
    <w:rsid w:val="00F21D47"/>
    <w:rsid w:val="00F21DA7"/>
    <w:rsid w:val="00F225C5"/>
    <w:rsid w:val="00F237FE"/>
    <w:rsid w:val="00F23876"/>
    <w:rsid w:val="00F2448A"/>
    <w:rsid w:val="00F2591C"/>
    <w:rsid w:val="00F26B74"/>
    <w:rsid w:val="00F26C4B"/>
    <w:rsid w:val="00F2782C"/>
    <w:rsid w:val="00F31B3D"/>
    <w:rsid w:val="00F32051"/>
    <w:rsid w:val="00F327F0"/>
    <w:rsid w:val="00F337AD"/>
    <w:rsid w:val="00F35279"/>
    <w:rsid w:val="00F357F2"/>
    <w:rsid w:val="00F35DB5"/>
    <w:rsid w:val="00F3641A"/>
    <w:rsid w:val="00F36728"/>
    <w:rsid w:val="00F36AAF"/>
    <w:rsid w:val="00F370AC"/>
    <w:rsid w:val="00F3752A"/>
    <w:rsid w:val="00F3778D"/>
    <w:rsid w:val="00F37C13"/>
    <w:rsid w:val="00F40016"/>
    <w:rsid w:val="00F40207"/>
    <w:rsid w:val="00F40420"/>
    <w:rsid w:val="00F40997"/>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1775"/>
    <w:rsid w:val="00F61A3F"/>
    <w:rsid w:val="00F6315A"/>
    <w:rsid w:val="00F63EC2"/>
    <w:rsid w:val="00F64056"/>
    <w:rsid w:val="00F64107"/>
    <w:rsid w:val="00F652B6"/>
    <w:rsid w:val="00F66254"/>
    <w:rsid w:val="00F66F36"/>
    <w:rsid w:val="00F66F5B"/>
    <w:rsid w:val="00F6726A"/>
    <w:rsid w:val="00F70DB0"/>
    <w:rsid w:val="00F71441"/>
    <w:rsid w:val="00F728D6"/>
    <w:rsid w:val="00F74205"/>
    <w:rsid w:val="00F75791"/>
    <w:rsid w:val="00F76790"/>
    <w:rsid w:val="00F77964"/>
    <w:rsid w:val="00F8059D"/>
    <w:rsid w:val="00F8138A"/>
    <w:rsid w:val="00F821F2"/>
    <w:rsid w:val="00F82C66"/>
    <w:rsid w:val="00F82D8F"/>
    <w:rsid w:val="00F839D9"/>
    <w:rsid w:val="00F84712"/>
    <w:rsid w:val="00F85AA3"/>
    <w:rsid w:val="00F86130"/>
    <w:rsid w:val="00F86D6F"/>
    <w:rsid w:val="00F87A6D"/>
    <w:rsid w:val="00F87CAA"/>
    <w:rsid w:val="00F9027A"/>
    <w:rsid w:val="00F920EB"/>
    <w:rsid w:val="00F930CD"/>
    <w:rsid w:val="00F93CC9"/>
    <w:rsid w:val="00F93D01"/>
    <w:rsid w:val="00F94F28"/>
    <w:rsid w:val="00F95027"/>
    <w:rsid w:val="00F959E8"/>
    <w:rsid w:val="00F9638F"/>
    <w:rsid w:val="00F96BEA"/>
    <w:rsid w:val="00F96EEC"/>
    <w:rsid w:val="00F9721C"/>
    <w:rsid w:val="00F97296"/>
    <w:rsid w:val="00F975F5"/>
    <w:rsid w:val="00F97BF4"/>
    <w:rsid w:val="00FA0692"/>
    <w:rsid w:val="00FA0EC2"/>
    <w:rsid w:val="00FA1FA8"/>
    <w:rsid w:val="00FA2C16"/>
    <w:rsid w:val="00FA4EF0"/>
    <w:rsid w:val="00FA506F"/>
    <w:rsid w:val="00FA585C"/>
    <w:rsid w:val="00FA5B50"/>
    <w:rsid w:val="00FA5D31"/>
    <w:rsid w:val="00FA68AF"/>
    <w:rsid w:val="00FA6B17"/>
    <w:rsid w:val="00FA6C66"/>
    <w:rsid w:val="00FA70CF"/>
    <w:rsid w:val="00FA729B"/>
    <w:rsid w:val="00FA7EED"/>
    <w:rsid w:val="00FB08B5"/>
    <w:rsid w:val="00FB145A"/>
    <w:rsid w:val="00FB1A78"/>
    <w:rsid w:val="00FB3693"/>
    <w:rsid w:val="00FB3AE0"/>
    <w:rsid w:val="00FB3CD5"/>
    <w:rsid w:val="00FB4B4D"/>
    <w:rsid w:val="00FB4D83"/>
    <w:rsid w:val="00FB54DE"/>
    <w:rsid w:val="00FB743E"/>
    <w:rsid w:val="00FB7B01"/>
    <w:rsid w:val="00FB7DB3"/>
    <w:rsid w:val="00FC035E"/>
    <w:rsid w:val="00FC0666"/>
    <w:rsid w:val="00FC095A"/>
    <w:rsid w:val="00FC139B"/>
    <w:rsid w:val="00FC2A59"/>
    <w:rsid w:val="00FC32D1"/>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5778"/>
    <w:rsid w:val="00FD67FE"/>
    <w:rsid w:val="00FD70EA"/>
    <w:rsid w:val="00FD7144"/>
    <w:rsid w:val="00FE0F77"/>
    <w:rsid w:val="00FE1EEE"/>
    <w:rsid w:val="00FE218C"/>
    <w:rsid w:val="00FE2FB2"/>
    <w:rsid w:val="00FE305B"/>
    <w:rsid w:val="00FE3B00"/>
    <w:rsid w:val="00FE47B4"/>
    <w:rsid w:val="00FE4B93"/>
    <w:rsid w:val="00FE5025"/>
    <w:rsid w:val="00FE52D1"/>
    <w:rsid w:val="00FE54D7"/>
    <w:rsid w:val="00FE560F"/>
    <w:rsid w:val="00FE5952"/>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arrow" w:eastAsia="Calibri" w:hAnsi="Helvetica Narrow"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89"/>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b/>
      <w:sz w:val="32"/>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unhideWhenUsed/>
    <w:qFormat/>
    <w:rsid w:val="009B1D7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nhideWhenUsed/>
    <w:qFormat/>
    <w:rsid w:val="00092C40"/>
    <w:pPr>
      <w:keepNext/>
      <w:spacing w:before="240" w:after="60"/>
      <w:outlineLvl w:val="2"/>
    </w:pPr>
    <w:rPr>
      <w:rFonts w:ascii="Calibri Light" w:hAnsi="Calibri Light"/>
      <w:b/>
      <w:bCs/>
      <w:sz w:val="26"/>
      <w:szCs w:val="26"/>
    </w:rPr>
  </w:style>
  <w:style w:type="paragraph" w:styleId="Nadpis4">
    <w:name w:val="heading 4"/>
    <w:aliases w:val=" Char,Char"/>
    <w:basedOn w:val="Normln"/>
    <w:link w:val="Nadpis4Char"/>
    <w:qFormat/>
    <w:rsid w:val="006017B5"/>
    <w:pPr>
      <w:widowControl w:val="0"/>
      <w:shd w:val="clear" w:color="000000" w:fill="FFFFFF"/>
      <w:tabs>
        <w:tab w:val="num" w:pos="1276"/>
        <w:tab w:val="left" w:leader="dot" w:pos="7371"/>
      </w:tabs>
      <w:suppressAutoHyphens w:val="0"/>
      <w:spacing w:after="120"/>
      <w:ind w:left="1276" w:hanging="567"/>
      <w:outlineLvl w:val="3"/>
    </w:pPr>
    <w:rPr>
      <w:rFonts w:ascii="Arial" w:hAnsi="Arial"/>
      <w:sz w:val="22"/>
      <w:szCs w:val="22"/>
      <w:lang w:eastAsia="cs-CZ"/>
    </w:rPr>
  </w:style>
  <w:style w:type="paragraph" w:styleId="Nadpis5">
    <w:name w:val="heading 5"/>
    <w:basedOn w:val="Normln"/>
    <w:link w:val="Nadpis5Char"/>
    <w:qFormat/>
    <w:rsid w:val="006017B5"/>
    <w:pPr>
      <w:tabs>
        <w:tab w:val="num" w:pos="1985"/>
      </w:tabs>
      <w:suppressAutoHyphens w:val="0"/>
      <w:spacing w:after="120"/>
      <w:ind w:left="1985" w:hanging="567"/>
      <w:outlineLvl w:val="4"/>
    </w:pPr>
    <w:rPr>
      <w:rFonts w:ascii="Arial" w:hAnsi="Arial"/>
      <w:kern w:val="28"/>
      <w:sz w:val="22"/>
      <w:szCs w:val="20"/>
      <w:lang w:eastAsia="cs-CZ"/>
    </w:rPr>
  </w:style>
  <w:style w:type="paragraph" w:styleId="Nadpis6">
    <w:name w:val="heading 6"/>
    <w:basedOn w:val="Normln"/>
    <w:next w:val="Normln"/>
    <w:link w:val="Nadpis6Char"/>
    <w:qFormat/>
    <w:rsid w:val="006017B5"/>
    <w:pPr>
      <w:keepNext/>
      <w:tabs>
        <w:tab w:val="num" w:pos="2212"/>
        <w:tab w:val="left" w:pos="3260"/>
      </w:tabs>
      <w:suppressAutoHyphens w:val="0"/>
      <w:spacing w:after="120"/>
      <w:ind w:left="2212" w:hanging="340"/>
      <w:outlineLvl w:val="5"/>
    </w:pPr>
    <w:rPr>
      <w:rFonts w:ascii="Arial" w:hAnsi="Arial"/>
      <w:sz w:val="22"/>
      <w:szCs w:val="22"/>
      <w:lang w:eastAsia="cs-CZ"/>
    </w:rPr>
  </w:style>
  <w:style w:type="paragraph" w:styleId="Nadpis7">
    <w:name w:val="heading 7"/>
    <w:aliases w:val="T7"/>
    <w:basedOn w:val="Normln"/>
    <w:next w:val="Normln"/>
    <w:link w:val="Nadpis7Char"/>
    <w:qFormat/>
    <w:rsid w:val="006017B5"/>
    <w:pPr>
      <w:keepNext/>
      <w:tabs>
        <w:tab w:val="num" w:pos="1050"/>
      </w:tabs>
      <w:suppressAutoHyphens w:val="0"/>
      <w:spacing w:after="120"/>
      <w:ind w:left="1050" w:hanging="340"/>
      <w:outlineLvl w:val="6"/>
    </w:pPr>
    <w:rPr>
      <w:rFonts w:ascii="Arial" w:hAnsi="Arial"/>
      <w:sz w:val="22"/>
      <w:szCs w:val="22"/>
      <w:lang w:eastAsia="cs-CZ"/>
    </w:rPr>
  </w:style>
  <w:style w:type="paragraph" w:styleId="Nadpis8">
    <w:name w:val="heading 8"/>
    <w:aliases w:val="T8"/>
    <w:basedOn w:val="Normln"/>
    <w:next w:val="Normln"/>
    <w:link w:val="Nadpis8Char"/>
    <w:qFormat/>
    <w:rsid w:val="006017B5"/>
    <w:pPr>
      <w:keepNext/>
      <w:tabs>
        <w:tab w:val="num" w:pos="2977"/>
      </w:tabs>
      <w:suppressAutoHyphens w:val="0"/>
      <w:spacing w:before="120" w:after="120" w:line="225" w:lineRule="exact"/>
      <w:ind w:left="2977"/>
      <w:outlineLvl w:val="7"/>
    </w:pPr>
    <w:rPr>
      <w:rFonts w:ascii="Arial" w:hAnsi="Arial"/>
      <w:b/>
      <w:sz w:val="22"/>
      <w:szCs w:val="20"/>
      <w:lang w:eastAsia="cs-CZ"/>
    </w:rPr>
  </w:style>
  <w:style w:type="paragraph" w:styleId="Nadpis9">
    <w:name w:val="heading 9"/>
    <w:aliases w:val="T9"/>
    <w:basedOn w:val="Normln"/>
    <w:next w:val="Normln"/>
    <w:link w:val="Nadpis9Char"/>
    <w:qFormat/>
    <w:rsid w:val="006017B5"/>
    <w:pPr>
      <w:tabs>
        <w:tab w:val="num" w:pos="2977"/>
      </w:tabs>
      <w:suppressAutoHyphens w:val="0"/>
      <w:spacing w:before="240" w:after="60"/>
      <w:ind w:left="2977"/>
      <w:outlineLvl w:val="8"/>
    </w:pPr>
    <w:rPr>
      <w:rFonts w:ascii="Arial (WE)" w:hAnsi="Arial (WE)"/>
      <w:i/>
      <w:kern w:val="28"/>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185C"/>
    <w:rPr>
      <w:rFonts w:ascii="Arial" w:hAnsi="Arial"/>
      <w:sz w:val="24"/>
      <w:szCs w:val="14"/>
      <w:lang w:eastAsia="en-US"/>
    </w:rPr>
  </w:style>
  <w:style w:type="character" w:customStyle="1" w:styleId="Nadpis1Char">
    <w:name w:val="Nadpis 1 Char"/>
    <w:link w:val="Nadpis1"/>
    <w:rsid w:val="008C7489"/>
    <w:rPr>
      <w:rFonts w:ascii="Times New Roman" w:eastAsia="Times New Roman" w:hAnsi="Times New Roman"/>
      <w:color w:val="auto"/>
      <w:sz w:val="32"/>
      <w:szCs w:val="32"/>
      <w:lang w:eastAsia="ar-SA"/>
    </w:rPr>
  </w:style>
  <w:style w:type="paragraph" w:styleId="Zpat">
    <w:name w:val="footer"/>
    <w:basedOn w:val="Normln"/>
    <w:link w:val="ZpatChar"/>
    <w:rsid w:val="008C7489"/>
  </w:style>
  <w:style w:type="character" w:customStyle="1" w:styleId="ZpatChar">
    <w:name w:val="Zápatí Char"/>
    <w:link w:val="Zpat"/>
    <w:uiPriority w:val="99"/>
    <w:rsid w:val="008C7489"/>
    <w:rPr>
      <w:rFonts w:ascii="Times New Roman" w:eastAsia="Times New Roman" w:hAnsi="Times New Roman"/>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qFormat/>
    <w:rsid w:val="008C7489"/>
    <w:pPr>
      <w:ind w:left="720"/>
    </w:pPr>
  </w:style>
  <w:style w:type="paragraph" w:styleId="Zhlav">
    <w:name w:val="header"/>
    <w:basedOn w:val="Normln"/>
    <w:link w:val="ZhlavChar"/>
    <w:uiPriority w:val="99"/>
    <w:unhideWhenUsed/>
    <w:rsid w:val="008C7489"/>
    <w:pPr>
      <w:tabs>
        <w:tab w:val="center" w:pos="4536"/>
        <w:tab w:val="right" w:pos="9072"/>
      </w:tabs>
    </w:pPr>
  </w:style>
  <w:style w:type="character" w:customStyle="1" w:styleId="ZhlavChar">
    <w:name w:val="Záhlaví Char"/>
    <w:link w:val="Zhlav"/>
    <w:uiPriority w:val="99"/>
    <w:rsid w:val="008C7489"/>
    <w:rPr>
      <w:rFonts w:ascii="Times New Roman" w:eastAsia="Times New Roman" w:hAnsi="Times New Roman"/>
      <w:b w:val="0"/>
      <w:color w:val="auto"/>
      <w:sz w:val="24"/>
      <w:szCs w:val="24"/>
      <w:lang w:eastAsia="ar-SA"/>
    </w:rPr>
  </w:style>
  <w:style w:type="table" w:styleId="Mkatabulky">
    <w:name w:val="Table Grid"/>
    <w:basedOn w:val="Normlntabulka"/>
    <w:uiPriority w:val="59"/>
    <w:rsid w:val="008C748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sz w:val="20"/>
      <w:szCs w:val="20"/>
    </w:rPr>
  </w:style>
  <w:style w:type="character" w:customStyle="1" w:styleId="TextkomenteChar">
    <w:name w:val="Text komentáře Char"/>
    <w:link w:val="Textkomente"/>
    <w:uiPriority w:val="99"/>
    <w:rsid w:val="008C7489"/>
    <w:rPr>
      <w:rFonts w:ascii="Times New Roman" w:eastAsia="Times New Roman" w:hAnsi="Times New Roman"/>
      <w:b w:val="0"/>
      <w:color w:val="auto"/>
      <w:sz w:val="20"/>
      <w:szCs w:val="20"/>
    </w:rPr>
  </w:style>
  <w:style w:type="paragraph" w:styleId="Textbubliny">
    <w:name w:val="Balloon Text"/>
    <w:basedOn w:val="Normln"/>
    <w:link w:val="TextbublinyChar"/>
    <w:uiPriority w:val="99"/>
    <w:semiHidden/>
    <w:unhideWhenUsed/>
    <w:rsid w:val="008C7489"/>
    <w:rPr>
      <w:rFonts w:ascii="Tahoma" w:hAnsi="Tahoma"/>
      <w:sz w:val="16"/>
      <w:szCs w:val="16"/>
    </w:rPr>
  </w:style>
  <w:style w:type="character" w:customStyle="1" w:styleId="TextbublinyChar">
    <w:name w:val="Text bubliny Char"/>
    <w:link w:val="Textbubliny"/>
    <w:uiPriority w:val="99"/>
    <w:semiHidden/>
    <w:rsid w:val="008C7489"/>
    <w:rPr>
      <w:rFonts w:ascii="Tahoma" w:eastAsia="Times New Roman" w:hAnsi="Tahoma"/>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
    <w:name w:val="Podnadpis"/>
    <w:aliases w:val="Subtitle"/>
    <w:basedOn w:val="Normln"/>
    <w:link w:val="PodtitulChar"/>
    <w:qFormat/>
    <w:rsid w:val="008C7489"/>
    <w:pPr>
      <w:suppressAutoHyphens w:val="0"/>
      <w:spacing w:line="220" w:lineRule="atLeast"/>
      <w:jc w:val="center"/>
    </w:pPr>
    <w:rPr>
      <w:b/>
      <w:color w:val="000000"/>
      <w:sz w:val="32"/>
      <w:szCs w:val="20"/>
    </w:rPr>
  </w:style>
  <w:style w:type="character" w:customStyle="1" w:styleId="PodtitulChar">
    <w:name w:val="Podtitul Char"/>
    <w:link w:val="Podnadpis"/>
    <w:rsid w:val="008C7489"/>
    <w:rPr>
      <w:rFonts w:ascii="Times New Roman" w:eastAsia="Times New Roman" w:hAnsi="Times New Roman"/>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
      <w:bCs/>
    </w:rPr>
  </w:style>
  <w:style w:type="character" w:customStyle="1" w:styleId="PedmtkomenteChar">
    <w:name w:val="Předmět komentáře Char"/>
    <w:link w:val="Pedmtkomente"/>
    <w:uiPriority w:val="99"/>
    <w:semiHidden/>
    <w:rsid w:val="008C7489"/>
    <w:rPr>
      <w:rFonts w:ascii="Times New Roman" w:eastAsia="Times New Roman" w:hAnsi="Times New Roman"/>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Times New Roman" w:eastAsia="Times New Roman" w:hAnsi="Times New Roman"/>
      <w:sz w:val="24"/>
      <w:szCs w:val="24"/>
      <w:lang w:eastAsia="ar-SA"/>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semiHidden/>
    <w:rsid w:val="009B1D70"/>
    <w:rPr>
      <w:rFonts w:ascii="Calibri Light" w:eastAsia="Times New Roman" w:hAnsi="Calibri Light" w:cs="Times New Roman"/>
      <w:b/>
      <w:bCs/>
      <w:i/>
      <w:iCs/>
      <w:sz w:val="28"/>
      <w:szCs w:val="28"/>
      <w:lang w:eastAsia="ar-SA"/>
    </w:rPr>
  </w:style>
  <w:style w:type="character" w:customStyle="1" w:styleId="Nadpis3Char">
    <w:name w:val="Nadpis 3 Char"/>
    <w:link w:val="Nadpis3"/>
    <w:uiPriority w:val="9"/>
    <w:semiHidden/>
    <w:rsid w:val="00092C40"/>
    <w:rPr>
      <w:rFonts w:ascii="Calibri Light" w:eastAsia="Times New Roman" w:hAnsi="Calibri Light" w:cs="Times New Roman"/>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Times New Roman" w:hAnsi="Times New Roman" w:cs="Times New Roman"/>
      <w:sz w:val="24"/>
      <w:szCs w:val="24"/>
      <w:lang w:eastAsia="zh-CN"/>
    </w:rPr>
  </w:style>
  <w:style w:type="paragraph" w:customStyle="1" w:styleId="Default">
    <w:name w:val="Default"/>
    <w:rsid w:val="00E42F2A"/>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locked/>
    <w:rsid w:val="00E42F2A"/>
    <w:rPr>
      <w:rFonts w:ascii="Times New Roman" w:eastAsia="Times New Roman" w:hAnsi="Times New Roman"/>
      <w:sz w:val="24"/>
      <w:szCs w:val="24"/>
      <w:lang w:eastAsia="ar-SA"/>
    </w:rPr>
  </w:style>
  <w:style w:type="paragraph" w:styleId="Zkladntext">
    <w:name w:val="Body Text"/>
    <w:basedOn w:val="Normln"/>
    <w:link w:val="ZkladntextChar"/>
    <w:uiPriority w:val="99"/>
    <w:unhideWhenUsed/>
    <w:rsid w:val="00CD71C2"/>
    <w:pPr>
      <w:suppressAutoHyphens w:val="0"/>
      <w:spacing w:after="120"/>
    </w:pPr>
  </w:style>
  <w:style w:type="character" w:customStyle="1" w:styleId="ZkladntextChar">
    <w:name w:val="Základní text Char"/>
    <w:link w:val="Zkladntext"/>
    <w:uiPriority w:val="99"/>
    <w:rsid w:val="00CD71C2"/>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B763D8"/>
    <w:pPr>
      <w:suppressAutoHyphens w:val="0"/>
    </w:pPr>
    <w:rPr>
      <w:rFonts w:ascii="Calibri" w:eastAsia="Calibri" w:hAnsi="Calibri"/>
      <w:sz w:val="20"/>
      <w:szCs w:val="20"/>
      <w:lang w:eastAsia="en-US"/>
    </w:rPr>
  </w:style>
  <w:style w:type="character" w:customStyle="1" w:styleId="TextpoznpodarouChar">
    <w:name w:val="Text pozn. pod čarou Char"/>
    <w:link w:val="Textpoznpodarou"/>
    <w:uiPriority w:val="99"/>
    <w:semiHidden/>
    <w:rsid w:val="00B763D8"/>
    <w:rPr>
      <w:rFonts w:ascii="Calibri" w:hAnsi="Calibri"/>
      <w:lang w:eastAsia="en-US"/>
    </w:rPr>
  </w:style>
  <w:style w:type="character" w:styleId="Znakapoznpodarou">
    <w:name w:val="footnote reference"/>
    <w:semiHidden/>
    <w:unhideWhenUsed/>
    <w:rsid w:val="00B763D8"/>
    <w:rPr>
      <w:vertAlign w:val="superscript"/>
    </w:rPr>
  </w:style>
  <w:style w:type="character" w:customStyle="1" w:styleId="Nevyeenzmnka">
    <w:name w:val="Nevyřešená zmínka"/>
    <w:uiPriority w:val="99"/>
    <w:semiHidden/>
    <w:unhideWhenUsed/>
    <w:rsid w:val="007A7F6C"/>
    <w:rPr>
      <w:color w:val="808080"/>
      <w:shd w:val="clear" w:color="auto" w:fill="E6E6E6"/>
    </w:rPr>
  </w:style>
  <w:style w:type="character" w:customStyle="1" w:styleId="Nadpis4Char">
    <w:name w:val="Nadpis 4 Char"/>
    <w:aliases w:val=" Char Char,Char Char"/>
    <w:link w:val="Nadpis4"/>
    <w:rsid w:val="006017B5"/>
    <w:rPr>
      <w:rFonts w:ascii="Arial" w:eastAsia="Times New Roman" w:hAnsi="Arial"/>
      <w:sz w:val="22"/>
      <w:szCs w:val="22"/>
      <w:shd w:val="clear" w:color="000000" w:fill="FFFFFF"/>
    </w:rPr>
  </w:style>
  <w:style w:type="character" w:customStyle="1" w:styleId="Nadpis5Char">
    <w:name w:val="Nadpis 5 Char"/>
    <w:link w:val="Nadpis5"/>
    <w:rsid w:val="006017B5"/>
    <w:rPr>
      <w:rFonts w:ascii="Arial" w:eastAsia="Times New Roman" w:hAnsi="Arial"/>
      <w:kern w:val="28"/>
      <w:sz w:val="22"/>
    </w:rPr>
  </w:style>
  <w:style w:type="character" w:customStyle="1" w:styleId="Nadpis6Char">
    <w:name w:val="Nadpis 6 Char"/>
    <w:link w:val="Nadpis6"/>
    <w:rsid w:val="006017B5"/>
    <w:rPr>
      <w:rFonts w:ascii="Arial" w:eastAsia="Times New Roman" w:hAnsi="Arial"/>
      <w:sz w:val="22"/>
      <w:szCs w:val="22"/>
    </w:rPr>
  </w:style>
  <w:style w:type="character" w:customStyle="1" w:styleId="Nadpis7Char">
    <w:name w:val="Nadpis 7 Char"/>
    <w:aliases w:val="T7 Char"/>
    <w:link w:val="Nadpis7"/>
    <w:rsid w:val="006017B5"/>
    <w:rPr>
      <w:rFonts w:ascii="Arial" w:eastAsia="Times New Roman" w:hAnsi="Arial"/>
      <w:sz w:val="22"/>
      <w:szCs w:val="22"/>
    </w:rPr>
  </w:style>
  <w:style w:type="character" w:customStyle="1" w:styleId="Nadpis8Char">
    <w:name w:val="Nadpis 8 Char"/>
    <w:aliases w:val="T8 Char"/>
    <w:link w:val="Nadpis8"/>
    <w:rsid w:val="006017B5"/>
    <w:rPr>
      <w:rFonts w:ascii="Arial" w:eastAsia="Times New Roman" w:hAnsi="Arial"/>
      <w:b/>
      <w:sz w:val="22"/>
    </w:rPr>
  </w:style>
  <w:style w:type="character" w:customStyle="1" w:styleId="Nadpis9Char">
    <w:name w:val="Nadpis 9 Char"/>
    <w:aliases w:val="T9 Char"/>
    <w:link w:val="Nadpis9"/>
    <w:rsid w:val="006017B5"/>
    <w:rPr>
      <w:rFonts w:ascii="Arial (WE)" w:eastAsia="Times New Roman" w:hAnsi="Arial (WE)"/>
      <w:i/>
      <w:kern w:val="28"/>
      <w:sz w:val="18"/>
    </w:rPr>
  </w:style>
  <w:style w:type="paragraph" w:customStyle="1" w:styleId="StylNadpis2Zarovnatdobloku">
    <w:name w:val="Styl Nadpis 2 + Zarovnat do bloku"/>
    <w:basedOn w:val="Nadpis2"/>
    <w:rsid w:val="006017B5"/>
    <w:pPr>
      <w:keepNext w:val="0"/>
      <w:widowControl w:val="0"/>
      <w:numPr>
        <w:ilvl w:val="1"/>
      </w:numPr>
      <w:tabs>
        <w:tab w:val="num" w:pos="993"/>
      </w:tabs>
      <w:suppressAutoHyphens w:val="0"/>
      <w:spacing w:before="0" w:after="120"/>
      <w:ind w:left="993" w:hanging="851"/>
      <w:jc w:val="both"/>
    </w:pPr>
    <w:rPr>
      <w:rFonts w:ascii="Arial" w:hAnsi="Arial"/>
      <w:b w:val="0"/>
      <w:bCs w:val="0"/>
      <w:i w:val="0"/>
      <w:iCs w:val="0"/>
      <w:sz w:val="22"/>
      <w:szCs w:val="20"/>
      <w:lang w:eastAsia="cs-CZ"/>
    </w:rPr>
  </w:style>
  <w:style w:type="paragraph" w:customStyle="1" w:styleId="Odst4-odst">
    <w:name w:val="Odst.4-odst"/>
    <w:basedOn w:val="Normln"/>
    <w:rsid w:val="006B6D0E"/>
    <w:pPr>
      <w:widowControl w:val="0"/>
      <w:tabs>
        <w:tab w:val="left" w:pos="1701"/>
        <w:tab w:val="left" w:pos="2268"/>
        <w:tab w:val="left" w:pos="2835"/>
      </w:tabs>
      <w:suppressAutoHyphens w:val="0"/>
      <w:spacing w:after="120"/>
      <w:ind w:left="2269" w:hanging="1418"/>
    </w:pPr>
    <w:rPr>
      <w:rFonts w:ascii="Arial" w:hAnsi="Arial"/>
      <w:sz w:val="22"/>
      <w:szCs w:val="20"/>
      <w:lang w:eastAsia="cs-CZ"/>
    </w:rPr>
  </w:style>
  <w:style w:type="character" w:customStyle="1" w:styleId="WW8Num5z0">
    <w:name w:val="WW8Num5z0"/>
    <w:rsid w:val="00852668"/>
    <w:rPr>
      <w:rFonts w:hint="default"/>
      <w:b/>
    </w:rPr>
  </w:style>
</w:styles>
</file>

<file path=word/webSettings.xml><?xml version="1.0" encoding="utf-8"?>
<w:webSettings xmlns:r="http://schemas.openxmlformats.org/officeDocument/2006/relationships" xmlns:w="http://schemas.openxmlformats.org/wordprocessingml/2006/main">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7AC8D-2BB2-4474-A659-1AF01AA9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10277</Words>
  <Characters>60641</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Windows User</cp:lastModifiedBy>
  <cp:revision>3</cp:revision>
  <cp:lastPrinted>2016-06-16T18:40:00Z</cp:lastPrinted>
  <dcterms:created xsi:type="dcterms:W3CDTF">2020-05-29T10:18:00Z</dcterms:created>
  <dcterms:modified xsi:type="dcterms:W3CDTF">2020-06-02T11:46:00Z</dcterms:modified>
</cp:coreProperties>
</file>