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FC26FE" w:rsidRPr="00FC26FE">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AE3E0B" w:rsidRDefault="00AE3E0B" w:rsidP="00814C8B">
      <w:pPr>
        <w:numPr>
          <w:ilvl w:val="0"/>
          <w:numId w:val="33"/>
        </w:numPr>
        <w:ind w:left="567" w:hanging="567"/>
        <w:jc w:val="both"/>
        <w:rPr>
          <w:rFonts w:ascii="Palatino Linotype" w:hAnsi="Palatino Linotype"/>
          <w:b/>
          <w:bCs/>
          <w:iCs/>
          <w:snapToGrid w:val="0"/>
          <w:sz w:val="22"/>
          <w:szCs w:val="22"/>
        </w:rPr>
      </w:pPr>
      <w:r w:rsidRPr="00AE3E0B">
        <w:rPr>
          <w:rFonts w:ascii="Palatino Linotype" w:hAnsi="Palatino Linotype"/>
          <w:b/>
          <w:bCs/>
          <w:iCs/>
          <w:snapToGrid w:val="0"/>
          <w:sz w:val="22"/>
          <w:szCs w:val="22"/>
        </w:rPr>
        <w:t>Obec Chvaleč</w:t>
      </w:r>
    </w:p>
    <w:p w:rsidR="002A678B" w:rsidRPr="00AE3E0B" w:rsidRDefault="002A678B" w:rsidP="00E802D3">
      <w:pPr>
        <w:tabs>
          <w:tab w:val="left" w:pos="1701"/>
        </w:tabs>
        <w:ind w:left="567" w:hanging="567"/>
        <w:rPr>
          <w:rFonts w:ascii="Palatino Linotype" w:hAnsi="Palatino Linotype"/>
          <w:sz w:val="22"/>
          <w:szCs w:val="22"/>
        </w:rPr>
      </w:pPr>
      <w:r w:rsidRPr="00AE3E0B">
        <w:rPr>
          <w:rFonts w:ascii="Palatino Linotype" w:hAnsi="Palatino Linotype"/>
          <w:sz w:val="22"/>
          <w:szCs w:val="22"/>
        </w:rPr>
        <w:tab/>
        <w:t xml:space="preserve">sídlo: </w:t>
      </w:r>
      <w:r w:rsidR="00AE3E0B" w:rsidRPr="00AE3E0B">
        <w:rPr>
          <w:rFonts w:ascii="Palatino Linotype" w:hAnsi="Palatino Linotype"/>
          <w:sz w:val="22"/>
          <w:szCs w:val="22"/>
        </w:rPr>
        <w:t>Chvaleč 231, 542 11 Chvaleč</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IČ: </w:t>
      </w:r>
      <w:r w:rsidR="00AE3E0B" w:rsidRPr="00AE3E0B">
        <w:rPr>
          <w:rFonts w:ascii="Palatino Linotype" w:hAnsi="Palatino Linotype"/>
          <w:sz w:val="22"/>
          <w:szCs w:val="22"/>
        </w:rPr>
        <w:t xml:space="preserve">     00277941</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DIČ: </w:t>
      </w:r>
      <w:r w:rsidR="00AE3E0B" w:rsidRPr="00AE3E0B">
        <w:rPr>
          <w:rFonts w:ascii="Palatino Linotype" w:hAnsi="Palatino Linotype"/>
          <w:sz w:val="22"/>
          <w:szCs w:val="22"/>
        </w:rPr>
        <w:t xml:space="preserve">  CZ00277941</w:t>
      </w:r>
      <w:r w:rsidRPr="00AE3E0B">
        <w:rPr>
          <w:rFonts w:ascii="Palatino Linotype" w:hAnsi="Palatino Linotype"/>
          <w:sz w:val="22"/>
          <w:szCs w:val="22"/>
        </w:rPr>
        <w:tab/>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Osoby oprávněné jednat ve věcech smluvních:</w:t>
      </w:r>
    </w:p>
    <w:p w:rsidR="002A678B" w:rsidRPr="00AE3E0B" w:rsidRDefault="003A41BA" w:rsidP="00814C8B">
      <w:pPr>
        <w:numPr>
          <w:ilvl w:val="0"/>
          <w:numId w:val="34"/>
        </w:numPr>
        <w:ind w:left="1134" w:hanging="283"/>
        <w:rPr>
          <w:rFonts w:ascii="Palatino Linotype" w:hAnsi="Palatino Linotype"/>
          <w:snapToGrid w:val="0"/>
          <w:sz w:val="22"/>
          <w:szCs w:val="22"/>
        </w:rPr>
      </w:pPr>
      <w:r w:rsidRPr="00AE3E0B">
        <w:rPr>
          <w:rFonts w:ascii="Palatino Linotype" w:hAnsi="Palatino Linotype" w:cs="Arial"/>
          <w:bCs/>
          <w:sz w:val="22"/>
          <w:szCs w:val="22"/>
        </w:rPr>
        <w:t xml:space="preserve">     </w:t>
      </w:r>
      <w:r w:rsidR="00AE3E0B" w:rsidRPr="00AE3E0B">
        <w:rPr>
          <w:rFonts w:ascii="Palatino Linotype" w:hAnsi="Palatino Linotype" w:cs="Arial"/>
          <w:bCs/>
          <w:sz w:val="22"/>
          <w:szCs w:val="22"/>
        </w:rPr>
        <w:t>Bc. Tomáš Prouza</w:t>
      </w:r>
    </w:p>
    <w:p w:rsidR="002A678B" w:rsidRPr="00AE3E0B" w:rsidRDefault="003A41BA" w:rsidP="00E802D3">
      <w:pPr>
        <w:ind w:left="927" w:firstLine="489"/>
        <w:rPr>
          <w:rFonts w:ascii="Palatino Linotype" w:hAnsi="Palatino Linotype"/>
          <w:bCs/>
          <w:sz w:val="22"/>
          <w:szCs w:val="22"/>
        </w:rPr>
      </w:pPr>
      <w:r w:rsidRPr="00AE3E0B">
        <w:rPr>
          <w:rFonts w:ascii="Palatino Linotype" w:hAnsi="Palatino Linotype"/>
          <w:bCs/>
          <w:sz w:val="22"/>
          <w:szCs w:val="22"/>
        </w:rPr>
        <w:t xml:space="preserve">mobil: </w:t>
      </w:r>
      <w:r w:rsidR="002A678B" w:rsidRPr="00AE3E0B">
        <w:rPr>
          <w:rFonts w:ascii="Palatino Linotype" w:hAnsi="Palatino Linotype"/>
          <w:bCs/>
          <w:sz w:val="22"/>
          <w:szCs w:val="22"/>
        </w:rPr>
        <w:tab/>
      </w:r>
      <w:r w:rsidR="00AE3E0B" w:rsidRPr="00AE3E0B">
        <w:rPr>
          <w:rFonts w:ascii="Palatino Linotype" w:hAnsi="Palatino Linotype"/>
          <w:bCs/>
          <w:sz w:val="22"/>
          <w:szCs w:val="22"/>
        </w:rPr>
        <w:t>+420 </w:t>
      </w:r>
      <w:r w:rsidR="00AE3E0B" w:rsidRPr="00AE3E0B">
        <w:rPr>
          <w:rFonts w:ascii="Palatino Linotype" w:hAnsi="Palatino Linotype"/>
          <w:sz w:val="22"/>
          <w:szCs w:val="22"/>
        </w:rPr>
        <w:t>731 109 074</w:t>
      </w:r>
      <w:r w:rsidRPr="00AE3E0B">
        <w:rPr>
          <w:rFonts w:ascii="Palatino Linotype" w:hAnsi="Palatino Linotype"/>
          <w:bCs/>
          <w:sz w:val="22"/>
          <w:szCs w:val="22"/>
        </w:rPr>
        <w:tab/>
      </w:r>
      <w:r w:rsidR="002A678B" w:rsidRPr="00AE3E0B">
        <w:rPr>
          <w:rFonts w:ascii="Palatino Linotype" w:hAnsi="Palatino Linotype"/>
          <w:bCs/>
          <w:sz w:val="22"/>
          <w:szCs w:val="22"/>
        </w:rPr>
        <w:t xml:space="preserve">E-mail: </w:t>
      </w:r>
      <w:r w:rsidR="00AE3E0B" w:rsidRPr="00AE3E0B">
        <w:rPr>
          <w:rFonts w:ascii="Palatino Linotype" w:hAnsi="Palatino Linotype"/>
          <w:bCs/>
          <w:sz w:val="22"/>
          <w:szCs w:val="22"/>
        </w:rPr>
        <w:t>starosta@chvalec.cz</w:t>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ve věcech technických</w:t>
      </w:r>
      <w:r w:rsidR="00136962" w:rsidRPr="00AE3E0B">
        <w:rPr>
          <w:rFonts w:ascii="Palatino Linotype" w:hAnsi="Palatino Linotype"/>
          <w:sz w:val="22"/>
          <w:szCs w:val="22"/>
        </w:rPr>
        <w:t xml:space="preserve"> a k převzetí díla</w:t>
      </w:r>
      <w:r w:rsidRPr="00AE3E0B">
        <w:rPr>
          <w:rFonts w:ascii="Palatino Linotype" w:hAnsi="Palatino Linotype"/>
          <w:sz w:val="22"/>
          <w:szCs w:val="22"/>
        </w:rPr>
        <w:t xml:space="preserve">: </w:t>
      </w:r>
    </w:p>
    <w:p w:rsidR="002A678B" w:rsidRPr="00AE3E0B" w:rsidRDefault="002A678B" w:rsidP="00814C8B">
      <w:pPr>
        <w:numPr>
          <w:ilvl w:val="0"/>
          <w:numId w:val="34"/>
        </w:numPr>
        <w:ind w:left="1134" w:hanging="283"/>
        <w:rPr>
          <w:rFonts w:ascii="Palatino Linotype" w:hAnsi="Palatino Linotype"/>
          <w:sz w:val="22"/>
          <w:szCs w:val="22"/>
        </w:rPr>
      </w:pPr>
      <w:r w:rsidRPr="00AE3E0B">
        <w:rPr>
          <w:rFonts w:ascii="Palatino Linotype" w:hAnsi="Palatino Linotype"/>
          <w:sz w:val="22"/>
          <w:szCs w:val="22"/>
        </w:rPr>
        <w:t xml:space="preserve"> </w:t>
      </w:r>
    </w:p>
    <w:p w:rsidR="002A678B" w:rsidRPr="00AE3E0B" w:rsidRDefault="002A678B" w:rsidP="00E802D3">
      <w:pPr>
        <w:ind w:left="710" w:firstLine="706"/>
        <w:rPr>
          <w:rFonts w:ascii="Palatino Linotype" w:hAnsi="Palatino Linotype"/>
          <w:bCs/>
          <w:sz w:val="22"/>
          <w:szCs w:val="22"/>
        </w:rPr>
      </w:pPr>
      <w:r w:rsidRPr="00AE3E0B">
        <w:rPr>
          <w:rFonts w:ascii="Palatino Linotype" w:hAnsi="Palatino Linotype"/>
          <w:bCs/>
          <w:sz w:val="22"/>
          <w:szCs w:val="22"/>
        </w:rPr>
        <w:t>mobil:</w:t>
      </w:r>
      <w:r w:rsidR="00813D92" w:rsidRPr="00AE3E0B">
        <w:rPr>
          <w:rFonts w:ascii="Palatino Linotype" w:hAnsi="Palatino Linotype"/>
          <w:bCs/>
          <w:sz w:val="22"/>
          <w:szCs w:val="22"/>
        </w:rPr>
        <w:tab/>
      </w:r>
      <w:r w:rsidR="00813D92" w:rsidRPr="00AE3E0B">
        <w:rPr>
          <w:rFonts w:ascii="Palatino Linotype" w:hAnsi="Palatino Linotype"/>
          <w:bCs/>
          <w:sz w:val="22"/>
          <w:szCs w:val="22"/>
        </w:rPr>
        <w:tab/>
      </w:r>
      <w:r w:rsidRPr="00AE3E0B">
        <w:rPr>
          <w:rFonts w:ascii="Palatino Linotype" w:hAnsi="Palatino Linotype"/>
          <w:bCs/>
          <w:sz w:val="22"/>
          <w:szCs w:val="22"/>
        </w:rPr>
        <w:tab/>
      </w:r>
      <w:r w:rsidRPr="00AE3E0B">
        <w:rPr>
          <w:rFonts w:ascii="Palatino Linotype" w:hAnsi="Palatino Linotype"/>
          <w:bCs/>
          <w:sz w:val="22"/>
          <w:szCs w:val="22"/>
        </w:rPr>
        <w:tab/>
        <w:t xml:space="preserve">E-mail: </w:t>
      </w:r>
    </w:p>
    <w:p w:rsidR="002A678B"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 xml:space="preserve">bankovní spojení: </w:t>
      </w:r>
      <w:r w:rsidR="00813D92" w:rsidRPr="00AE3E0B">
        <w:rPr>
          <w:rFonts w:ascii="Palatino Linotype" w:hAnsi="Palatino Linotype"/>
          <w:sz w:val="22"/>
          <w:szCs w:val="22"/>
        </w:rPr>
        <w:t>Komerční</w:t>
      </w:r>
      <w:r w:rsidRPr="00AE3E0B">
        <w:rPr>
          <w:rFonts w:ascii="Palatino Linotype" w:hAnsi="Palatino Linotype"/>
          <w:snapToGrid w:val="0"/>
          <w:sz w:val="22"/>
          <w:szCs w:val="22"/>
        </w:rPr>
        <w:t xml:space="preserve"> Bank</w:t>
      </w:r>
      <w:r w:rsidR="00813D92" w:rsidRPr="00AE3E0B">
        <w:rPr>
          <w:rFonts w:ascii="Palatino Linotype" w:hAnsi="Palatino Linotype"/>
          <w:snapToGrid w:val="0"/>
          <w:sz w:val="22"/>
          <w:szCs w:val="22"/>
        </w:rPr>
        <w:t>a</w:t>
      </w:r>
      <w:r w:rsidRPr="00AE3E0B">
        <w:rPr>
          <w:rFonts w:ascii="Palatino Linotype" w:hAnsi="Palatino Linotype"/>
          <w:snapToGrid w:val="0"/>
          <w:sz w:val="22"/>
          <w:szCs w:val="22"/>
        </w:rPr>
        <w:t>, a.s.</w:t>
      </w:r>
    </w:p>
    <w:p w:rsidR="00674134" w:rsidRDefault="002069EF" w:rsidP="002069EF">
      <w:pPr>
        <w:ind w:left="567"/>
        <w:rPr>
          <w:rFonts w:ascii="Palatino Linotype" w:hAnsi="Palatino Linotype"/>
          <w:sz w:val="22"/>
          <w:szCs w:val="22"/>
        </w:rPr>
      </w:pPr>
      <w:r>
        <w:rPr>
          <w:rFonts w:ascii="Palatino Linotype" w:hAnsi="Palatino Linotype"/>
          <w:sz w:val="22"/>
          <w:szCs w:val="22"/>
        </w:rPr>
        <w:t>č</w:t>
      </w:r>
      <w:r w:rsidRPr="00AE3E0B">
        <w:rPr>
          <w:rFonts w:ascii="Palatino Linotype" w:hAnsi="Palatino Linotype"/>
          <w:sz w:val="22"/>
          <w:szCs w:val="22"/>
        </w:rPr>
        <w:t>. ú.: 5128601/0100</w:t>
      </w:r>
      <w:r w:rsidR="002A678B" w:rsidRPr="002069EF">
        <w:rPr>
          <w:rFonts w:ascii="Palatino Linotype" w:hAnsi="Palatino Linotype"/>
          <w:sz w:val="22"/>
          <w:szCs w:val="22"/>
        </w:rPr>
        <w:t xml:space="preserve"> </w:t>
      </w:r>
    </w:p>
    <w:p w:rsidR="002069EF" w:rsidRPr="00813D92" w:rsidRDefault="002069EF" w:rsidP="002069EF">
      <w:pPr>
        <w:ind w:left="567"/>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E27A19" w:rsidRPr="0041706B" w:rsidRDefault="00E27A19"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5146A">
        <w:rPr>
          <w:rFonts w:ascii="Palatino Linotype" w:hAnsi="Palatino Linotype"/>
          <w:b/>
          <w:sz w:val="22"/>
          <w:szCs w:val="22"/>
        </w:rPr>
        <w:t>„Energeticky úsporná opatření o</w:t>
      </w:r>
      <w:r w:rsidR="00FC26FE">
        <w:rPr>
          <w:rFonts w:ascii="Palatino Linotype" w:hAnsi="Palatino Linotype"/>
          <w:b/>
          <w:sz w:val="22"/>
          <w:szCs w:val="22"/>
        </w:rPr>
        <w:t>bjektu tělocvičny - výměna podlahové krytiny</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8822AD" w:rsidRDefault="00AB062A" w:rsidP="00E802D3">
      <w:pPr>
        <w:ind w:left="709" w:hanging="709"/>
        <w:jc w:val="both"/>
        <w:rPr>
          <w:rFonts w:ascii="Palatino Linotype" w:hAnsi="Palatino Linotype"/>
          <w:sz w:val="10"/>
          <w:szCs w:val="10"/>
        </w:rPr>
      </w:pPr>
    </w:p>
    <w:p w:rsidR="00AE621D" w:rsidRPr="008822AD" w:rsidRDefault="00AB062A" w:rsidP="00C70CA1">
      <w:pPr>
        <w:spacing w:after="240"/>
        <w:ind w:left="709" w:firstLine="567"/>
        <w:jc w:val="both"/>
        <w:rPr>
          <w:rFonts w:ascii="Palatino Linotype" w:hAnsi="Palatino Linotype"/>
          <w:bCs/>
          <w:sz w:val="22"/>
          <w:szCs w:val="22"/>
        </w:rPr>
      </w:pPr>
      <w:r w:rsidRPr="0045146A">
        <w:rPr>
          <w:rFonts w:ascii="Palatino Linotype" w:hAnsi="Palatino Linotype"/>
          <w:sz w:val="22"/>
          <w:szCs w:val="22"/>
        </w:rPr>
        <w:t xml:space="preserve">Předmětem díla je </w:t>
      </w:r>
      <w:r w:rsidR="004C1EF3" w:rsidRPr="0045146A">
        <w:rPr>
          <w:rFonts w:ascii="Palatino Linotype" w:hAnsi="Palatino Linotype"/>
          <w:sz w:val="22"/>
          <w:szCs w:val="22"/>
        </w:rPr>
        <w:t>provedení díla</w:t>
      </w:r>
      <w:r w:rsidRPr="0045146A">
        <w:rPr>
          <w:rFonts w:ascii="Palatino Linotype" w:hAnsi="Palatino Linotype"/>
          <w:sz w:val="22"/>
          <w:szCs w:val="22"/>
        </w:rPr>
        <w:t xml:space="preserve"> spočívající</w:t>
      </w:r>
      <w:r w:rsidR="00150FA0" w:rsidRPr="0045146A">
        <w:rPr>
          <w:rFonts w:ascii="Palatino Linotype" w:hAnsi="Palatino Linotype"/>
          <w:sz w:val="22"/>
          <w:szCs w:val="22"/>
        </w:rPr>
        <w:t>ho</w:t>
      </w:r>
      <w:r w:rsidRPr="0045146A">
        <w:rPr>
          <w:rFonts w:ascii="Palatino Linotype" w:hAnsi="Palatino Linotype"/>
          <w:sz w:val="22"/>
          <w:szCs w:val="22"/>
        </w:rPr>
        <w:t xml:space="preserve"> v</w:t>
      </w:r>
      <w:r w:rsidR="004C1EF3" w:rsidRPr="0045146A">
        <w:rPr>
          <w:rFonts w:ascii="Palatino Linotype" w:hAnsi="Palatino Linotype"/>
          <w:sz w:val="22"/>
          <w:szCs w:val="22"/>
        </w:rPr>
        <w:t xml:space="preserve"> </w:t>
      </w:r>
      <w:r w:rsidR="0045146A" w:rsidRPr="0045146A">
        <w:rPr>
          <w:rFonts w:ascii="Palatino Linotype" w:hAnsi="Palatino Linotype"/>
          <w:b/>
          <w:sz w:val="22"/>
          <w:szCs w:val="22"/>
        </w:rPr>
        <w:t>energeticky úsporných opatřeních objektu tělocvičny v obci Chvaleč</w:t>
      </w:r>
      <w:r w:rsidRPr="0045146A">
        <w:rPr>
          <w:rFonts w:ascii="Palatino Linotype" w:hAnsi="Palatino Linotype"/>
          <w:b/>
          <w:bCs/>
          <w:snapToGrid w:val="0"/>
          <w:sz w:val="22"/>
          <w:szCs w:val="22"/>
        </w:rPr>
        <w:t>,</w:t>
      </w:r>
      <w:r w:rsidRPr="0045146A">
        <w:rPr>
          <w:rFonts w:ascii="Palatino Linotype" w:hAnsi="Palatino Linotype"/>
          <w:sz w:val="22"/>
          <w:szCs w:val="22"/>
        </w:rPr>
        <w:t xml:space="preserve"> to vše dle</w:t>
      </w:r>
      <w:r w:rsidRPr="0045146A">
        <w:rPr>
          <w:rFonts w:ascii="Palatino Linotype" w:hAnsi="Palatino Linotype"/>
          <w:b/>
          <w:bCs/>
          <w:sz w:val="22"/>
          <w:szCs w:val="22"/>
        </w:rPr>
        <w:t xml:space="preserve"> projektové dokumentace </w:t>
      </w:r>
      <w:r w:rsidR="00FC26FE" w:rsidRPr="00FC26FE">
        <w:rPr>
          <w:rFonts w:ascii="Palatino Linotype" w:hAnsi="Palatino Linotype" w:cs="Arial"/>
          <w:sz w:val="22"/>
          <w:szCs w:val="22"/>
        </w:rPr>
        <w:t xml:space="preserve">k výběru dodavatele </w:t>
      </w:r>
      <w:r w:rsidR="00FC26FE" w:rsidRPr="00FC26FE">
        <w:rPr>
          <w:rFonts w:ascii="Palatino Linotype" w:hAnsi="Palatino Linotype"/>
          <w:sz w:val="22"/>
          <w:szCs w:val="22"/>
        </w:rPr>
        <w:t xml:space="preserve">zpracovanou společností Profesionálové, a.s., se sídlem Haškova 1714/3, 500 02 Hradec Králové, IČ </w:t>
      </w:r>
      <w:r w:rsidR="00FC26FE" w:rsidRPr="00FC26FE">
        <w:rPr>
          <w:rFonts w:ascii="Palatino Linotype" w:hAnsi="Palatino Linotype" w:cs="Arial"/>
          <w:bCs/>
          <w:color w:val="000000"/>
          <w:sz w:val="22"/>
          <w:szCs w:val="22"/>
        </w:rPr>
        <w:t xml:space="preserve">288 06 123 </w:t>
      </w:r>
      <w:r w:rsidR="00FC26FE" w:rsidRPr="00FC26FE">
        <w:rPr>
          <w:rFonts w:ascii="Palatino Linotype" w:hAnsi="Palatino Linotype"/>
          <w:sz w:val="22"/>
          <w:szCs w:val="22"/>
        </w:rPr>
        <w:t>v únoru 2016.</w:t>
      </w:r>
      <w:r w:rsidR="004C1EF3" w:rsidRPr="00FC26FE">
        <w:rPr>
          <w:rFonts w:ascii="Palatino Linotype" w:hAnsi="Palatino Linotype"/>
          <w:sz w:val="22"/>
          <w:szCs w:val="22"/>
        </w:rPr>
        <w:t xml:space="preserve">, </w:t>
      </w:r>
      <w:r w:rsidRPr="00FC26FE">
        <w:rPr>
          <w:rFonts w:ascii="Palatino Linotype" w:hAnsi="Palatino Linotype"/>
          <w:sz w:val="22"/>
          <w:szCs w:val="22"/>
        </w:rPr>
        <w:t>která je jako příloha č. 1</w:t>
      </w:r>
      <w:r w:rsidRPr="0045146A">
        <w:rPr>
          <w:rFonts w:ascii="Palatino Linotype" w:hAnsi="Palatino Linotype"/>
          <w:sz w:val="22"/>
          <w:szCs w:val="22"/>
        </w:rPr>
        <w:t xml:space="preserve"> nedílnou součástí této smlouvy včetně oceněného výkazu výměr jako </w:t>
      </w:r>
      <w:r w:rsidRPr="0045146A">
        <w:rPr>
          <w:rFonts w:ascii="Palatino Linotype" w:hAnsi="Palatino Linotype"/>
          <w:b/>
          <w:sz w:val="22"/>
          <w:szCs w:val="22"/>
          <w:u w:val="single"/>
        </w:rPr>
        <w:t xml:space="preserve">příloha </w:t>
      </w:r>
      <w:r w:rsidR="004C1EF3" w:rsidRPr="0045146A">
        <w:rPr>
          <w:rFonts w:ascii="Palatino Linotype" w:hAnsi="Palatino Linotype"/>
          <w:b/>
          <w:sz w:val="22"/>
          <w:szCs w:val="22"/>
          <w:u w:val="single"/>
        </w:rPr>
        <w:t>č. 2.</w:t>
      </w:r>
      <w:r w:rsidR="00DF0AC6">
        <w:rPr>
          <w:rFonts w:ascii="Palatino Linotype" w:hAnsi="Palatino Linotype"/>
          <w:sz w:val="22"/>
          <w:szCs w:val="22"/>
        </w:rPr>
        <w:t xml:space="preserve"> </w:t>
      </w: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8822AD" w:rsidRDefault="00AB062A" w:rsidP="00E802D3">
      <w:pPr>
        <w:ind w:left="567" w:hanging="567"/>
        <w:jc w:val="both"/>
        <w:rPr>
          <w:rFonts w:ascii="Palatino Linotype" w:hAnsi="Palatino Linotype"/>
          <w:sz w:val="10"/>
          <w:szCs w:val="10"/>
        </w:rPr>
      </w:pPr>
    </w:p>
    <w:p w:rsidR="00FC26FE" w:rsidRDefault="00FC26FE" w:rsidP="00FC26FE">
      <w:pPr>
        <w:autoSpaceDE w:val="0"/>
        <w:autoSpaceDN w:val="0"/>
        <w:adjustRightInd w:val="0"/>
        <w:spacing w:after="60"/>
        <w:ind w:left="708" w:firstLine="568"/>
        <w:jc w:val="both"/>
        <w:rPr>
          <w:rFonts w:ascii="Palatino Linotype" w:hAnsi="Palatino Linotype"/>
          <w:sz w:val="22"/>
          <w:szCs w:val="22"/>
        </w:rPr>
      </w:pPr>
      <w:r w:rsidRPr="00FC26FE">
        <w:rPr>
          <w:rFonts w:ascii="Palatino Linotype" w:hAnsi="Palatino Linotype" w:cs="Arial"/>
          <w:sz w:val="22"/>
          <w:szCs w:val="22"/>
        </w:rPr>
        <w:t xml:space="preserve">Jedná se o výměnu podlahové krytiny. V rámci stavebních prací bude kompletně odstraněna a ekologicky zlikvidována stávající konstrukce podlahy. Spodní izolace stavby zůstane zachována kvůli její hydroizolační funkci. Nová hydroizolace se pouze doporučuje. Její nutnost se určí po důkladném přezkoumání funkce a budoucí životnosti stávající hydroizolace. Nová hydroizolace se položí na očištěný povrch, přičemž se jedná o izolaci z modifikovaných asfaltových pásů, spojovaných svařovacími přesahy. Dále bude zhotovena nosná konstrukce podlahy – sportovní dřevěný rošt, který bude vyrovnán </w:t>
      </w:r>
      <w:r w:rsidRPr="00FC26FE">
        <w:rPr>
          <w:rFonts w:ascii="Palatino Linotype" w:hAnsi="Palatino Linotype"/>
          <w:sz w:val="22"/>
          <w:szCs w:val="22"/>
        </w:rPr>
        <w:t xml:space="preserve">rektifikačními klíny. Na tomto roštu bude proveden záklop, na který se položí celoplošně lepená nášlapná vrstva anglického vzoru. Nová pochozí vrstva bude přebroušena a nalakuje se polyuretanovým lakem ve 4 vrstvách. Po lakování se olištují podlahy dubovou lištou. </w:t>
      </w:r>
    </w:p>
    <w:p w:rsidR="00FC26FE" w:rsidRDefault="00FC26FE" w:rsidP="00FC26FE">
      <w:pPr>
        <w:autoSpaceDE w:val="0"/>
        <w:autoSpaceDN w:val="0"/>
        <w:adjustRightInd w:val="0"/>
        <w:spacing w:after="60"/>
        <w:ind w:left="708"/>
        <w:jc w:val="both"/>
        <w:rPr>
          <w:rFonts w:ascii="Palatino Linotype" w:hAnsi="Palatino Linotype"/>
          <w:sz w:val="22"/>
          <w:szCs w:val="22"/>
        </w:rPr>
      </w:pPr>
    </w:p>
    <w:p w:rsidR="00FC26FE" w:rsidRPr="00FC26FE" w:rsidRDefault="00FC26FE" w:rsidP="00FC26FE">
      <w:pPr>
        <w:autoSpaceDE w:val="0"/>
        <w:autoSpaceDN w:val="0"/>
        <w:adjustRightInd w:val="0"/>
        <w:spacing w:after="60"/>
        <w:ind w:left="708"/>
        <w:jc w:val="both"/>
        <w:rPr>
          <w:rFonts w:ascii="Palatino Linotype" w:hAnsi="Palatino Linotype" w:cs="Arial"/>
          <w:sz w:val="22"/>
          <w:szCs w:val="22"/>
        </w:rPr>
      </w:pPr>
      <w:r w:rsidRPr="00FC26FE">
        <w:rPr>
          <w:rFonts w:ascii="Palatino Linotype" w:hAnsi="Palatino Linotype"/>
          <w:sz w:val="22"/>
          <w:szCs w:val="22"/>
        </w:rPr>
        <w:t xml:space="preserve">Jelikož dojde k tomu, že podlaha bude mít vyšší konstrukční výšku než podlaha stávající, bude nutností řešit výškové změny ze dveří do sálu. Jedná se o tři přechody (2x vstup do šaten a 1x vstup do hlavního vchodu). Tyto přechody budou řešeny nájezdovými rampami ze stejného materiálu, jako je podlaha. V levém předním rohu se nachází topný kanál, který zůstává zachován. Navržen je ze shodného materiálu jako podlaha a bude v úrovni podlahy. V podlaze budou zamontována nová pouzdra na volejbalové kůly. </w:t>
      </w:r>
    </w:p>
    <w:p w:rsidR="00AB062A" w:rsidRPr="0041706B" w:rsidRDefault="004C3F1A" w:rsidP="0045146A">
      <w:pPr>
        <w:ind w:left="709"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C70CA1"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FC26FE" w:rsidRPr="00FC26FE" w:rsidRDefault="00FC26FE" w:rsidP="00FC26FE">
      <w:pPr>
        <w:tabs>
          <w:tab w:val="left" w:pos="5103"/>
        </w:tabs>
        <w:spacing w:after="60"/>
        <w:ind w:left="5103" w:hanging="4536"/>
        <w:outlineLvl w:val="0"/>
        <w:rPr>
          <w:rFonts w:ascii="Palatino Linotype" w:hAnsi="Palatino Linotype"/>
          <w:b/>
          <w:sz w:val="22"/>
          <w:szCs w:val="22"/>
        </w:rPr>
      </w:pPr>
      <w:r w:rsidRPr="00FC26FE">
        <w:rPr>
          <w:rFonts w:ascii="Palatino Linotype" w:hAnsi="Palatino Linotype"/>
          <w:b/>
          <w:sz w:val="22"/>
          <w:szCs w:val="22"/>
        </w:rPr>
        <w:t>Předpokládaný termín předání staveniště:</w:t>
      </w:r>
      <w:r w:rsidRPr="00FC26FE">
        <w:rPr>
          <w:rFonts w:ascii="Palatino Linotype" w:hAnsi="Palatino Linotype"/>
          <w:b/>
          <w:sz w:val="22"/>
          <w:szCs w:val="22"/>
        </w:rPr>
        <w:tab/>
        <w:t>do 10 dnů od podpisu smlouvy s vybraným uchazečem</w:t>
      </w:r>
    </w:p>
    <w:p w:rsidR="00FC26FE" w:rsidRPr="00FC26FE" w:rsidRDefault="00FC26FE" w:rsidP="00FC26FE">
      <w:pPr>
        <w:tabs>
          <w:tab w:val="left" w:pos="5103"/>
        </w:tabs>
        <w:spacing w:after="60"/>
        <w:ind w:left="5103" w:hanging="4536"/>
        <w:outlineLvl w:val="0"/>
        <w:rPr>
          <w:rFonts w:ascii="Palatino Linotype" w:hAnsi="Palatino Linotype"/>
          <w:b/>
          <w:sz w:val="22"/>
          <w:szCs w:val="22"/>
          <w:highlight w:val="yellow"/>
        </w:rPr>
      </w:pPr>
      <w:r w:rsidRPr="00FC26FE">
        <w:rPr>
          <w:rFonts w:ascii="Palatino Linotype" w:hAnsi="Palatino Linotype"/>
          <w:b/>
          <w:sz w:val="22"/>
          <w:szCs w:val="22"/>
          <w:highlight w:val="yellow"/>
        </w:rPr>
        <w:t xml:space="preserve">Předpokládaný termín zahájení: </w:t>
      </w:r>
      <w:r w:rsidRPr="00FC26FE">
        <w:rPr>
          <w:rFonts w:ascii="Palatino Linotype" w:hAnsi="Palatino Linotype"/>
          <w:b/>
          <w:sz w:val="22"/>
          <w:szCs w:val="22"/>
          <w:highlight w:val="yellow"/>
        </w:rPr>
        <w:tab/>
        <w:t>15. 03. 2016</w:t>
      </w:r>
    </w:p>
    <w:p w:rsidR="00FC26FE" w:rsidRPr="00FC26FE" w:rsidRDefault="00FC26FE" w:rsidP="00FC26FE">
      <w:pPr>
        <w:tabs>
          <w:tab w:val="left" w:pos="5103"/>
        </w:tabs>
        <w:spacing w:after="60"/>
        <w:ind w:left="5103" w:hanging="4536"/>
        <w:outlineLvl w:val="0"/>
        <w:rPr>
          <w:rFonts w:ascii="Palatino Linotype" w:hAnsi="Palatino Linotype"/>
          <w:b/>
          <w:sz w:val="22"/>
          <w:szCs w:val="22"/>
        </w:rPr>
      </w:pPr>
      <w:r w:rsidRPr="00FC26FE">
        <w:rPr>
          <w:rFonts w:ascii="Palatino Linotype" w:hAnsi="Palatino Linotype"/>
          <w:b/>
          <w:sz w:val="22"/>
          <w:szCs w:val="22"/>
          <w:highlight w:val="yellow"/>
        </w:rPr>
        <w:t xml:space="preserve">Předpokládaný termín dokončení: </w:t>
      </w:r>
      <w:r w:rsidRPr="00FC26FE">
        <w:rPr>
          <w:rFonts w:ascii="Palatino Linotype" w:hAnsi="Palatino Linotype"/>
          <w:b/>
          <w:sz w:val="22"/>
          <w:szCs w:val="22"/>
          <w:highlight w:val="yellow"/>
        </w:rPr>
        <w:tab/>
        <w:t>30. 04. 2016</w:t>
      </w:r>
    </w:p>
    <w:p w:rsidR="00FC26FE" w:rsidRPr="00FC26FE" w:rsidRDefault="00FC26FE" w:rsidP="00FC26FE">
      <w:pPr>
        <w:tabs>
          <w:tab w:val="left" w:pos="5103"/>
        </w:tabs>
        <w:spacing w:after="60"/>
        <w:ind w:firstLine="567"/>
        <w:outlineLvl w:val="0"/>
        <w:rPr>
          <w:rFonts w:ascii="Palatino Linotype" w:hAnsi="Palatino Linotype"/>
          <w:b/>
          <w:bCs/>
          <w:sz w:val="22"/>
          <w:szCs w:val="22"/>
        </w:rPr>
      </w:pPr>
      <w:r w:rsidRPr="00FC26FE">
        <w:rPr>
          <w:rFonts w:ascii="Palatino Linotype" w:hAnsi="Palatino Linotype"/>
          <w:b/>
          <w:bCs/>
          <w:sz w:val="22"/>
          <w:szCs w:val="22"/>
        </w:rPr>
        <w:t>Předpokládaný termín předání a převzetí:</w:t>
      </w:r>
      <w:r w:rsidRPr="00FC26FE">
        <w:rPr>
          <w:rFonts w:ascii="Palatino Linotype" w:hAnsi="Palatino Linotype"/>
          <w:b/>
          <w:bCs/>
          <w:sz w:val="22"/>
          <w:szCs w:val="22"/>
        </w:rPr>
        <w:tab/>
        <w:t>do 14 dnů od dokončení díla</w:t>
      </w:r>
    </w:p>
    <w:p w:rsidR="00FC26FE" w:rsidRPr="00FC26FE" w:rsidRDefault="00FC26FE" w:rsidP="00FC26FE">
      <w:pPr>
        <w:tabs>
          <w:tab w:val="left" w:pos="5103"/>
        </w:tabs>
        <w:spacing w:after="60"/>
        <w:ind w:firstLine="567"/>
        <w:outlineLvl w:val="0"/>
        <w:rPr>
          <w:rFonts w:ascii="Palatino Linotype" w:hAnsi="Palatino Linotype"/>
          <w:b/>
          <w:bCs/>
          <w:sz w:val="22"/>
          <w:szCs w:val="22"/>
        </w:rPr>
      </w:pPr>
      <w:r w:rsidRPr="00FC26FE">
        <w:rPr>
          <w:rFonts w:ascii="Palatino Linotype" w:hAnsi="Palatino Linotype"/>
          <w:b/>
          <w:bCs/>
          <w:sz w:val="22"/>
          <w:szCs w:val="22"/>
        </w:rPr>
        <w:t>Předpokládaný termín vyklizení staveniště:</w:t>
      </w:r>
      <w:r w:rsidRPr="00FC26FE">
        <w:rPr>
          <w:rFonts w:ascii="Palatino Linotype" w:hAnsi="Palatino Linotype"/>
          <w:b/>
          <w:bCs/>
          <w:sz w:val="22"/>
          <w:szCs w:val="22"/>
        </w:rPr>
        <w:tab/>
        <w:t>do 10 dnů od předání provedeného díla</w:t>
      </w:r>
    </w:p>
    <w:p w:rsidR="00E60D0D" w:rsidRPr="00C70CA1" w:rsidRDefault="00E60D0D" w:rsidP="00E802D3">
      <w:pPr>
        <w:pStyle w:val="Bezmezer"/>
        <w:ind w:left="567" w:hanging="567"/>
        <w:jc w:val="both"/>
        <w:rPr>
          <w:rFonts w:ascii="Palatino Linotype" w:hAnsi="Palatino Linotype"/>
          <w:bCs/>
          <w:sz w:val="22"/>
          <w:szCs w:val="22"/>
          <w:lang w:val="cs-CZ"/>
        </w:rPr>
      </w:pPr>
    </w:p>
    <w:p w:rsidR="003B6BB3" w:rsidRDefault="003B6BB3" w:rsidP="00C70CA1">
      <w:pPr>
        <w:pStyle w:val="Bezmezer"/>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C26FE" w:rsidRDefault="00FC26FE" w:rsidP="00C70CA1">
      <w:pPr>
        <w:pStyle w:val="Bezmezer"/>
        <w:ind w:left="567"/>
        <w:jc w:val="both"/>
        <w:rPr>
          <w:rFonts w:ascii="Palatino Linotype" w:hAnsi="Palatino Linotype"/>
          <w:bCs/>
          <w:sz w:val="22"/>
          <w:szCs w:val="22"/>
          <w:lang w:val="cs-CZ"/>
        </w:rPr>
      </w:pPr>
    </w:p>
    <w:p w:rsidR="00FC26FE" w:rsidRDefault="00FC26FE" w:rsidP="00C70CA1">
      <w:pPr>
        <w:pStyle w:val="Bezmezer"/>
        <w:ind w:left="567"/>
        <w:jc w:val="both"/>
        <w:rPr>
          <w:rFonts w:ascii="Palatino Linotype" w:hAnsi="Palatino Linotype"/>
          <w:bCs/>
          <w:sz w:val="22"/>
          <w:szCs w:val="22"/>
          <w:lang w:val="cs-CZ"/>
        </w:rPr>
      </w:pPr>
    </w:p>
    <w:p w:rsidR="00FC26FE" w:rsidRDefault="00FC26FE" w:rsidP="00C70CA1">
      <w:pPr>
        <w:pStyle w:val="Bezmezer"/>
        <w:ind w:left="567"/>
        <w:jc w:val="both"/>
        <w:rPr>
          <w:rFonts w:ascii="Palatino Linotype" w:hAnsi="Palatino Linotype"/>
          <w:bCs/>
          <w:sz w:val="22"/>
          <w:szCs w:val="22"/>
          <w:lang w:val="cs-CZ"/>
        </w:rPr>
      </w:pPr>
    </w:p>
    <w:p w:rsidR="00FC26FE" w:rsidRDefault="00FC26FE" w:rsidP="00C70CA1">
      <w:pPr>
        <w:pStyle w:val="Bezmezer"/>
        <w:ind w:left="567"/>
        <w:jc w:val="both"/>
        <w:rPr>
          <w:rFonts w:ascii="Palatino Linotype" w:hAnsi="Palatino Linotype"/>
          <w:bCs/>
          <w:sz w:val="22"/>
          <w:szCs w:val="22"/>
          <w:lang w:val="cs-CZ"/>
        </w:rPr>
      </w:pP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C70CA1">
        <w:rPr>
          <w:rFonts w:ascii="Palatino Linotype" w:hAnsi="Palatino Linotype"/>
          <w:sz w:val="22"/>
          <w:szCs w:val="22"/>
        </w:rPr>
        <w:t>objekt sportovní haly č. p. 220</w:t>
      </w:r>
      <w:r w:rsidR="008822AD">
        <w:rPr>
          <w:rFonts w:ascii="Palatino Linotype" w:hAnsi="Palatino Linotype"/>
          <w:sz w:val="22"/>
          <w:szCs w:val="22"/>
        </w:rPr>
        <w:t>, st. p. č. 1039 v katastrální území obce Chvaleč</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8822AD" w:rsidRPr="00884EEB">
        <w:rPr>
          <w:rFonts w:ascii="Palatino Linotype" w:hAnsi="Palatino Linotype"/>
          <w:sz w:val="22"/>
          <w:szCs w:val="22"/>
        </w:rPr>
        <w:t>vícesměnném provozu</w:t>
      </w:r>
      <w:r w:rsidRPr="00884EEB">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FC26FE">
        <w:rPr>
          <w:rFonts w:ascii="Palatino Linotype" w:hAnsi="Palatino Linotype"/>
          <w:b/>
          <w:sz w:val="22"/>
          <w:szCs w:val="22"/>
        </w:rPr>
        <w:t>__.__</w:t>
      </w:r>
      <w:r w:rsidRPr="00FC26FE">
        <w:rPr>
          <w:rFonts w:ascii="Palatino Linotype" w:hAnsi="Palatino Linotype"/>
          <w:b/>
          <w:sz w:val="22"/>
          <w:szCs w:val="22"/>
        </w:rPr>
        <w:t>.201</w:t>
      </w:r>
      <w:r w:rsidR="00FC26FE" w:rsidRPr="00FC26FE">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C70CA1" w:rsidRPr="0041706B" w:rsidRDefault="00C70CA1"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8822AD" w:rsidRPr="00C70CA1" w:rsidRDefault="008822AD" w:rsidP="00C70CA1">
      <w:pPr>
        <w:contextualSpacing/>
        <w:jc w:val="both"/>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9"/>
        <w:gridCol w:w="3611"/>
      </w:tblGrid>
      <w:tr w:rsidR="00FC26FE" w:rsidRPr="00484AC5" w:rsidTr="00DF6566">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jc w:val="right"/>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             …………………,- Kč</w:t>
            </w:r>
          </w:p>
        </w:tc>
      </w:tr>
      <w:tr w:rsidR="00FC26FE" w:rsidRPr="00484AC5" w:rsidTr="00DF6566">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DPH</w:t>
            </w:r>
          </w:p>
        </w:tc>
        <w:tc>
          <w:tcPr>
            <w:tcW w:w="3611"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C26FE" w:rsidRPr="00484AC5" w:rsidTr="00DF6566">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C26FE" w:rsidRPr="00484AC5" w:rsidTr="00DF6566">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rsidR="00FC26FE" w:rsidRPr="00102243" w:rsidRDefault="00FC26FE" w:rsidP="00DF6566">
            <w:pPr>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(slovy:                                                                                                                   korun českých)</w:t>
            </w:r>
          </w:p>
        </w:tc>
      </w:tr>
    </w:tbl>
    <w:p w:rsidR="00C1436E" w:rsidRPr="0041706B" w:rsidRDefault="00C1436E" w:rsidP="00C70CA1">
      <w:pPr>
        <w:pStyle w:val="Bezmezer"/>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70CA1" w:rsidRDefault="00C70CA1" w:rsidP="00C70CA1">
      <w:pPr>
        <w:pStyle w:val="Odstavecseseznamem"/>
        <w:rPr>
          <w:rFonts w:ascii="Palatino Linotype" w:hAnsi="Palatino Linotype"/>
          <w:sz w:val="22"/>
          <w:szCs w:val="22"/>
        </w:rPr>
      </w:pPr>
    </w:p>
    <w:p w:rsidR="00C70CA1" w:rsidRPr="0041706B" w:rsidRDefault="00C70CA1" w:rsidP="00C70CA1">
      <w:pPr>
        <w:pStyle w:val="Bezmezer"/>
        <w:ind w:left="567"/>
        <w:jc w:val="both"/>
        <w:rPr>
          <w:rFonts w:ascii="Palatino Linotype" w:hAnsi="Palatino Linotype"/>
          <w:sz w:val="22"/>
          <w:szCs w:val="22"/>
          <w:lang w:val="cs-CZ"/>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8822AD">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C70CA1" w:rsidRDefault="007A4FC6" w:rsidP="00C70CA1">
      <w:pPr>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C70CA1">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lastRenderedPageBreak/>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8822AD"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FC26FE" w:rsidRDefault="00FC26FE" w:rsidP="00FC26FE">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FC26FE" w:rsidRDefault="00FC26FE" w:rsidP="00FC26FE">
      <w:pPr>
        <w:pStyle w:val="Odstavecseseznamem"/>
        <w:numPr>
          <w:ilvl w:val="0"/>
          <w:numId w:val="37"/>
        </w:numPr>
        <w:spacing w:before="120" w:after="60"/>
        <w:ind w:left="567" w:hanging="567"/>
        <w:jc w:val="both"/>
        <w:rPr>
          <w:rFonts w:ascii="Palatino Linotype" w:hAnsi="Palatino Linotype"/>
          <w:b/>
          <w:sz w:val="22"/>
          <w:szCs w:val="22"/>
        </w:rPr>
      </w:pPr>
      <w:r>
        <w:rPr>
          <w:rFonts w:ascii="Palatino Linotype" w:hAnsi="Palatino Linotype"/>
          <w:b/>
          <w:sz w:val="22"/>
          <w:szCs w:val="22"/>
        </w:rPr>
        <w:t>Pozastávka (zádržné)</w:t>
      </w:r>
    </w:p>
    <w:p w:rsidR="00FC26FE" w:rsidRPr="00FC26FE" w:rsidRDefault="00FC26FE" w:rsidP="00FC26FE">
      <w:pPr>
        <w:pStyle w:val="Odstavecseseznamem"/>
        <w:numPr>
          <w:ilvl w:val="3"/>
          <w:numId w:val="44"/>
        </w:numPr>
        <w:spacing w:before="120" w:after="60"/>
        <w:jc w:val="both"/>
        <w:rPr>
          <w:rFonts w:ascii="Palatino Linotype" w:hAnsi="Palatino Linotype"/>
          <w:b/>
          <w:sz w:val="22"/>
          <w:szCs w:val="22"/>
        </w:rPr>
      </w:pPr>
      <w:r w:rsidRPr="00FC26FE">
        <w:rPr>
          <w:rFonts w:ascii="Palatino Linotype" w:hAnsi="Palatino Linotype"/>
          <w:sz w:val="22"/>
          <w:szCs w:val="22"/>
        </w:rPr>
        <w:t xml:space="preserve">Pro účely případných vad díla sjednávají smluvní strany pozastávku (zádržné) z ceny díla v níže citované výši, přičemž objednatel uhradí fakturovanou částku dle shora popsaného způsobu fakturace, poníženou o pozastávku </w:t>
      </w:r>
      <w:r w:rsidRPr="00FC26FE">
        <w:rPr>
          <w:rFonts w:ascii="Palatino Linotype" w:hAnsi="Palatino Linotype"/>
          <w:b/>
          <w:sz w:val="22"/>
          <w:szCs w:val="22"/>
        </w:rPr>
        <w:t>ve výši 10%.</w:t>
      </w:r>
      <w:r w:rsidRPr="00FC26FE">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FC26FE" w:rsidRPr="0041706B" w:rsidRDefault="00FC26FE" w:rsidP="00FC26FE">
      <w:pPr>
        <w:pStyle w:val="Odstavecseseznamem"/>
        <w:numPr>
          <w:ilvl w:val="3"/>
          <w:numId w:val="44"/>
        </w:numPr>
        <w:spacing w:before="120" w:after="60"/>
        <w:jc w:val="both"/>
        <w:rPr>
          <w:rFonts w:ascii="Palatino Linotype" w:hAnsi="Palatino Linotype"/>
          <w:b/>
          <w:sz w:val="22"/>
          <w:szCs w:val="22"/>
        </w:rPr>
      </w:pPr>
      <w:r>
        <w:rPr>
          <w:rFonts w:ascii="Palatino Linotype" w:hAnsi="Palatino Linotype"/>
          <w:sz w:val="22"/>
          <w:szCs w:val="22"/>
        </w:rPr>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15 dnů po úspěšném převzetí díla bez vad a nedodělků bránících užívání díla, tj. po dokončení díla a úplném odstranění všech vad a nedodělků z přejímacího řízení díla, a to v rámci každé Etapy č. I či II</w:t>
      </w:r>
      <w:r>
        <w:rPr>
          <w:rFonts w:ascii="Palatino Linotype" w:hAnsi="Palatino Linotype"/>
          <w:snapToGrid w:val="0"/>
          <w:sz w:val="22"/>
          <w:szCs w:val="22"/>
        </w:rPr>
        <w:t xml:space="preserve"> dle článku II. odst. 2.2.4 a čl. IV. odst. 4.1 této smlouvy, tj. po úplném a řádném odstranění všech vad na nedodělků z přejímacího řízení díla v rámci každé dílčí fáze bude zhotoviteli uvolněna shora uvedená pozastávka za tuto dílčí fázi.</w:t>
      </w:r>
    </w:p>
    <w:p w:rsidR="00FC26FE" w:rsidRDefault="00FC26FE" w:rsidP="00FC26FE">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FC26FE" w:rsidRDefault="00FC26FE" w:rsidP="00FC26FE">
      <w:pPr>
        <w:contextualSpacing/>
        <w:jc w:val="both"/>
        <w:rPr>
          <w:rFonts w:ascii="Palatino Linotype" w:hAnsi="Palatino Linotype"/>
          <w:sz w:val="22"/>
          <w:szCs w:val="22"/>
        </w:rPr>
      </w:pPr>
    </w:p>
    <w:p w:rsidR="00FC26FE" w:rsidRPr="00FC26FE" w:rsidRDefault="00FC26FE" w:rsidP="00FC26FE">
      <w:pPr>
        <w:contextualSpacing/>
        <w:jc w:val="both"/>
        <w:rPr>
          <w:rFonts w:ascii="Palatino Linotype" w:hAnsi="Palatino Linotype"/>
          <w:sz w:val="22"/>
          <w:szCs w:val="22"/>
        </w:rPr>
      </w:pPr>
    </w:p>
    <w:p w:rsidR="00C70CA1" w:rsidRPr="00FC26FE" w:rsidRDefault="00720D8F" w:rsidP="00FC26FE">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C70CA1" w:rsidRPr="00FC26FE" w:rsidRDefault="00112C16" w:rsidP="00C70CA1">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w:t>
      </w:r>
      <w:r w:rsidRPr="0041706B">
        <w:rPr>
          <w:rFonts w:ascii="Palatino Linotype" w:hAnsi="Palatino Linotype"/>
          <w:bCs/>
          <w:sz w:val="22"/>
          <w:szCs w:val="22"/>
        </w:rPr>
        <w:lastRenderedPageBreak/>
        <w:t>které se budou podílet na plnění a realizaci díla, a to zejména prostřednictvím příslušných smluv, uzavřených za tímto účelem, či jiných obdobných závazkových vztahů v souladu s českými právními předpisy.</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C26FE"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FC26FE" w:rsidRDefault="00FC26FE" w:rsidP="00FC26FE">
      <w:pPr>
        <w:contextualSpacing/>
        <w:jc w:val="both"/>
        <w:rPr>
          <w:rFonts w:ascii="Palatino Linotype" w:hAnsi="Palatino Linotype"/>
          <w:sz w:val="22"/>
          <w:szCs w:val="22"/>
        </w:rPr>
      </w:pPr>
    </w:p>
    <w:p w:rsidR="00FC26FE" w:rsidRDefault="00FC26FE" w:rsidP="00FC26FE">
      <w:pPr>
        <w:contextualSpacing/>
        <w:jc w:val="both"/>
        <w:rPr>
          <w:rFonts w:ascii="Palatino Linotype" w:hAnsi="Palatino Linotype"/>
          <w:sz w:val="22"/>
          <w:szCs w:val="22"/>
        </w:rPr>
      </w:pPr>
    </w:p>
    <w:p w:rsidR="00FC26FE" w:rsidRPr="00FC26FE" w:rsidRDefault="00FC26FE" w:rsidP="00FC26FE">
      <w:pPr>
        <w:contextualSpacing/>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8822AD" w:rsidRPr="00C70CA1" w:rsidRDefault="00EB73A1" w:rsidP="00C70CA1">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8822A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C70CA1" w:rsidRPr="00FC26FE" w:rsidRDefault="00EB73A1" w:rsidP="00C70CA1">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 xml:space="preserve">MMR č.268/2009 Sb. o technických požadavcích na stavby, že stavba při správném provedení a běžné </w:t>
      </w:r>
      <w:r w:rsidRPr="0041706B">
        <w:rPr>
          <w:rFonts w:ascii="Palatino Linotype" w:hAnsi="Palatino Linotype"/>
          <w:sz w:val="22"/>
          <w:szCs w:val="22"/>
        </w:rPr>
        <w:lastRenderedPageBreak/>
        <w:t>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FC26FE" w:rsidP="00814C8B">
      <w:pPr>
        <w:pStyle w:val="Odstavecseseznamem"/>
        <w:numPr>
          <w:ilvl w:val="0"/>
          <w:numId w:val="19"/>
        </w:numPr>
        <w:ind w:left="567" w:hanging="567"/>
        <w:contextualSpacing/>
        <w:jc w:val="both"/>
        <w:rPr>
          <w:rFonts w:ascii="Palatino Linotype" w:hAnsi="Palatino Linotype"/>
          <w:sz w:val="22"/>
          <w:szCs w:val="22"/>
        </w:rPr>
      </w:pPr>
      <w:r>
        <w:rPr>
          <w:rFonts w:ascii="Palatino Linotype" w:hAnsi="Palatino Linotype"/>
          <w:sz w:val="22"/>
          <w:szCs w:val="22"/>
        </w:rPr>
        <w:t>Z</w:t>
      </w:r>
      <w:r w:rsidR="00EB73A1" w:rsidRPr="0041706B">
        <w:rPr>
          <w:rFonts w:ascii="Palatino Linotype" w:hAnsi="Palatino Linotype"/>
          <w:sz w:val="22"/>
          <w:szCs w:val="22"/>
        </w:rPr>
        <w:t xml:space="preserve">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00EB73A1"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8822AD" w:rsidRPr="008822AD" w:rsidRDefault="008822AD" w:rsidP="00E802D3">
      <w:pPr>
        <w:ind w:left="567" w:hanging="567"/>
        <w:jc w:val="both"/>
        <w:rPr>
          <w:rFonts w:ascii="Palatino Linotype" w:hAnsi="Palatino Linotype"/>
          <w:sz w:val="8"/>
          <w:szCs w:val="8"/>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8822AD" w:rsidRDefault="00EB73A1" w:rsidP="00E802D3">
      <w:pPr>
        <w:pStyle w:val="Odstavecseseznamem"/>
        <w:ind w:left="567" w:hanging="567"/>
        <w:jc w:val="both"/>
        <w:rPr>
          <w:rFonts w:ascii="Palatino Linotype" w:hAnsi="Palatino Linotype"/>
          <w:sz w:val="10"/>
          <w:szCs w:val="10"/>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8822AD" w:rsidRDefault="00EB73A1" w:rsidP="00E802D3">
      <w:pPr>
        <w:ind w:left="567" w:hanging="567"/>
        <w:jc w:val="both"/>
        <w:rPr>
          <w:rFonts w:ascii="Palatino Linotype" w:hAnsi="Palatino Linotype"/>
          <w:sz w:val="10"/>
          <w:szCs w:val="10"/>
        </w:rPr>
      </w:pPr>
    </w:p>
    <w:p w:rsidR="00EB73A1" w:rsidRDefault="00EB73A1" w:rsidP="008822A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822AD" w:rsidRPr="0041706B" w:rsidRDefault="008822AD" w:rsidP="008822AD">
      <w:pPr>
        <w:pStyle w:val="Odstavecseseznamem"/>
        <w:spacing w:after="240"/>
        <w:ind w:left="567"/>
        <w:contextualSpacing/>
        <w:jc w:val="both"/>
        <w:rPr>
          <w:rFonts w:ascii="Palatino Linotype" w:hAnsi="Palatino Linotype"/>
          <w:b/>
          <w:sz w:val="22"/>
          <w:szCs w:val="22"/>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AA1A4A" w:rsidRPr="00FC26FE" w:rsidRDefault="00AA1A4A" w:rsidP="00AA1A4A">
      <w:pPr>
        <w:pStyle w:val="Odstavecseseznamem"/>
        <w:ind w:left="567"/>
        <w:contextualSpacing/>
        <w:jc w:val="both"/>
        <w:rPr>
          <w:rFonts w:ascii="Palatino Linotype" w:hAnsi="Palatino Linotype"/>
          <w:sz w:val="10"/>
          <w:szCs w:val="10"/>
        </w:rPr>
      </w:pP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8822AD" w:rsidRDefault="00EB73A1" w:rsidP="00E802D3">
      <w:pPr>
        <w:ind w:left="709" w:hanging="709"/>
        <w:jc w:val="both"/>
        <w:rPr>
          <w:rFonts w:ascii="Palatino Linotype" w:hAnsi="Palatino Linotype"/>
          <w:sz w:val="10"/>
          <w:szCs w:val="10"/>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Default="002E58A4" w:rsidP="002E58A4">
      <w:pPr>
        <w:pStyle w:val="Odstavecseseznamem"/>
        <w:ind w:left="709"/>
        <w:contextualSpacing/>
        <w:jc w:val="both"/>
        <w:rPr>
          <w:rFonts w:ascii="Palatino Linotype" w:hAnsi="Palatino Linotype"/>
          <w:sz w:val="22"/>
          <w:szCs w:val="22"/>
        </w:rPr>
      </w:pPr>
    </w:p>
    <w:p w:rsidR="00FC26FE" w:rsidRPr="0041706B" w:rsidRDefault="00FC26FE" w:rsidP="002E58A4">
      <w:pPr>
        <w:pStyle w:val="Odstavecseseznamem"/>
        <w:ind w:left="709"/>
        <w:contextualSpacing/>
        <w:jc w:val="both"/>
        <w:rPr>
          <w:rFonts w:ascii="Palatino Linotype" w:hAnsi="Palatino Linotype"/>
          <w:sz w:val="22"/>
          <w:szCs w:val="22"/>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AA1A4A" w:rsidRDefault="00AA1A4A" w:rsidP="00F83B66">
      <w:pPr>
        <w:pStyle w:val="Odstavecseseznamem"/>
        <w:spacing w:before="240"/>
        <w:ind w:left="360"/>
        <w:contextualSpacing/>
        <w:jc w:val="both"/>
        <w:rPr>
          <w:rFonts w:ascii="Palatino Linotype" w:hAnsi="Palatino Linotype"/>
          <w:sz w:val="22"/>
          <w:szCs w:val="22"/>
        </w:rPr>
      </w:pP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822AD">
        <w:rPr>
          <w:rFonts w:ascii="Palatino Linotype" w:hAnsi="Palatino Linotype" w:cs="Arial"/>
          <w:b/>
          <w:bCs/>
          <w:sz w:val="22"/>
          <w:szCs w:val="22"/>
        </w:rPr>
        <w:t xml:space="preserve">výši min. </w:t>
      </w:r>
      <w:r w:rsidR="00FC26FE">
        <w:rPr>
          <w:rFonts w:ascii="Palatino Linotype" w:hAnsi="Palatino Linotype" w:cs="Arial"/>
          <w:b/>
          <w:bCs/>
          <w:sz w:val="22"/>
          <w:szCs w:val="22"/>
        </w:rPr>
        <w:t>1.5</w:t>
      </w:r>
      <w:r w:rsidRPr="0041706B">
        <w:rPr>
          <w:rFonts w:ascii="Palatino Linotype" w:hAnsi="Palatino Linotype" w:cs="Arial"/>
          <w:b/>
          <w:bCs/>
          <w:sz w:val="22"/>
          <w:szCs w:val="22"/>
        </w:rPr>
        <w:t>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FC26FE" w:rsidRPr="00F83B66" w:rsidRDefault="00FC26FE"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AA1A4A" w:rsidRDefault="002F6C2A" w:rsidP="00E802D3">
      <w:pPr>
        <w:pStyle w:val="Bezmezer"/>
        <w:tabs>
          <w:tab w:val="left" w:pos="284"/>
        </w:tabs>
        <w:ind w:left="567" w:hanging="567"/>
        <w:jc w:val="both"/>
        <w:rPr>
          <w:rFonts w:ascii="Palatino Linotype" w:hAnsi="Palatino Linotype"/>
          <w:sz w:val="6"/>
          <w:szCs w:val="6"/>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AA1A4A" w:rsidRDefault="00A878E5" w:rsidP="002E58A4">
      <w:pPr>
        <w:rPr>
          <w:rFonts w:ascii="Palatino Linotype" w:hAnsi="Palatino Linotype"/>
          <w:b/>
          <w:color w:val="FF0000"/>
          <w:sz w:val="12"/>
          <w:szCs w:val="1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AA1A4A" w:rsidRDefault="007414E3" w:rsidP="00E802D3">
      <w:pPr>
        <w:ind w:left="567" w:hanging="567"/>
        <w:jc w:val="both"/>
        <w:rPr>
          <w:rFonts w:ascii="Palatino Linotype" w:hAnsi="Palatino Linotype"/>
          <w:b/>
          <w:sz w:val="6"/>
          <w:szCs w:val="6"/>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lastRenderedPageBreak/>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C70CA1">
        <w:rPr>
          <w:rFonts w:ascii="Palatino Linotype" w:hAnsi="Palatino Linotype"/>
          <w:sz w:val="22"/>
          <w:szCs w:val="22"/>
        </w:rPr>
        <w:t>Bc. Tomáš Prouza, starosta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E96324" w:rsidRPr="00C70CA1" w:rsidRDefault="00E96324" w:rsidP="00C70CA1">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C70CA1" w:rsidRPr="0041706B" w:rsidRDefault="00C70CA1" w:rsidP="00C70CA1">
      <w:pPr>
        <w:tabs>
          <w:tab w:val="left" w:pos="284"/>
        </w:tabs>
        <w:ind w:left="567"/>
        <w:jc w:val="both"/>
        <w:rPr>
          <w:rFonts w:ascii="Palatino Linotype" w:hAnsi="Palatino Linotype"/>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AA1A4A" w:rsidRDefault="00AA1A4A"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81" w:rsidRDefault="00B44981" w:rsidP="00B01F50">
      <w:r>
        <w:separator/>
      </w:r>
    </w:p>
  </w:endnote>
  <w:endnote w:type="continuationSeparator" w:id="1">
    <w:p w:rsidR="00B44981" w:rsidRDefault="00B44981"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6C444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6C444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FC26FE">
      <w:rPr>
        <w:rStyle w:val="slostrnky"/>
        <w:noProof/>
      </w:rPr>
      <w:t>20</w:t>
    </w:r>
    <w:r>
      <w:rPr>
        <w:rStyle w:val="slostrnky"/>
      </w:rPr>
      <w:fldChar w:fldCharType="end"/>
    </w:r>
  </w:p>
  <w:p w:rsidR="00112C16" w:rsidRDefault="00112C16" w:rsidP="0037588B">
    <w:pPr>
      <w:pStyle w:val="Zpat"/>
    </w:pPr>
    <w:r>
      <w:t>Profesioná</w:t>
    </w:r>
    <w:r w:rsidR="00FC26FE">
      <w:t>lové, a.s. Haškova 1714/3</w:t>
    </w:r>
    <w:r>
      <w:t>, Hradec Králové 500 02</w:t>
    </w:r>
    <w:r>
      <w:tab/>
    </w:r>
    <w:r w:rsidR="008822AD">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6C4443"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81" w:rsidRDefault="00B44981" w:rsidP="00B01F50">
      <w:r>
        <w:separator/>
      </w:r>
    </w:p>
  </w:footnote>
  <w:footnote w:type="continuationSeparator" w:id="1">
    <w:p w:rsidR="00B44981" w:rsidRDefault="00B44981"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C70CA1">
    <w:pPr>
      <w:pStyle w:val="Zhlav"/>
    </w:pPr>
    <w:r w:rsidRPr="00C70CA1">
      <w:rPr>
        <w:noProof/>
      </w:rPr>
      <w:drawing>
        <wp:anchor distT="0" distB="0" distL="114300" distR="114300" simplePos="0" relativeHeight="251664384" behindDoc="0" locked="0" layoutInCell="1" allowOverlap="1">
          <wp:simplePos x="0" y="0"/>
          <wp:positionH relativeFrom="column">
            <wp:posOffset>77344</wp:posOffset>
          </wp:positionH>
          <wp:positionV relativeFrom="paragraph">
            <wp:posOffset>-133344</wp:posOffset>
          </wp:positionV>
          <wp:extent cx="642325" cy="702275"/>
          <wp:effectExtent l="19050" t="0" r="5375" b="0"/>
          <wp:wrapNone/>
          <wp:docPr id="3" name="obrázek 2" descr="znak obce Chvale&amp;c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vale&amp;ccaron;"/>
                  <pic:cNvPicPr>
                    <a:picLocks noChangeAspect="1" noChangeArrowheads="1"/>
                  </pic:cNvPicPr>
                </pic:nvPicPr>
                <pic:blipFill>
                  <a:blip r:embed="rId1"/>
                  <a:srcRect/>
                  <a:stretch>
                    <a:fillRect/>
                  </a:stretch>
                </pic:blipFill>
                <pic:spPr bwMode="auto">
                  <a:xfrm>
                    <a:off x="0" y="0"/>
                    <a:ext cx="642834" cy="702832"/>
                  </a:xfrm>
                  <a:prstGeom prst="rect">
                    <a:avLst/>
                  </a:prstGeom>
                  <a:noFill/>
                  <a:ln w="9525">
                    <a:noFill/>
                    <a:miter lim="800000"/>
                    <a:headEnd/>
                    <a:tailEnd/>
                  </a:ln>
                </pic:spPr>
              </pic:pic>
            </a:graphicData>
          </a:graphic>
        </wp:anchor>
      </w:drawing>
    </w:r>
    <w:r w:rsidR="008822AD">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3pt;height:11.3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464DBB"/>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D1D47"/>
    <w:multiLevelType w:val="multilevel"/>
    <w:tmpl w:val="E58E2588"/>
    <w:lvl w:ilvl="0">
      <w:start w:val="5"/>
      <w:numFmt w:val="decimal"/>
      <w:lvlText w:val="%1"/>
      <w:lvlJc w:val="left"/>
      <w:pPr>
        <w:ind w:left="660" w:hanging="660"/>
      </w:pPr>
      <w:rPr>
        <w:rFonts w:hint="default"/>
        <w:b w:val="0"/>
      </w:rPr>
    </w:lvl>
    <w:lvl w:ilvl="1">
      <w:start w:val="2"/>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214" w:hanging="108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26">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1E2F3C"/>
    <w:multiLevelType w:val="hybridMultilevel"/>
    <w:tmpl w:val="555AEBDE"/>
    <w:lvl w:ilvl="0" w:tplc="03288B30">
      <w:start w:val="3"/>
      <w:numFmt w:val="decimal"/>
      <w:lvlText w:val="5.2.%1 "/>
      <w:lvlJc w:val="left"/>
      <w:pPr>
        <w:ind w:left="786"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4">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B8337D"/>
    <w:multiLevelType w:val="multilevel"/>
    <w:tmpl w:val="8774E50C"/>
    <w:lvl w:ilvl="0">
      <w:start w:val="5"/>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43"/>
  </w:num>
  <w:num w:numId="2">
    <w:abstractNumId w:val="29"/>
  </w:num>
  <w:num w:numId="3">
    <w:abstractNumId w:val="8"/>
  </w:num>
  <w:num w:numId="4">
    <w:abstractNumId w:val="17"/>
  </w:num>
  <w:num w:numId="5">
    <w:abstractNumId w:val="36"/>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8"/>
  </w:num>
  <w:num w:numId="13">
    <w:abstractNumId w:val="39"/>
  </w:num>
  <w:num w:numId="14">
    <w:abstractNumId w:val="12"/>
  </w:num>
  <w:num w:numId="15">
    <w:abstractNumId w:val="35"/>
  </w:num>
  <w:num w:numId="16">
    <w:abstractNumId w:val="21"/>
  </w:num>
  <w:num w:numId="17">
    <w:abstractNumId w:val="37"/>
  </w:num>
  <w:num w:numId="18">
    <w:abstractNumId w:val="18"/>
  </w:num>
  <w:num w:numId="19">
    <w:abstractNumId w:val="20"/>
  </w:num>
  <w:num w:numId="20">
    <w:abstractNumId w:val="32"/>
  </w:num>
  <w:num w:numId="21">
    <w:abstractNumId w:val="7"/>
  </w:num>
  <w:num w:numId="22">
    <w:abstractNumId w:val="26"/>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8"/>
  </w:num>
  <w:num w:numId="31">
    <w:abstractNumId w:val="10"/>
  </w:num>
  <w:num w:numId="32">
    <w:abstractNumId w:val="30"/>
  </w:num>
  <w:num w:numId="33">
    <w:abstractNumId w:val="13"/>
  </w:num>
  <w:num w:numId="34">
    <w:abstractNumId w:val="33"/>
  </w:num>
  <w:num w:numId="35">
    <w:abstractNumId w:val="1"/>
  </w:num>
  <w:num w:numId="36">
    <w:abstractNumId w:val="0"/>
  </w:num>
  <w:num w:numId="37">
    <w:abstractNumId w:val="27"/>
  </w:num>
  <w:num w:numId="38">
    <w:abstractNumId w:val="40"/>
  </w:num>
  <w:num w:numId="39">
    <w:abstractNumId w:val="31"/>
  </w:num>
  <w:num w:numId="40">
    <w:abstractNumId w:val="34"/>
  </w:num>
  <w:num w:numId="41">
    <w:abstractNumId w:val="14"/>
  </w:num>
  <w:num w:numId="42">
    <w:abstractNumId w:val="2"/>
  </w:num>
  <w:num w:numId="43">
    <w:abstractNumId w:val="25"/>
  </w:num>
  <w:num w:numId="44">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069EF"/>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146A"/>
    <w:rsid w:val="00455919"/>
    <w:rsid w:val="00496B54"/>
    <w:rsid w:val="004978D2"/>
    <w:rsid w:val="004A05AA"/>
    <w:rsid w:val="004A253E"/>
    <w:rsid w:val="004A47A7"/>
    <w:rsid w:val="004A7FA3"/>
    <w:rsid w:val="004C1EF3"/>
    <w:rsid w:val="004C3F1A"/>
    <w:rsid w:val="004D4876"/>
    <w:rsid w:val="004F2E7B"/>
    <w:rsid w:val="004F7839"/>
    <w:rsid w:val="00551395"/>
    <w:rsid w:val="005626EF"/>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443"/>
    <w:rsid w:val="006C4E42"/>
    <w:rsid w:val="006E55B1"/>
    <w:rsid w:val="006E661A"/>
    <w:rsid w:val="006F27E6"/>
    <w:rsid w:val="00707D01"/>
    <w:rsid w:val="00711660"/>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2AD"/>
    <w:rsid w:val="008824B5"/>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1A4A"/>
    <w:rsid w:val="00AA2E60"/>
    <w:rsid w:val="00AA63D4"/>
    <w:rsid w:val="00AB02A5"/>
    <w:rsid w:val="00AB062A"/>
    <w:rsid w:val="00AB3083"/>
    <w:rsid w:val="00AB5FFA"/>
    <w:rsid w:val="00AC7FDF"/>
    <w:rsid w:val="00AD45F0"/>
    <w:rsid w:val="00AD742C"/>
    <w:rsid w:val="00AE3E0B"/>
    <w:rsid w:val="00AE621D"/>
    <w:rsid w:val="00AE6714"/>
    <w:rsid w:val="00AF3DA2"/>
    <w:rsid w:val="00AF5C2D"/>
    <w:rsid w:val="00B01F50"/>
    <w:rsid w:val="00B04937"/>
    <w:rsid w:val="00B07BE9"/>
    <w:rsid w:val="00B222B0"/>
    <w:rsid w:val="00B31C57"/>
    <w:rsid w:val="00B44981"/>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70CA1"/>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27A19"/>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C26FE"/>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customStyle="1" w:styleId="ZhlavChar1">
    <w:name w:val="Záhlaví Char1"/>
    <w:basedOn w:val="Standardnpsmoodstavce"/>
    <w:uiPriority w:val="99"/>
    <w:semiHidden/>
    <w:locked/>
    <w:rsid w:val="00C70CA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6779</Words>
  <Characters>40001</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46687</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2011-08-11T17:12:00Z</cp:lastPrinted>
  <dcterms:created xsi:type="dcterms:W3CDTF">2016-02-07T15:16:00Z</dcterms:created>
  <dcterms:modified xsi:type="dcterms:W3CDTF">2016-02-07T15:16:00Z</dcterms:modified>
</cp:coreProperties>
</file>