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5F" w:rsidRPr="0031543A" w:rsidRDefault="00770F5F" w:rsidP="00DA08F3">
      <w:pPr>
        <w:tabs>
          <w:tab w:val="center" w:pos="4536"/>
        </w:tabs>
        <w:rPr>
          <w:rFonts w:ascii="Palatino Linotype" w:hAnsi="Palatino Linotype"/>
          <w:b/>
          <w:sz w:val="32"/>
          <w:szCs w:val="32"/>
        </w:rPr>
      </w:pPr>
      <w:r w:rsidRPr="0031543A">
        <w:rPr>
          <w:rFonts w:ascii="Palatino Linotype" w:hAnsi="Palatino Linotype"/>
          <w:b/>
          <w:sz w:val="22"/>
          <w:szCs w:val="22"/>
        </w:rPr>
        <w:t xml:space="preserve">Příloha č. </w:t>
      </w:r>
      <w:r w:rsidR="006C5612" w:rsidRPr="0031543A">
        <w:rPr>
          <w:rFonts w:ascii="Palatino Linotype" w:hAnsi="Palatino Linotype"/>
          <w:b/>
          <w:sz w:val="22"/>
          <w:szCs w:val="22"/>
        </w:rPr>
        <w:t>6</w:t>
      </w:r>
      <w:r w:rsidR="00D16DB2">
        <w:rPr>
          <w:rFonts w:ascii="Palatino Linotype" w:hAnsi="Palatino Linotype"/>
          <w:b/>
          <w:sz w:val="22"/>
          <w:szCs w:val="22"/>
        </w:rPr>
        <w:t>a</w:t>
      </w:r>
      <w:r w:rsidRPr="0031543A">
        <w:rPr>
          <w:rFonts w:ascii="Palatino Linotype" w:hAnsi="Palatino Linotype"/>
          <w:b/>
          <w:sz w:val="22"/>
          <w:szCs w:val="22"/>
        </w:rPr>
        <w:t>:</w:t>
      </w:r>
      <w:r w:rsidR="00075A8C" w:rsidRPr="0031543A">
        <w:rPr>
          <w:rFonts w:ascii="Palatino Linotype" w:hAnsi="Palatino Linotype"/>
          <w:b/>
          <w:sz w:val="22"/>
          <w:szCs w:val="22"/>
        </w:rPr>
        <w:tab/>
      </w:r>
    </w:p>
    <w:p w:rsidR="00D16DB2" w:rsidRPr="00343594" w:rsidRDefault="00D16DB2" w:rsidP="00D16DB2">
      <w:pPr>
        <w:tabs>
          <w:tab w:val="center" w:pos="4536"/>
        </w:tabs>
        <w:rPr>
          <w:rFonts w:ascii="Palatino Linotype" w:hAnsi="Palatino Linotype"/>
          <w:b/>
          <w:sz w:val="32"/>
          <w:szCs w:val="32"/>
        </w:rPr>
      </w:pPr>
      <w:r w:rsidRPr="00343594">
        <w:rPr>
          <w:rFonts w:ascii="Palatino Linotype" w:hAnsi="Palatino Linotype"/>
          <w:b/>
          <w:sz w:val="22"/>
          <w:szCs w:val="22"/>
        </w:rPr>
        <w:tab/>
      </w:r>
      <w:r w:rsidRPr="00343594">
        <w:rPr>
          <w:rFonts w:ascii="Palatino Linotype" w:hAnsi="Palatino Linotype"/>
          <w:b/>
          <w:sz w:val="32"/>
          <w:szCs w:val="32"/>
        </w:rPr>
        <w:t>SMLOUVA O DODÁVCE</w:t>
      </w:r>
    </w:p>
    <w:p w:rsidR="00D16DB2" w:rsidRPr="00343594" w:rsidRDefault="00D16DB2" w:rsidP="00D16DB2">
      <w:pPr>
        <w:jc w:val="center"/>
        <w:rPr>
          <w:rFonts w:ascii="Palatino Linotype" w:hAnsi="Palatino Linotype"/>
          <w:b/>
        </w:rPr>
      </w:pPr>
      <w:r>
        <w:rPr>
          <w:rFonts w:ascii="Palatino Linotype" w:hAnsi="Palatino Linotype"/>
          <w:b/>
        </w:rPr>
        <w:t xml:space="preserve"> TECHNOLOGICKÁ ZAŘÍZENÍ PRO VYBAVENÍ UČEBEN</w:t>
      </w:r>
    </w:p>
    <w:p w:rsidR="00D16DB2" w:rsidRPr="00343594" w:rsidRDefault="00D16DB2" w:rsidP="00D16DB2">
      <w:pPr>
        <w:jc w:val="center"/>
        <w:rPr>
          <w:rFonts w:ascii="Palatino Linotype" w:hAnsi="Palatino Linotype"/>
          <w:i/>
          <w:sz w:val="20"/>
          <w:szCs w:val="20"/>
        </w:rPr>
      </w:pPr>
      <w:r w:rsidRPr="00343594">
        <w:rPr>
          <w:rFonts w:ascii="Palatino Linotype" w:hAnsi="Palatino Linotype"/>
          <w:i/>
          <w:sz w:val="20"/>
          <w:szCs w:val="20"/>
        </w:rPr>
        <w:t>dle zákona č. 89/2012 Sb., občanského zákoníku, ve znění pozdějších předpisů</w:t>
      </w:r>
    </w:p>
    <w:p w:rsidR="008C7489" w:rsidRPr="0031543A" w:rsidRDefault="00770F5F" w:rsidP="00F91CFE">
      <w:pPr>
        <w:pBdr>
          <w:top w:val="single" w:sz="4" w:space="10" w:color="auto"/>
        </w:pBdr>
        <w:tabs>
          <w:tab w:val="left" w:pos="2070"/>
          <w:tab w:val="center" w:pos="4705"/>
        </w:tabs>
        <w:spacing w:before="120"/>
        <w:rPr>
          <w:rFonts w:ascii="Palatino Linotype" w:hAnsi="Palatino Linotype"/>
          <w:b/>
          <w:sz w:val="22"/>
          <w:szCs w:val="22"/>
        </w:rPr>
      </w:pPr>
      <w:r>
        <w:rPr>
          <w:b/>
          <w:sz w:val="22"/>
          <w:szCs w:val="22"/>
        </w:rPr>
        <w:tab/>
      </w:r>
      <w:r>
        <w:rPr>
          <w:b/>
          <w:sz w:val="22"/>
          <w:szCs w:val="22"/>
        </w:rPr>
        <w:tab/>
      </w:r>
      <w:r w:rsidR="008C7489" w:rsidRPr="0031543A">
        <w:rPr>
          <w:rFonts w:ascii="Palatino Linotype" w:hAnsi="Palatino Linotype"/>
          <w:b/>
          <w:sz w:val="22"/>
          <w:szCs w:val="22"/>
        </w:rPr>
        <w:t>Čl. I.</w:t>
      </w:r>
    </w:p>
    <w:p w:rsidR="007C3B94" w:rsidRPr="0031543A" w:rsidRDefault="007C3B94" w:rsidP="00F91550">
      <w:pPr>
        <w:suppressAutoHyphens w:val="0"/>
        <w:spacing w:after="20"/>
        <w:jc w:val="center"/>
        <w:rPr>
          <w:rFonts w:ascii="Palatino Linotype" w:hAnsi="Palatino Linotype"/>
          <w:b/>
          <w:sz w:val="22"/>
          <w:szCs w:val="22"/>
          <w:lang w:eastAsia="cs-CZ"/>
        </w:rPr>
      </w:pPr>
      <w:r w:rsidRPr="0031543A">
        <w:rPr>
          <w:rFonts w:ascii="Palatino Linotype" w:hAnsi="Palatino Linotype"/>
          <w:b/>
          <w:sz w:val="22"/>
          <w:szCs w:val="22"/>
          <w:lang w:eastAsia="cs-CZ"/>
        </w:rPr>
        <w:t>Smluvní strany</w:t>
      </w:r>
    </w:p>
    <w:p w:rsidR="00D16DB2" w:rsidRPr="007C3B94" w:rsidRDefault="00A328F2" w:rsidP="00D16DB2">
      <w:pPr>
        <w:tabs>
          <w:tab w:val="left" w:pos="2268"/>
        </w:tabs>
        <w:suppressAutoHyphens w:val="0"/>
        <w:ind w:left="340" w:hanging="340"/>
        <w:jc w:val="both"/>
        <w:rPr>
          <w:rFonts w:ascii="Palatino Linotype" w:hAnsi="Palatino Linotype"/>
          <w:b/>
          <w:bCs/>
          <w:iCs/>
          <w:snapToGrid w:val="0"/>
          <w:sz w:val="20"/>
          <w:szCs w:val="20"/>
          <w:lang w:eastAsia="cs-CZ"/>
        </w:rPr>
      </w:pPr>
      <w:r w:rsidRPr="0031543A">
        <w:rPr>
          <w:rFonts w:ascii="Palatino Linotype" w:hAnsi="Palatino Linotype"/>
          <w:b/>
          <w:bCs/>
          <w:iCs/>
          <w:snapToGrid w:val="0"/>
          <w:sz w:val="20"/>
          <w:szCs w:val="20"/>
          <w:lang w:eastAsia="cs-CZ"/>
        </w:rPr>
        <w:t xml:space="preserve">1. </w:t>
      </w:r>
      <w:r w:rsidRPr="0031543A">
        <w:rPr>
          <w:rFonts w:ascii="Palatino Linotype" w:hAnsi="Palatino Linotype"/>
          <w:b/>
          <w:bCs/>
          <w:iCs/>
          <w:snapToGrid w:val="0"/>
          <w:sz w:val="20"/>
          <w:szCs w:val="20"/>
          <w:lang w:eastAsia="cs-CZ"/>
        </w:rPr>
        <w:tab/>
        <w:t>Objednatel:</w:t>
      </w:r>
      <w:r w:rsidRPr="0031543A">
        <w:rPr>
          <w:rFonts w:ascii="Palatino Linotype" w:hAnsi="Palatino Linotype"/>
          <w:b/>
          <w:bCs/>
          <w:iCs/>
          <w:snapToGrid w:val="0"/>
          <w:sz w:val="20"/>
          <w:szCs w:val="20"/>
          <w:lang w:eastAsia="cs-CZ"/>
        </w:rPr>
        <w:tab/>
      </w:r>
      <w:r w:rsidR="00D16DB2">
        <w:rPr>
          <w:rFonts w:ascii="Palatino Linotype" w:hAnsi="Palatino Linotype"/>
          <w:b/>
          <w:bCs/>
          <w:iCs/>
          <w:snapToGrid w:val="0"/>
          <w:sz w:val="20"/>
          <w:szCs w:val="20"/>
          <w:lang w:eastAsia="cs-CZ"/>
        </w:rPr>
        <w:t>Základní škola a Mateřská škola Trivium Plus o.p.s.</w:t>
      </w:r>
      <w:r w:rsidR="00D16DB2" w:rsidRPr="00B8401D">
        <w:rPr>
          <w:rFonts w:ascii="Palatino Linotype" w:hAnsi="Palatino Linotype"/>
          <w:b/>
          <w:bCs/>
          <w:iCs/>
          <w:snapToGrid w:val="0"/>
          <w:sz w:val="20"/>
          <w:szCs w:val="20"/>
          <w:lang w:eastAsia="cs-CZ"/>
        </w:rPr>
        <w:t xml:space="preserve">, </w:t>
      </w:r>
    </w:p>
    <w:p w:rsidR="00D16DB2" w:rsidRPr="007C3B94" w:rsidRDefault="00D16DB2" w:rsidP="00D16DB2">
      <w:pPr>
        <w:tabs>
          <w:tab w:val="left" w:pos="284"/>
          <w:tab w:val="left" w:pos="2268"/>
        </w:tabs>
        <w:suppressAutoHyphens w:val="0"/>
        <w:ind w:left="340"/>
        <w:rPr>
          <w:rFonts w:ascii="Palatino Linotype" w:hAnsi="Palatino Linotype"/>
          <w:sz w:val="20"/>
          <w:szCs w:val="20"/>
          <w:lang w:eastAsia="cs-CZ"/>
        </w:rPr>
      </w:pPr>
      <w:r w:rsidRPr="007C3B94">
        <w:rPr>
          <w:rFonts w:ascii="Palatino Linotype" w:hAnsi="Palatino Linotype"/>
          <w:sz w:val="20"/>
          <w:szCs w:val="20"/>
          <w:lang w:eastAsia="cs-CZ"/>
        </w:rPr>
        <w:t xml:space="preserve">sídlo: </w:t>
      </w:r>
      <w:r w:rsidRPr="007C3B94">
        <w:rPr>
          <w:rFonts w:ascii="Palatino Linotype" w:hAnsi="Palatino Linotype"/>
          <w:sz w:val="20"/>
          <w:szCs w:val="20"/>
          <w:lang w:eastAsia="cs-CZ"/>
        </w:rPr>
        <w:tab/>
      </w:r>
      <w:r>
        <w:rPr>
          <w:rFonts w:ascii="Palatino Linotype" w:hAnsi="Palatino Linotype"/>
          <w:color w:val="000000"/>
          <w:sz w:val="20"/>
          <w:szCs w:val="20"/>
          <w:lang w:eastAsia="cs-CZ"/>
        </w:rPr>
        <w:t>Dobřany 2, 518 01 Dobřany</w:t>
      </w:r>
    </w:p>
    <w:p w:rsidR="00D16DB2" w:rsidRPr="007C3B94" w:rsidRDefault="00D16DB2" w:rsidP="00D16DB2">
      <w:pPr>
        <w:tabs>
          <w:tab w:val="left" w:pos="284"/>
          <w:tab w:val="left" w:pos="2268"/>
        </w:tabs>
        <w:suppressAutoHyphens w:val="0"/>
        <w:ind w:left="340"/>
        <w:rPr>
          <w:rFonts w:ascii="Palatino Linotype" w:hAnsi="Palatino Linotype"/>
          <w:sz w:val="20"/>
          <w:szCs w:val="20"/>
          <w:lang w:eastAsia="cs-CZ"/>
        </w:rPr>
      </w:pPr>
      <w:r w:rsidRPr="007C3B94">
        <w:rPr>
          <w:rFonts w:ascii="Palatino Linotype" w:hAnsi="Palatino Linotype"/>
          <w:sz w:val="20"/>
          <w:szCs w:val="20"/>
          <w:lang w:eastAsia="cs-CZ"/>
        </w:rPr>
        <w:t xml:space="preserve">IČ: </w:t>
      </w:r>
      <w:r w:rsidRPr="007C3B94">
        <w:rPr>
          <w:rFonts w:ascii="Palatino Linotype" w:hAnsi="Palatino Linotype"/>
          <w:sz w:val="20"/>
          <w:szCs w:val="20"/>
          <w:lang w:eastAsia="cs-CZ"/>
        </w:rPr>
        <w:tab/>
      </w:r>
      <w:r>
        <w:rPr>
          <w:rFonts w:ascii="Palatino Linotype" w:hAnsi="Palatino Linotype"/>
          <w:bCs/>
          <w:color w:val="000000"/>
          <w:sz w:val="20"/>
          <w:szCs w:val="20"/>
          <w:lang w:eastAsia="cs-CZ"/>
        </w:rPr>
        <w:t>648 29 804</w:t>
      </w:r>
    </w:p>
    <w:p w:rsidR="00D16DB2" w:rsidRPr="007C3B94" w:rsidRDefault="00D16DB2" w:rsidP="00D16DB2">
      <w:pPr>
        <w:tabs>
          <w:tab w:val="left" w:pos="284"/>
          <w:tab w:val="left" w:pos="2268"/>
        </w:tabs>
        <w:suppressAutoHyphens w:val="0"/>
        <w:ind w:left="340"/>
        <w:rPr>
          <w:rFonts w:ascii="Palatino Linotype" w:hAnsi="Palatino Linotype"/>
          <w:sz w:val="20"/>
          <w:szCs w:val="20"/>
          <w:lang w:eastAsia="cs-CZ"/>
        </w:rPr>
      </w:pPr>
      <w:r w:rsidRPr="007C3B94">
        <w:rPr>
          <w:rFonts w:ascii="Palatino Linotype" w:hAnsi="Palatino Linotype"/>
          <w:sz w:val="20"/>
          <w:szCs w:val="20"/>
          <w:lang w:eastAsia="cs-CZ"/>
        </w:rPr>
        <w:t>zastoupen:</w:t>
      </w:r>
      <w:r w:rsidRPr="007C3B94">
        <w:rPr>
          <w:rFonts w:ascii="Palatino Linotype" w:hAnsi="Palatino Linotype"/>
          <w:sz w:val="20"/>
          <w:szCs w:val="20"/>
          <w:lang w:eastAsia="cs-CZ"/>
        </w:rPr>
        <w:tab/>
      </w:r>
      <w:r>
        <w:rPr>
          <w:rFonts w:ascii="Palatino Linotype" w:hAnsi="Palatino Linotype"/>
          <w:bCs/>
          <w:color w:val="000000"/>
          <w:sz w:val="20"/>
          <w:szCs w:val="20"/>
          <w:lang w:eastAsia="cs-CZ"/>
        </w:rPr>
        <w:t>Mgr. Janem Grulichem, ředitelem</w:t>
      </w:r>
    </w:p>
    <w:p w:rsidR="00D16DB2" w:rsidRPr="007C3B94" w:rsidRDefault="00D16DB2" w:rsidP="00D16DB2">
      <w:pPr>
        <w:tabs>
          <w:tab w:val="left" w:pos="284"/>
          <w:tab w:val="left" w:pos="2268"/>
        </w:tabs>
        <w:suppressAutoHyphens w:val="0"/>
        <w:ind w:left="340"/>
        <w:rPr>
          <w:rFonts w:ascii="Palatino Linotype" w:hAnsi="Palatino Linotype"/>
          <w:snapToGrid w:val="0"/>
          <w:sz w:val="20"/>
          <w:szCs w:val="20"/>
          <w:lang w:eastAsia="cs-CZ"/>
        </w:rPr>
      </w:pPr>
      <w:r w:rsidRPr="007C3B94">
        <w:rPr>
          <w:rFonts w:ascii="Palatino Linotype" w:hAnsi="Palatino Linotype"/>
          <w:sz w:val="20"/>
          <w:szCs w:val="20"/>
          <w:lang w:eastAsia="cs-CZ"/>
        </w:rPr>
        <w:t xml:space="preserve">bankovní spojení: </w:t>
      </w:r>
      <w:r w:rsidRPr="007C3B94">
        <w:rPr>
          <w:rFonts w:ascii="Palatino Linotype" w:hAnsi="Palatino Linotype"/>
          <w:sz w:val="20"/>
          <w:szCs w:val="20"/>
          <w:lang w:eastAsia="cs-CZ"/>
        </w:rPr>
        <w:tab/>
      </w:r>
      <w:r w:rsidRPr="00B8401D">
        <w:rPr>
          <w:rFonts w:ascii="Palatino Linotype" w:hAnsi="Palatino Linotype"/>
          <w:sz w:val="20"/>
          <w:szCs w:val="20"/>
          <w:lang w:eastAsia="cs-CZ"/>
        </w:rPr>
        <w:t>č. ú.</w:t>
      </w:r>
      <w:r>
        <w:rPr>
          <w:rFonts w:ascii="Palatino Linotype" w:hAnsi="Palatino Linotype"/>
          <w:sz w:val="20"/>
          <w:szCs w:val="20"/>
          <w:lang w:eastAsia="cs-CZ"/>
        </w:rPr>
        <w:t>: 8212150277</w:t>
      </w:r>
      <w:r w:rsidRPr="00B8401D">
        <w:rPr>
          <w:rFonts w:ascii="Palatino Linotype" w:hAnsi="Palatino Linotype"/>
          <w:sz w:val="20"/>
          <w:szCs w:val="20"/>
          <w:lang w:eastAsia="cs-CZ"/>
        </w:rPr>
        <w:t>/0100</w:t>
      </w:r>
      <w:r>
        <w:rPr>
          <w:rFonts w:ascii="Palatino Linotype" w:hAnsi="Palatino Linotype"/>
          <w:color w:val="000000"/>
          <w:sz w:val="20"/>
          <w:szCs w:val="20"/>
          <w:lang w:eastAsia="cs-CZ"/>
        </w:rPr>
        <w:t>, Komerční banka, a.s.</w:t>
      </w:r>
    </w:p>
    <w:p w:rsidR="00D16DB2" w:rsidRPr="007C3B94" w:rsidRDefault="00D16DB2" w:rsidP="00D16DB2">
      <w:pPr>
        <w:suppressAutoHyphens w:val="0"/>
        <w:spacing w:before="60"/>
        <w:ind w:left="340"/>
        <w:jc w:val="both"/>
        <w:rPr>
          <w:rFonts w:ascii="Palatino Linotype" w:hAnsi="Palatino Linotype"/>
          <w:bCs/>
          <w:iCs/>
          <w:snapToGrid w:val="0"/>
          <w:sz w:val="20"/>
          <w:szCs w:val="20"/>
          <w:lang w:eastAsia="cs-CZ"/>
        </w:rPr>
      </w:pPr>
      <w:r>
        <w:rPr>
          <w:rFonts w:ascii="Palatino Linotype" w:hAnsi="Palatino Linotype"/>
          <w:bCs/>
          <w:iCs/>
          <w:snapToGrid w:val="0"/>
          <w:sz w:val="20"/>
          <w:szCs w:val="20"/>
          <w:lang w:eastAsia="cs-CZ"/>
        </w:rPr>
        <w:t>(</w:t>
      </w:r>
      <w:r w:rsidRPr="007C3B94">
        <w:rPr>
          <w:rFonts w:ascii="Palatino Linotype" w:hAnsi="Palatino Linotype"/>
          <w:bCs/>
          <w:iCs/>
          <w:snapToGrid w:val="0"/>
          <w:sz w:val="20"/>
          <w:szCs w:val="20"/>
          <w:lang w:eastAsia="cs-CZ"/>
        </w:rPr>
        <w:t xml:space="preserve">na straně jedné jako </w:t>
      </w:r>
      <w:r w:rsidRPr="007C3B94">
        <w:rPr>
          <w:rFonts w:ascii="Palatino Linotype" w:hAnsi="Palatino Linotype"/>
          <w:b/>
          <w:bCs/>
          <w:iCs/>
          <w:snapToGrid w:val="0"/>
          <w:sz w:val="20"/>
          <w:szCs w:val="20"/>
          <w:lang w:eastAsia="cs-CZ"/>
        </w:rPr>
        <w:t>„objednatel“</w:t>
      </w:r>
      <w:r>
        <w:rPr>
          <w:rFonts w:ascii="Palatino Linotype" w:hAnsi="Palatino Linotype"/>
          <w:bCs/>
          <w:iCs/>
          <w:snapToGrid w:val="0"/>
          <w:sz w:val="20"/>
          <w:szCs w:val="20"/>
          <w:lang w:eastAsia="cs-CZ"/>
        </w:rPr>
        <w:t>)</w:t>
      </w:r>
    </w:p>
    <w:p w:rsidR="007C3B94" w:rsidRPr="0031543A" w:rsidRDefault="007C3B94" w:rsidP="00DA3870">
      <w:pPr>
        <w:suppressAutoHyphens w:val="0"/>
        <w:spacing w:before="20" w:after="20"/>
        <w:jc w:val="both"/>
        <w:rPr>
          <w:rFonts w:ascii="Palatino Linotype" w:hAnsi="Palatino Linotype"/>
          <w:bCs/>
          <w:iCs/>
          <w:snapToGrid w:val="0"/>
          <w:sz w:val="20"/>
          <w:szCs w:val="20"/>
          <w:lang w:eastAsia="cs-CZ"/>
        </w:rPr>
      </w:pPr>
      <w:r w:rsidRPr="0031543A">
        <w:rPr>
          <w:rFonts w:ascii="Palatino Linotype" w:hAnsi="Palatino Linotype"/>
          <w:bCs/>
          <w:iCs/>
          <w:snapToGrid w:val="0"/>
          <w:sz w:val="20"/>
          <w:szCs w:val="20"/>
          <w:lang w:eastAsia="cs-CZ"/>
        </w:rPr>
        <w:t>a</w:t>
      </w:r>
    </w:p>
    <w:p w:rsidR="007C3B94" w:rsidRPr="0031543A" w:rsidRDefault="007C3B94" w:rsidP="00DA08F3">
      <w:pPr>
        <w:tabs>
          <w:tab w:val="left" w:pos="2268"/>
        </w:tabs>
        <w:suppressAutoHyphens w:val="0"/>
        <w:ind w:left="340" w:hanging="340"/>
        <w:jc w:val="both"/>
        <w:rPr>
          <w:rFonts w:ascii="Palatino Linotype" w:hAnsi="Palatino Linotype"/>
          <w:b/>
          <w:bCs/>
          <w:iCs/>
          <w:snapToGrid w:val="0"/>
          <w:sz w:val="20"/>
          <w:szCs w:val="20"/>
          <w:lang w:eastAsia="cs-CZ"/>
        </w:rPr>
      </w:pPr>
      <w:r w:rsidRPr="0031543A">
        <w:rPr>
          <w:rFonts w:ascii="Palatino Linotype" w:hAnsi="Palatino Linotype"/>
          <w:b/>
          <w:bCs/>
          <w:iCs/>
          <w:snapToGrid w:val="0"/>
          <w:sz w:val="20"/>
          <w:szCs w:val="20"/>
          <w:lang w:eastAsia="cs-CZ"/>
        </w:rPr>
        <w:t xml:space="preserve">2. </w:t>
      </w:r>
      <w:r w:rsidRPr="0031543A">
        <w:rPr>
          <w:rFonts w:ascii="Palatino Linotype" w:hAnsi="Palatino Linotype"/>
          <w:b/>
          <w:bCs/>
          <w:iCs/>
          <w:snapToGrid w:val="0"/>
          <w:sz w:val="20"/>
          <w:szCs w:val="20"/>
          <w:lang w:eastAsia="cs-CZ"/>
        </w:rPr>
        <w:tab/>
        <w:t>Dodavatel:</w:t>
      </w:r>
      <w:r w:rsidRPr="0031543A">
        <w:rPr>
          <w:rFonts w:ascii="Palatino Linotype" w:hAnsi="Palatino Linotype"/>
          <w:b/>
          <w:bCs/>
          <w:iCs/>
          <w:snapToGrid w:val="0"/>
          <w:sz w:val="20"/>
          <w:szCs w:val="20"/>
          <w:lang w:eastAsia="cs-CZ"/>
        </w:rPr>
        <w:tab/>
      </w:r>
      <w:r w:rsidRPr="0031543A">
        <w:rPr>
          <w:rFonts w:ascii="Palatino Linotype" w:hAnsi="Palatino Linotype"/>
          <w:b/>
          <w:bCs/>
          <w:iCs/>
          <w:snapToGrid w:val="0"/>
          <w:sz w:val="20"/>
          <w:szCs w:val="20"/>
          <w:highlight w:val="red"/>
          <w:lang w:eastAsia="cs-CZ"/>
        </w:rPr>
        <w:t>…(</w:t>
      </w:r>
      <w:r w:rsidRPr="0031543A">
        <w:rPr>
          <w:rFonts w:ascii="Palatino Linotype" w:hAnsi="Palatino Linotype"/>
          <w:b/>
          <w:sz w:val="20"/>
          <w:szCs w:val="20"/>
          <w:highlight w:val="red"/>
          <w:shd w:val="clear" w:color="auto" w:fill="FFFF00"/>
          <w:lang w:eastAsia="cs-CZ"/>
        </w:rPr>
        <w:t>DOPLNIT)…</w:t>
      </w:r>
    </w:p>
    <w:p w:rsidR="007C3B94" w:rsidRPr="0031543A" w:rsidRDefault="007C3B94" w:rsidP="00DA08F3">
      <w:pPr>
        <w:tabs>
          <w:tab w:val="left" w:pos="2268"/>
        </w:tabs>
        <w:suppressAutoHyphens w:val="0"/>
        <w:ind w:left="340"/>
        <w:jc w:val="both"/>
        <w:rPr>
          <w:rFonts w:ascii="Palatino Linotype" w:hAnsi="Palatino Linotype"/>
          <w:bCs/>
          <w:iCs/>
          <w:snapToGrid w:val="0"/>
          <w:sz w:val="20"/>
          <w:szCs w:val="20"/>
          <w:lang w:eastAsia="cs-CZ"/>
        </w:rPr>
      </w:pPr>
      <w:r w:rsidRPr="0031543A">
        <w:rPr>
          <w:rFonts w:ascii="Palatino Linotype" w:hAnsi="Palatino Linotype"/>
          <w:bCs/>
          <w:iCs/>
          <w:snapToGrid w:val="0"/>
          <w:sz w:val="20"/>
          <w:szCs w:val="20"/>
          <w:lang w:eastAsia="cs-CZ"/>
        </w:rPr>
        <w:t>sídlo:</w:t>
      </w:r>
      <w:r w:rsidRPr="0031543A">
        <w:rPr>
          <w:rFonts w:ascii="Palatino Linotype" w:hAnsi="Palatino Linotype"/>
          <w:bCs/>
          <w:iCs/>
          <w:snapToGrid w:val="0"/>
          <w:sz w:val="20"/>
          <w:szCs w:val="20"/>
          <w:lang w:eastAsia="cs-CZ"/>
        </w:rPr>
        <w:tab/>
      </w:r>
      <w:r w:rsidRPr="0031543A">
        <w:rPr>
          <w:rFonts w:ascii="Palatino Linotype" w:hAnsi="Palatino Linotype"/>
          <w:b/>
          <w:bCs/>
          <w:iCs/>
          <w:snapToGrid w:val="0"/>
          <w:sz w:val="20"/>
          <w:szCs w:val="20"/>
          <w:highlight w:val="red"/>
          <w:lang w:eastAsia="cs-CZ"/>
        </w:rPr>
        <w:t>…(</w:t>
      </w:r>
      <w:r w:rsidRPr="0031543A">
        <w:rPr>
          <w:rFonts w:ascii="Palatino Linotype" w:hAnsi="Palatino Linotype"/>
          <w:b/>
          <w:sz w:val="20"/>
          <w:szCs w:val="20"/>
          <w:highlight w:val="red"/>
          <w:shd w:val="clear" w:color="auto" w:fill="FFFF00"/>
          <w:lang w:eastAsia="cs-CZ"/>
        </w:rPr>
        <w:t>DOPLNIT)…</w:t>
      </w:r>
    </w:p>
    <w:p w:rsidR="007C3B94" w:rsidRPr="0031543A" w:rsidRDefault="007C3B94" w:rsidP="00DA08F3">
      <w:pPr>
        <w:tabs>
          <w:tab w:val="left" w:pos="1418"/>
          <w:tab w:val="left" w:pos="2268"/>
        </w:tabs>
        <w:suppressAutoHyphens w:val="0"/>
        <w:ind w:left="340"/>
        <w:jc w:val="both"/>
        <w:rPr>
          <w:rFonts w:ascii="Palatino Linotype" w:hAnsi="Palatino Linotype"/>
          <w:bCs/>
          <w:iCs/>
          <w:snapToGrid w:val="0"/>
          <w:sz w:val="20"/>
          <w:szCs w:val="20"/>
          <w:lang w:eastAsia="cs-CZ"/>
        </w:rPr>
      </w:pPr>
      <w:r w:rsidRPr="0031543A">
        <w:rPr>
          <w:rFonts w:ascii="Palatino Linotype" w:hAnsi="Palatino Linotype"/>
          <w:bCs/>
          <w:iCs/>
          <w:snapToGrid w:val="0"/>
          <w:sz w:val="20"/>
          <w:szCs w:val="20"/>
          <w:lang w:eastAsia="cs-CZ"/>
        </w:rPr>
        <w:t>IČ:</w:t>
      </w:r>
      <w:r w:rsidRPr="0031543A">
        <w:rPr>
          <w:rFonts w:ascii="Palatino Linotype" w:hAnsi="Palatino Linotype"/>
          <w:bCs/>
          <w:iCs/>
          <w:snapToGrid w:val="0"/>
          <w:sz w:val="20"/>
          <w:szCs w:val="20"/>
          <w:lang w:eastAsia="cs-CZ"/>
        </w:rPr>
        <w:tab/>
      </w:r>
      <w:r w:rsidRPr="0031543A">
        <w:rPr>
          <w:rFonts w:ascii="Palatino Linotype" w:hAnsi="Palatino Linotype"/>
          <w:bCs/>
          <w:iCs/>
          <w:snapToGrid w:val="0"/>
          <w:sz w:val="20"/>
          <w:szCs w:val="20"/>
          <w:lang w:eastAsia="cs-CZ"/>
        </w:rPr>
        <w:tab/>
      </w:r>
      <w:r w:rsidRPr="0031543A">
        <w:rPr>
          <w:rFonts w:ascii="Palatino Linotype" w:hAnsi="Palatino Linotype"/>
          <w:b/>
          <w:bCs/>
          <w:iCs/>
          <w:snapToGrid w:val="0"/>
          <w:sz w:val="20"/>
          <w:szCs w:val="20"/>
          <w:highlight w:val="red"/>
          <w:lang w:eastAsia="cs-CZ"/>
        </w:rPr>
        <w:t>…(</w:t>
      </w:r>
      <w:r w:rsidRPr="0031543A">
        <w:rPr>
          <w:rFonts w:ascii="Palatino Linotype" w:hAnsi="Palatino Linotype"/>
          <w:b/>
          <w:sz w:val="20"/>
          <w:szCs w:val="20"/>
          <w:highlight w:val="red"/>
          <w:shd w:val="clear" w:color="auto" w:fill="FFFF00"/>
          <w:lang w:eastAsia="cs-CZ"/>
        </w:rPr>
        <w:t>DOPLNIT)…</w:t>
      </w:r>
    </w:p>
    <w:p w:rsidR="007C3B94" w:rsidRPr="0031543A" w:rsidRDefault="007C3B94" w:rsidP="00DA08F3">
      <w:pPr>
        <w:tabs>
          <w:tab w:val="left" w:pos="1418"/>
          <w:tab w:val="left" w:pos="2268"/>
        </w:tabs>
        <w:suppressAutoHyphens w:val="0"/>
        <w:ind w:left="340"/>
        <w:jc w:val="both"/>
        <w:rPr>
          <w:rFonts w:ascii="Palatino Linotype" w:hAnsi="Palatino Linotype"/>
          <w:bCs/>
          <w:iCs/>
          <w:snapToGrid w:val="0"/>
          <w:sz w:val="20"/>
          <w:szCs w:val="20"/>
          <w:lang w:eastAsia="cs-CZ"/>
        </w:rPr>
      </w:pPr>
      <w:r w:rsidRPr="0031543A">
        <w:rPr>
          <w:rFonts w:ascii="Palatino Linotype" w:hAnsi="Palatino Linotype"/>
          <w:bCs/>
          <w:iCs/>
          <w:snapToGrid w:val="0"/>
          <w:sz w:val="20"/>
          <w:szCs w:val="20"/>
          <w:lang w:eastAsia="cs-CZ"/>
        </w:rPr>
        <w:t>DIČ:</w:t>
      </w:r>
      <w:r w:rsidRPr="0031543A">
        <w:rPr>
          <w:rFonts w:ascii="Palatino Linotype" w:hAnsi="Palatino Linotype"/>
          <w:bCs/>
          <w:iCs/>
          <w:snapToGrid w:val="0"/>
          <w:sz w:val="20"/>
          <w:szCs w:val="20"/>
          <w:lang w:eastAsia="cs-CZ"/>
        </w:rPr>
        <w:tab/>
      </w:r>
      <w:r w:rsidRPr="0031543A">
        <w:rPr>
          <w:rFonts w:ascii="Palatino Linotype" w:hAnsi="Palatino Linotype"/>
          <w:bCs/>
          <w:iCs/>
          <w:snapToGrid w:val="0"/>
          <w:sz w:val="20"/>
          <w:szCs w:val="20"/>
          <w:lang w:eastAsia="cs-CZ"/>
        </w:rPr>
        <w:tab/>
      </w:r>
      <w:r w:rsidRPr="0031543A">
        <w:rPr>
          <w:rFonts w:ascii="Palatino Linotype" w:hAnsi="Palatino Linotype"/>
          <w:b/>
          <w:bCs/>
          <w:iCs/>
          <w:snapToGrid w:val="0"/>
          <w:sz w:val="20"/>
          <w:szCs w:val="20"/>
          <w:highlight w:val="red"/>
          <w:lang w:eastAsia="cs-CZ"/>
        </w:rPr>
        <w:t>…(</w:t>
      </w:r>
      <w:r w:rsidRPr="0031543A">
        <w:rPr>
          <w:rFonts w:ascii="Palatino Linotype" w:hAnsi="Palatino Linotype"/>
          <w:b/>
          <w:sz w:val="20"/>
          <w:szCs w:val="20"/>
          <w:highlight w:val="red"/>
          <w:shd w:val="clear" w:color="auto" w:fill="FFFF00"/>
          <w:lang w:eastAsia="cs-CZ"/>
        </w:rPr>
        <w:t>DOPLNIT)…</w:t>
      </w:r>
    </w:p>
    <w:p w:rsidR="007C3B94" w:rsidRPr="0031543A" w:rsidRDefault="007C3B94" w:rsidP="00DA08F3">
      <w:pPr>
        <w:tabs>
          <w:tab w:val="left" w:pos="1418"/>
          <w:tab w:val="left" w:pos="2268"/>
        </w:tabs>
        <w:suppressAutoHyphens w:val="0"/>
        <w:ind w:left="340"/>
        <w:jc w:val="both"/>
        <w:rPr>
          <w:rFonts w:ascii="Palatino Linotype" w:hAnsi="Palatino Linotype"/>
          <w:bCs/>
          <w:iCs/>
          <w:snapToGrid w:val="0"/>
          <w:sz w:val="20"/>
          <w:szCs w:val="20"/>
          <w:lang w:eastAsia="cs-CZ"/>
        </w:rPr>
      </w:pPr>
      <w:r w:rsidRPr="0031543A">
        <w:rPr>
          <w:rFonts w:ascii="Palatino Linotype" w:hAnsi="Palatino Linotype"/>
          <w:bCs/>
          <w:iCs/>
          <w:snapToGrid w:val="0"/>
          <w:sz w:val="20"/>
          <w:szCs w:val="20"/>
          <w:lang w:eastAsia="cs-CZ"/>
        </w:rPr>
        <w:t>zastoupen:</w:t>
      </w:r>
      <w:r w:rsidRPr="0031543A">
        <w:rPr>
          <w:rFonts w:ascii="Palatino Linotype" w:hAnsi="Palatino Linotype"/>
          <w:bCs/>
          <w:iCs/>
          <w:snapToGrid w:val="0"/>
          <w:sz w:val="20"/>
          <w:szCs w:val="20"/>
          <w:lang w:eastAsia="cs-CZ"/>
        </w:rPr>
        <w:tab/>
      </w:r>
      <w:r w:rsidRPr="0031543A">
        <w:rPr>
          <w:rFonts w:ascii="Palatino Linotype" w:hAnsi="Palatino Linotype"/>
          <w:bCs/>
          <w:iCs/>
          <w:snapToGrid w:val="0"/>
          <w:sz w:val="20"/>
          <w:szCs w:val="20"/>
          <w:lang w:eastAsia="cs-CZ"/>
        </w:rPr>
        <w:tab/>
      </w:r>
      <w:r w:rsidRPr="0031543A">
        <w:rPr>
          <w:rFonts w:ascii="Palatino Linotype" w:hAnsi="Palatino Linotype"/>
          <w:b/>
          <w:bCs/>
          <w:iCs/>
          <w:snapToGrid w:val="0"/>
          <w:sz w:val="20"/>
          <w:szCs w:val="20"/>
          <w:highlight w:val="red"/>
          <w:lang w:eastAsia="cs-CZ"/>
        </w:rPr>
        <w:t>…(</w:t>
      </w:r>
      <w:r w:rsidRPr="0031543A">
        <w:rPr>
          <w:rFonts w:ascii="Palatino Linotype" w:hAnsi="Palatino Linotype"/>
          <w:b/>
          <w:sz w:val="20"/>
          <w:szCs w:val="20"/>
          <w:highlight w:val="red"/>
          <w:shd w:val="clear" w:color="auto" w:fill="FFFF00"/>
          <w:lang w:eastAsia="cs-CZ"/>
        </w:rPr>
        <w:t>DOPLNIT)…</w:t>
      </w:r>
    </w:p>
    <w:p w:rsidR="007C3B94" w:rsidRPr="0031543A" w:rsidRDefault="007C3B94" w:rsidP="00DA08F3">
      <w:pPr>
        <w:tabs>
          <w:tab w:val="left" w:pos="2268"/>
        </w:tabs>
        <w:suppressAutoHyphens w:val="0"/>
        <w:ind w:left="340"/>
        <w:jc w:val="both"/>
        <w:rPr>
          <w:rFonts w:ascii="Palatino Linotype" w:hAnsi="Palatino Linotype"/>
          <w:sz w:val="20"/>
          <w:szCs w:val="20"/>
          <w:lang w:eastAsia="cs-CZ"/>
        </w:rPr>
      </w:pPr>
      <w:r w:rsidRPr="0031543A">
        <w:rPr>
          <w:rFonts w:ascii="Palatino Linotype" w:hAnsi="Palatino Linotype"/>
          <w:sz w:val="20"/>
          <w:szCs w:val="20"/>
          <w:lang w:eastAsia="cs-CZ"/>
        </w:rPr>
        <w:t>bankovní spojení:</w:t>
      </w:r>
      <w:r w:rsidRPr="0031543A">
        <w:rPr>
          <w:rFonts w:ascii="Palatino Linotype" w:hAnsi="Palatino Linotype"/>
          <w:sz w:val="20"/>
          <w:szCs w:val="20"/>
          <w:lang w:eastAsia="cs-CZ"/>
        </w:rPr>
        <w:tab/>
      </w:r>
      <w:r w:rsidRPr="0031543A">
        <w:rPr>
          <w:rFonts w:ascii="Palatino Linotype" w:hAnsi="Palatino Linotype"/>
          <w:b/>
          <w:bCs/>
          <w:iCs/>
          <w:snapToGrid w:val="0"/>
          <w:sz w:val="20"/>
          <w:szCs w:val="20"/>
          <w:highlight w:val="red"/>
          <w:lang w:eastAsia="cs-CZ"/>
        </w:rPr>
        <w:t>…(</w:t>
      </w:r>
      <w:r w:rsidRPr="0031543A">
        <w:rPr>
          <w:rFonts w:ascii="Palatino Linotype" w:hAnsi="Palatino Linotype"/>
          <w:b/>
          <w:sz w:val="20"/>
          <w:szCs w:val="20"/>
          <w:highlight w:val="red"/>
          <w:shd w:val="clear" w:color="auto" w:fill="FFFF00"/>
          <w:lang w:eastAsia="cs-CZ"/>
        </w:rPr>
        <w:t>DOPLNIT)…</w:t>
      </w:r>
    </w:p>
    <w:p w:rsidR="007C3B94" w:rsidRPr="0031543A" w:rsidRDefault="005068E2" w:rsidP="00DA08F3">
      <w:pPr>
        <w:suppressAutoHyphens w:val="0"/>
        <w:spacing w:before="60"/>
        <w:ind w:left="340"/>
        <w:rPr>
          <w:rFonts w:ascii="Palatino Linotype" w:hAnsi="Palatino Linotype"/>
          <w:bCs/>
          <w:iCs/>
          <w:snapToGrid w:val="0"/>
          <w:sz w:val="20"/>
          <w:szCs w:val="20"/>
          <w:lang w:eastAsia="cs-CZ"/>
        </w:rPr>
      </w:pPr>
      <w:r w:rsidRPr="0031543A">
        <w:rPr>
          <w:rFonts w:ascii="Palatino Linotype" w:hAnsi="Palatino Linotype"/>
          <w:bCs/>
          <w:iCs/>
          <w:snapToGrid w:val="0"/>
          <w:sz w:val="20"/>
          <w:szCs w:val="20"/>
          <w:lang w:eastAsia="cs-CZ"/>
        </w:rPr>
        <w:t>(</w:t>
      </w:r>
      <w:r w:rsidR="007C3B94" w:rsidRPr="0031543A">
        <w:rPr>
          <w:rFonts w:ascii="Palatino Linotype" w:hAnsi="Palatino Linotype"/>
          <w:bCs/>
          <w:iCs/>
          <w:snapToGrid w:val="0"/>
          <w:sz w:val="20"/>
          <w:szCs w:val="20"/>
          <w:lang w:eastAsia="cs-CZ"/>
        </w:rPr>
        <w:t>na straně jedné jako „</w:t>
      </w:r>
      <w:r w:rsidR="007C3B94" w:rsidRPr="0031543A">
        <w:rPr>
          <w:rFonts w:ascii="Palatino Linotype" w:hAnsi="Palatino Linotype"/>
          <w:b/>
          <w:bCs/>
          <w:iCs/>
          <w:snapToGrid w:val="0"/>
          <w:sz w:val="20"/>
          <w:szCs w:val="20"/>
          <w:lang w:eastAsia="cs-CZ"/>
        </w:rPr>
        <w:t>dodavatel</w:t>
      </w:r>
      <w:r w:rsidRPr="0031543A">
        <w:rPr>
          <w:rFonts w:ascii="Palatino Linotype" w:hAnsi="Palatino Linotype"/>
          <w:bCs/>
          <w:iCs/>
          <w:snapToGrid w:val="0"/>
          <w:sz w:val="20"/>
          <w:szCs w:val="20"/>
          <w:lang w:eastAsia="cs-CZ"/>
        </w:rPr>
        <w:t>“)</w:t>
      </w:r>
    </w:p>
    <w:p w:rsidR="005068E2" w:rsidRPr="0031543A" w:rsidRDefault="005068E2" w:rsidP="00DA08F3">
      <w:pPr>
        <w:suppressAutoHyphens w:val="0"/>
        <w:spacing w:before="60"/>
        <w:ind w:left="340"/>
        <w:rPr>
          <w:rFonts w:ascii="Palatino Linotype" w:hAnsi="Palatino Linotype"/>
          <w:bCs/>
          <w:iCs/>
          <w:snapToGrid w:val="0"/>
          <w:sz w:val="20"/>
          <w:szCs w:val="20"/>
          <w:lang w:eastAsia="cs-CZ"/>
        </w:rPr>
      </w:pPr>
      <w:r w:rsidRPr="0031543A">
        <w:rPr>
          <w:rFonts w:ascii="Palatino Linotype" w:hAnsi="Palatino Linotype"/>
          <w:bCs/>
          <w:iCs/>
          <w:snapToGrid w:val="0"/>
          <w:sz w:val="20"/>
          <w:szCs w:val="20"/>
          <w:lang w:eastAsia="cs-CZ"/>
        </w:rPr>
        <w:t>(</w:t>
      </w:r>
      <w:r w:rsidRPr="0031543A">
        <w:rPr>
          <w:rFonts w:ascii="Palatino Linotype" w:hAnsi="Palatino Linotype"/>
          <w:sz w:val="20"/>
          <w:szCs w:val="20"/>
        </w:rPr>
        <w:t>společně také jako „</w:t>
      </w:r>
      <w:r w:rsidRPr="0031543A">
        <w:rPr>
          <w:rFonts w:ascii="Palatino Linotype" w:hAnsi="Palatino Linotype"/>
          <w:b/>
          <w:sz w:val="20"/>
          <w:szCs w:val="20"/>
        </w:rPr>
        <w:t>Smluvní strany</w:t>
      </w:r>
      <w:r w:rsidRPr="0031543A">
        <w:rPr>
          <w:rFonts w:ascii="Palatino Linotype" w:hAnsi="Palatino Linotype"/>
          <w:sz w:val="20"/>
          <w:szCs w:val="20"/>
        </w:rPr>
        <w:t>“</w:t>
      </w:r>
      <w:r w:rsidRPr="0031543A">
        <w:rPr>
          <w:rFonts w:ascii="Palatino Linotype" w:hAnsi="Palatino Linotype"/>
          <w:bCs/>
          <w:iCs/>
          <w:snapToGrid w:val="0"/>
          <w:sz w:val="20"/>
          <w:szCs w:val="20"/>
          <w:lang w:eastAsia="cs-CZ"/>
        </w:rPr>
        <w:t>)</w:t>
      </w:r>
    </w:p>
    <w:p w:rsidR="007C3B94" w:rsidRPr="0031543A" w:rsidRDefault="007C3B94" w:rsidP="00F91CFE">
      <w:pPr>
        <w:suppressAutoHyphens w:val="0"/>
        <w:spacing w:before="20"/>
        <w:jc w:val="center"/>
        <w:rPr>
          <w:rFonts w:ascii="Palatino Linotype" w:hAnsi="Palatino Linotype"/>
          <w:sz w:val="20"/>
          <w:szCs w:val="20"/>
          <w:lang w:eastAsia="cs-CZ"/>
        </w:rPr>
      </w:pPr>
      <w:r w:rsidRPr="0031543A">
        <w:rPr>
          <w:rFonts w:ascii="Palatino Linotype" w:hAnsi="Palatino Linotype"/>
          <w:sz w:val="20"/>
          <w:szCs w:val="20"/>
          <w:lang w:eastAsia="cs-CZ"/>
        </w:rPr>
        <w:t xml:space="preserve">uzavírají </w:t>
      </w:r>
      <w:r w:rsidR="005068E2" w:rsidRPr="0031543A">
        <w:rPr>
          <w:rFonts w:ascii="Palatino Linotype" w:hAnsi="Palatino Linotype"/>
          <w:sz w:val="20"/>
          <w:szCs w:val="20"/>
          <w:lang w:eastAsia="cs-CZ"/>
        </w:rPr>
        <w:t>níže uvedeného</w:t>
      </w:r>
      <w:r w:rsidRPr="0031543A">
        <w:rPr>
          <w:rFonts w:ascii="Palatino Linotype" w:hAnsi="Palatino Linotype"/>
          <w:sz w:val="20"/>
          <w:szCs w:val="20"/>
          <w:lang w:eastAsia="cs-CZ"/>
        </w:rPr>
        <w:t xml:space="preserve"> dne, měsíce a roku</w:t>
      </w:r>
    </w:p>
    <w:p w:rsidR="007C3B94" w:rsidRPr="0031543A" w:rsidRDefault="007C3B94" w:rsidP="00F91CFE">
      <w:pPr>
        <w:tabs>
          <w:tab w:val="center" w:pos="4535"/>
          <w:tab w:val="left" w:pos="6031"/>
        </w:tabs>
        <w:suppressAutoHyphens w:val="0"/>
        <w:jc w:val="center"/>
        <w:rPr>
          <w:rFonts w:ascii="Palatino Linotype" w:hAnsi="Palatino Linotype"/>
          <w:sz w:val="20"/>
          <w:szCs w:val="20"/>
          <w:lang w:eastAsia="cs-CZ"/>
        </w:rPr>
      </w:pPr>
      <w:r w:rsidRPr="0031543A">
        <w:rPr>
          <w:rFonts w:ascii="Palatino Linotype" w:hAnsi="Palatino Linotype"/>
          <w:sz w:val="20"/>
          <w:szCs w:val="20"/>
          <w:lang w:eastAsia="cs-CZ"/>
        </w:rPr>
        <w:t>tuto</w:t>
      </w:r>
    </w:p>
    <w:p w:rsidR="00B8401D" w:rsidRPr="0031543A" w:rsidRDefault="007C3B94" w:rsidP="00F91CFE">
      <w:pPr>
        <w:suppressAutoHyphens w:val="0"/>
        <w:jc w:val="center"/>
        <w:rPr>
          <w:rFonts w:ascii="Palatino Linotype" w:hAnsi="Palatino Linotype"/>
          <w:b/>
          <w:bCs/>
          <w:sz w:val="32"/>
          <w:szCs w:val="32"/>
          <w:lang w:eastAsia="cs-CZ"/>
        </w:rPr>
      </w:pPr>
      <w:r w:rsidRPr="0031543A">
        <w:rPr>
          <w:rFonts w:ascii="Palatino Linotype" w:hAnsi="Palatino Linotype"/>
          <w:b/>
          <w:bCs/>
          <w:sz w:val="32"/>
          <w:szCs w:val="32"/>
          <w:lang w:eastAsia="cs-CZ"/>
        </w:rPr>
        <w:t xml:space="preserve">Smlouvu </w:t>
      </w:r>
      <w:r w:rsidR="00B8401D" w:rsidRPr="0031543A">
        <w:rPr>
          <w:rFonts w:ascii="Palatino Linotype" w:hAnsi="Palatino Linotype"/>
          <w:b/>
          <w:bCs/>
          <w:sz w:val="32"/>
          <w:szCs w:val="32"/>
          <w:lang w:eastAsia="cs-CZ"/>
        </w:rPr>
        <w:t>o dodávce</w:t>
      </w:r>
    </w:p>
    <w:p w:rsidR="007C3B94" w:rsidRPr="0031543A" w:rsidRDefault="00DA08F3" w:rsidP="00F91CFE">
      <w:pPr>
        <w:suppressAutoHyphens w:val="0"/>
        <w:jc w:val="center"/>
        <w:rPr>
          <w:rFonts w:ascii="Palatino Linotype" w:hAnsi="Palatino Linotype"/>
          <w:b/>
          <w:bCs/>
          <w:lang w:eastAsia="cs-CZ"/>
        </w:rPr>
      </w:pPr>
      <w:r w:rsidRPr="0031543A">
        <w:rPr>
          <w:rFonts w:ascii="Palatino Linotype" w:hAnsi="Palatino Linotype"/>
          <w:b/>
          <w:bCs/>
          <w:lang w:eastAsia="cs-CZ"/>
        </w:rPr>
        <w:t>Technologická zařízení pro vybavení učeben</w:t>
      </w:r>
    </w:p>
    <w:p w:rsidR="007C3B94" w:rsidRPr="0031543A" w:rsidRDefault="007C3B94" w:rsidP="00DA08F3">
      <w:pPr>
        <w:suppressAutoHyphens w:val="0"/>
        <w:jc w:val="center"/>
        <w:rPr>
          <w:rFonts w:ascii="Palatino Linotype" w:hAnsi="Palatino Linotype"/>
          <w:sz w:val="20"/>
          <w:szCs w:val="20"/>
          <w:lang w:eastAsia="cs-CZ"/>
        </w:rPr>
      </w:pPr>
      <w:r w:rsidRPr="0031543A">
        <w:rPr>
          <w:rFonts w:ascii="Palatino Linotype" w:hAnsi="Palatino Linotype"/>
          <w:sz w:val="20"/>
          <w:szCs w:val="20"/>
          <w:lang w:eastAsia="cs-CZ"/>
        </w:rPr>
        <w:t>(dále jen „</w:t>
      </w:r>
      <w:r w:rsidRPr="0031543A">
        <w:rPr>
          <w:rFonts w:ascii="Palatino Linotype" w:hAnsi="Palatino Linotype"/>
          <w:b/>
          <w:sz w:val="20"/>
          <w:szCs w:val="20"/>
          <w:lang w:eastAsia="cs-CZ"/>
        </w:rPr>
        <w:t>S</w:t>
      </w:r>
      <w:r w:rsidRPr="0031543A">
        <w:rPr>
          <w:rFonts w:ascii="Palatino Linotype" w:hAnsi="Palatino Linotype"/>
          <w:b/>
          <w:bCs/>
          <w:sz w:val="20"/>
          <w:szCs w:val="20"/>
          <w:lang w:eastAsia="cs-CZ"/>
        </w:rPr>
        <w:t>mlouva</w:t>
      </w:r>
      <w:r w:rsidRPr="0031543A">
        <w:rPr>
          <w:rFonts w:ascii="Palatino Linotype" w:hAnsi="Palatino Linotype"/>
          <w:sz w:val="20"/>
          <w:szCs w:val="20"/>
          <w:lang w:eastAsia="cs-CZ"/>
        </w:rPr>
        <w:t>“)</w:t>
      </w:r>
    </w:p>
    <w:p w:rsidR="008C7489" w:rsidRPr="00B9281B" w:rsidRDefault="008C7489" w:rsidP="00DA387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t>Čl. II.</w:t>
      </w:r>
    </w:p>
    <w:p w:rsidR="008C7489" w:rsidRPr="0031543A" w:rsidRDefault="008C7489" w:rsidP="00DA3870">
      <w:pPr>
        <w:spacing w:after="60"/>
        <w:jc w:val="center"/>
        <w:rPr>
          <w:rFonts w:ascii="Palatino Linotype" w:hAnsi="Palatino Linotype"/>
          <w:b/>
          <w:sz w:val="22"/>
          <w:szCs w:val="22"/>
        </w:rPr>
      </w:pPr>
      <w:r w:rsidRPr="0031543A">
        <w:rPr>
          <w:rFonts w:ascii="Palatino Linotype" w:hAnsi="Palatino Linotype"/>
          <w:b/>
          <w:sz w:val="22"/>
          <w:szCs w:val="22"/>
        </w:rPr>
        <w:t>Úvodní ustanovení</w:t>
      </w:r>
    </w:p>
    <w:p w:rsidR="00777ED3" w:rsidRPr="0031543A" w:rsidRDefault="0076078B" w:rsidP="00F91CFE">
      <w:pPr>
        <w:numPr>
          <w:ilvl w:val="0"/>
          <w:numId w:val="4"/>
        </w:numPr>
        <w:spacing w:before="60" w:after="60"/>
        <w:ind w:left="284" w:hanging="284"/>
        <w:jc w:val="both"/>
        <w:rPr>
          <w:rFonts w:ascii="Palatino Linotype" w:hAnsi="Palatino Linotype"/>
          <w:spacing w:val="-2"/>
          <w:sz w:val="20"/>
          <w:szCs w:val="20"/>
        </w:rPr>
      </w:pPr>
      <w:r w:rsidRPr="0031543A">
        <w:rPr>
          <w:rFonts w:ascii="Palatino Linotype" w:hAnsi="Palatino Linotype"/>
          <w:spacing w:val="-2"/>
          <w:sz w:val="20"/>
          <w:szCs w:val="20"/>
        </w:rPr>
        <w:t>Objednatel</w:t>
      </w:r>
      <w:r w:rsidR="007737F3" w:rsidRPr="0031543A">
        <w:rPr>
          <w:rFonts w:ascii="Palatino Linotype" w:hAnsi="Palatino Linotype"/>
          <w:spacing w:val="-2"/>
          <w:sz w:val="20"/>
          <w:szCs w:val="20"/>
        </w:rPr>
        <w:t xml:space="preserve"> uzavírá tuto S</w:t>
      </w:r>
      <w:r w:rsidR="00092C40" w:rsidRPr="0031543A">
        <w:rPr>
          <w:rFonts w:ascii="Palatino Linotype" w:hAnsi="Palatino Linotype"/>
          <w:spacing w:val="-2"/>
          <w:sz w:val="20"/>
          <w:szCs w:val="20"/>
        </w:rPr>
        <w:t xml:space="preserve">mlouvu s </w:t>
      </w:r>
      <w:r w:rsidR="006558D4" w:rsidRPr="0031543A">
        <w:rPr>
          <w:rFonts w:ascii="Palatino Linotype" w:hAnsi="Palatino Linotype"/>
          <w:spacing w:val="-2"/>
          <w:sz w:val="20"/>
          <w:szCs w:val="20"/>
        </w:rPr>
        <w:t>dodavatelem</w:t>
      </w:r>
      <w:r w:rsidR="00092C40" w:rsidRPr="0031543A">
        <w:rPr>
          <w:rFonts w:ascii="Palatino Linotype" w:hAnsi="Palatino Linotype"/>
          <w:spacing w:val="-2"/>
          <w:sz w:val="20"/>
          <w:szCs w:val="20"/>
        </w:rPr>
        <w:t xml:space="preserve"> j</w:t>
      </w:r>
      <w:r w:rsidR="00D16DB2">
        <w:rPr>
          <w:rFonts w:ascii="Palatino Linotype" w:hAnsi="Palatino Linotype"/>
          <w:spacing w:val="-2"/>
          <w:sz w:val="20"/>
          <w:szCs w:val="20"/>
        </w:rPr>
        <w:t>ako logický krok následující výběrovém</w:t>
      </w:r>
      <w:r w:rsidR="00092C40" w:rsidRPr="0031543A">
        <w:rPr>
          <w:rFonts w:ascii="Palatino Linotype" w:hAnsi="Palatino Linotype"/>
          <w:spacing w:val="-2"/>
          <w:sz w:val="20"/>
          <w:szCs w:val="20"/>
        </w:rPr>
        <w:t xml:space="preserve"> řízení veřejné zakázky </w:t>
      </w:r>
      <w:r w:rsidR="006558D4" w:rsidRPr="0031543A">
        <w:rPr>
          <w:rFonts w:ascii="Palatino Linotype" w:hAnsi="Palatino Linotype"/>
          <w:b/>
          <w:bCs/>
          <w:i/>
          <w:iCs/>
          <w:spacing w:val="-2"/>
          <w:sz w:val="20"/>
          <w:szCs w:val="20"/>
        </w:rPr>
        <w:t>„</w:t>
      </w:r>
      <w:r w:rsidR="00D16DB2" w:rsidRPr="00D16DB2">
        <w:rPr>
          <w:rFonts w:ascii="Palatino Linotype" w:hAnsi="Palatino Linotype"/>
          <w:b/>
          <w:sz w:val="22"/>
          <w:szCs w:val="22"/>
        </w:rPr>
        <w:t>NÁSTAVBA, PŘÍSTAVBA A STAVEBNÍ ÚPRAVY ZŠ V DOBŘANECH – TECHNOLOGICKÁ ZAŘÍZENÍ PRO VYBAVENÍ UČEBEN A KONEKTIVITA</w:t>
      </w:r>
      <w:r w:rsidR="00D16DB2" w:rsidRPr="00D16DB2">
        <w:rPr>
          <w:rFonts w:ascii="Palatino Linotype" w:hAnsi="Palatino Linotype"/>
          <w:b/>
          <w:bCs/>
          <w:i/>
          <w:iCs/>
          <w:spacing w:val="-2"/>
          <w:sz w:val="22"/>
          <w:szCs w:val="22"/>
        </w:rPr>
        <w:t>“</w:t>
      </w:r>
      <w:r w:rsidR="00D16DB2">
        <w:rPr>
          <w:rFonts w:ascii="Palatino Linotype" w:hAnsi="Palatino Linotype"/>
          <w:b/>
          <w:bCs/>
          <w:i/>
          <w:iCs/>
          <w:spacing w:val="-2"/>
          <w:sz w:val="20"/>
          <w:szCs w:val="20"/>
        </w:rPr>
        <w:t xml:space="preserve">, a to na ČÁST </w:t>
      </w:r>
      <w:r w:rsidR="00DA08F3" w:rsidRPr="0031543A">
        <w:rPr>
          <w:rFonts w:ascii="Palatino Linotype" w:hAnsi="Palatino Linotype"/>
          <w:b/>
          <w:bCs/>
          <w:i/>
          <w:iCs/>
          <w:spacing w:val="-2"/>
          <w:sz w:val="20"/>
          <w:szCs w:val="20"/>
        </w:rPr>
        <w:t>I</w:t>
      </w:r>
      <w:r w:rsidR="00B8401D" w:rsidRPr="0031543A">
        <w:rPr>
          <w:rFonts w:ascii="Palatino Linotype" w:hAnsi="Palatino Linotype"/>
          <w:b/>
          <w:bCs/>
          <w:i/>
          <w:iCs/>
          <w:spacing w:val="-2"/>
          <w:sz w:val="20"/>
          <w:szCs w:val="20"/>
        </w:rPr>
        <w:t xml:space="preserve">. - </w:t>
      </w:r>
      <w:r w:rsidR="00DA08F3" w:rsidRPr="0031543A">
        <w:rPr>
          <w:rFonts w:ascii="Palatino Linotype" w:hAnsi="Palatino Linotype"/>
          <w:b/>
          <w:bCs/>
          <w:i/>
          <w:iCs/>
          <w:spacing w:val="-2"/>
          <w:sz w:val="20"/>
          <w:szCs w:val="20"/>
        </w:rPr>
        <w:t>TECHNOLOGICKÁ ZAŘÍZENÍ PRO VYBAVENÍ UČEBEN</w:t>
      </w:r>
      <w:r w:rsidR="00B8401D" w:rsidRPr="0031543A">
        <w:rPr>
          <w:rFonts w:ascii="Palatino Linotype" w:hAnsi="Palatino Linotype"/>
          <w:b/>
          <w:bCs/>
          <w:i/>
          <w:iCs/>
          <w:spacing w:val="-2"/>
          <w:sz w:val="20"/>
          <w:szCs w:val="20"/>
        </w:rPr>
        <w:t>,</w:t>
      </w:r>
      <w:r w:rsidR="00D87EDA" w:rsidRPr="0031543A">
        <w:rPr>
          <w:rFonts w:ascii="Palatino Linotype" w:hAnsi="Palatino Linotype"/>
          <w:b/>
          <w:bCs/>
          <w:iCs/>
          <w:spacing w:val="-2"/>
          <w:sz w:val="20"/>
          <w:szCs w:val="20"/>
        </w:rPr>
        <w:t xml:space="preserve"> </w:t>
      </w:r>
      <w:r w:rsidR="00D16DB2">
        <w:rPr>
          <w:rFonts w:ascii="Palatino Linotype" w:hAnsi="Palatino Linotype"/>
          <w:bCs/>
          <w:iCs/>
          <w:spacing w:val="-2"/>
          <w:sz w:val="20"/>
          <w:szCs w:val="20"/>
        </w:rPr>
        <w:t>zadávané formou výběrového řízení mimo režim</w:t>
      </w:r>
      <w:r w:rsidR="00205199" w:rsidRPr="0031543A">
        <w:rPr>
          <w:rFonts w:ascii="Palatino Linotype" w:hAnsi="Palatino Linotype"/>
          <w:bCs/>
          <w:iCs/>
          <w:spacing w:val="-2"/>
          <w:sz w:val="20"/>
          <w:szCs w:val="20"/>
        </w:rPr>
        <w:t xml:space="preserve"> </w:t>
      </w:r>
      <w:r w:rsidR="00205199" w:rsidRPr="0031543A">
        <w:rPr>
          <w:rFonts w:ascii="Palatino Linotype" w:hAnsi="Palatino Linotype"/>
          <w:bCs/>
          <w:spacing w:val="-2"/>
          <w:sz w:val="20"/>
          <w:szCs w:val="20"/>
        </w:rPr>
        <w:t>zákona č. 134/2016 Sb., o zadávání veřejných zakázek, ve znění pozdějších předpisů</w:t>
      </w:r>
      <w:r w:rsidR="00205199" w:rsidRPr="0031543A">
        <w:rPr>
          <w:rFonts w:ascii="Palatino Linotype" w:hAnsi="Palatino Linotype"/>
          <w:bCs/>
          <w:iCs/>
          <w:spacing w:val="-2"/>
          <w:sz w:val="20"/>
          <w:szCs w:val="20"/>
        </w:rPr>
        <w:t>, (dále jen „</w:t>
      </w:r>
      <w:r w:rsidR="00D16DB2">
        <w:rPr>
          <w:rFonts w:ascii="Palatino Linotype" w:hAnsi="Palatino Linotype"/>
          <w:b/>
          <w:bCs/>
          <w:iCs/>
          <w:spacing w:val="-2"/>
          <w:sz w:val="20"/>
          <w:szCs w:val="20"/>
        </w:rPr>
        <w:t>výběrové</w:t>
      </w:r>
      <w:r w:rsidR="00205199" w:rsidRPr="0031543A">
        <w:rPr>
          <w:rFonts w:ascii="Palatino Linotype" w:hAnsi="Palatino Linotype"/>
          <w:b/>
          <w:bCs/>
          <w:iCs/>
          <w:spacing w:val="-2"/>
          <w:sz w:val="20"/>
          <w:szCs w:val="20"/>
        </w:rPr>
        <w:t xml:space="preserve"> řízení</w:t>
      </w:r>
      <w:r w:rsidR="00205199" w:rsidRPr="0031543A">
        <w:rPr>
          <w:rFonts w:ascii="Palatino Linotype" w:hAnsi="Palatino Linotype"/>
          <w:bCs/>
          <w:iCs/>
          <w:spacing w:val="-2"/>
          <w:sz w:val="20"/>
          <w:szCs w:val="20"/>
        </w:rPr>
        <w:t>“)</w:t>
      </w:r>
      <w:r w:rsidR="00205199" w:rsidRPr="0031543A">
        <w:rPr>
          <w:rFonts w:ascii="Palatino Linotype" w:hAnsi="Palatino Linotype"/>
          <w:spacing w:val="-2"/>
          <w:sz w:val="20"/>
          <w:szCs w:val="20"/>
        </w:rPr>
        <w:t xml:space="preserve">. </w:t>
      </w:r>
      <w:r w:rsidR="00205199" w:rsidRPr="0031543A">
        <w:rPr>
          <w:rFonts w:ascii="Palatino Linotype" w:hAnsi="Palatino Linotype"/>
          <w:bCs/>
          <w:spacing w:val="-2"/>
          <w:sz w:val="20"/>
          <w:szCs w:val="20"/>
        </w:rPr>
        <w:t>Všechny podmín</w:t>
      </w:r>
      <w:r w:rsidR="00D16DB2">
        <w:rPr>
          <w:rFonts w:ascii="Palatino Linotype" w:hAnsi="Palatino Linotype"/>
          <w:bCs/>
          <w:spacing w:val="-2"/>
          <w:sz w:val="20"/>
          <w:szCs w:val="20"/>
        </w:rPr>
        <w:t>ky uvedené ve výběrovém</w:t>
      </w:r>
      <w:r w:rsidR="0031543A">
        <w:rPr>
          <w:rFonts w:ascii="Palatino Linotype" w:hAnsi="Palatino Linotype"/>
          <w:bCs/>
          <w:spacing w:val="-2"/>
          <w:sz w:val="20"/>
          <w:szCs w:val="20"/>
        </w:rPr>
        <w:t xml:space="preserve"> řízení (Z</w:t>
      </w:r>
      <w:r w:rsidR="00205199" w:rsidRPr="0031543A">
        <w:rPr>
          <w:rFonts w:ascii="Palatino Linotype" w:hAnsi="Palatino Linotype"/>
          <w:bCs/>
          <w:spacing w:val="-2"/>
          <w:sz w:val="20"/>
          <w:szCs w:val="20"/>
        </w:rPr>
        <w:t xml:space="preserve">adávací dokumentaci včetně všech příloh aj.) této veřejné zakázky jakož i údaje v nabídce </w:t>
      </w:r>
      <w:r w:rsidR="00267510" w:rsidRPr="0031543A">
        <w:rPr>
          <w:rFonts w:ascii="Palatino Linotype" w:hAnsi="Palatino Linotype"/>
          <w:bCs/>
          <w:spacing w:val="-2"/>
          <w:sz w:val="20"/>
          <w:szCs w:val="20"/>
        </w:rPr>
        <w:t>dodavatele</w:t>
      </w:r>
      <w:r w:rsidR="00205199" w:rsidRPr="0031543A">
        <w:rPr>
          <w:rFonts w:ascii="Palatino Linotype" w:hAnsi="Palatino Linotype"/>
          <w:bCs/>
          <w:spacing w:val="-2"/>
          <w:sz w:val="20"/>
          <w:szCs w:val="20"/>
        </w:rPr>
        <w:t>, jakožto vybraného dodavatele (účastníka</w:t>
      </w:r>
      <w:r w:rsidR="00D16DB2">
        <w:rPr>
          <w:rFonts w:ascii="Palatino Linotype" w:hAnsi="Palatino Linotype"/>
          <w:bCs/>
          <w:spacing w:val="-2"/>
          <w:sz w:val="20"/>
          <w:szCs w:val="20"/>
        </w:rPr>
        <w:t>) v rámci příslušného výběrového</w:t>
      </w:r>
      <w:r w:rsidR="00205199" w:rsidRPr="0031543A">
        <w:rPr>
          <w:rFonts w:ascii="Palatino Linotype" w:hAnsi="Palatino Linotype"/>
          <w:bCs/>
          <w:spacing w:val="-2"/>
          <w:sz w:val="20"/>
          <w:szCs w:val="20"/>
        </w:rPr>
        <w:t xml:space="preserve"> řízení, jsou platné pro plnění zakázky, i když nejsou výslovně uvedeny v této Smlouvě.</w:t>
      </w:r>
    </w:p>
    <w:p w:rsidR="00DF3D09" w:rsidRDefault="00B8401D" w:rsidP="00DF3D09">
      <w:pPr>
        <w:numPr>
          <w:ilvl w:val="0"/>
          <w:numId w:val="4"/>
        </w:numPr>
        <w:spacing w:before="60" w:after="60"/>
        <w:ind w:left="284" w:hanging="284"/>
        <w:jc w:val="both"/>
        <w:rPr>
          <w:rFonts w:ascii="Palatino Linotype" w:hAnsi="Palatino Linotype"/>
          <w:spacing w:val="-2"/>
          <w:sz w:val="20"/>
          <w:szCs w:val="20"/>
        </w:rPr>
      </w:pPr>
      <w:r w:rsidRPr="0031543A">
        <w:rPr>
          <w:rFonts w:ascii="Palatino Linotype" w:hAnsi="Palatino Linotype"/>
          <w:sz w:val="20"/>
          <w:szCs w:val="20"/>
        </w:rPr>
        <w:t>Smluvní strany prohlašují, že se před uzavřením této Smlo</w:t>
      </w:r>
      <w:r w:rsidR="00414FA5" w:rsidRPr="0031543A">
        <w:rPr>
          <w:rFonts w:ascii="Palatino Linotype" w:hAnsi="Palatino Linotype"/>
          <w:sz w:val="20"/>
          <w:szCs w:val="20"/>
        </w:rPr>
        <w:t>uvy nedopu</w:t>
      </w:r>
      <w:r w:rsidR="00D16DB2">
        <w:rPr>
          <w:rFonts w:ascii="Palatino Linotype" w:hAnsi="Palatino Linotype"/>
          <w:sz w:val="20"/>
          <w:szCs w:val="20"/>
        </w:rPr>
        <w:t>stily v souvislosti s výběrovým</w:t>
      </w:r>
      <w:r w:rsidR="00414FA5" w:rsidRPr="0031543A">
        <w:rPr>
          <w:rFonts w:ascii="Palatino Linotype" w:hAnsi="Palatino Linotype"/>
          <w:sz w:val="20"/>
          <w:szCs w:val="20"/>
        </w:rPr>
        <w:t xml:space="preserve"> </w:t>
      </w:r>
      <w:r w:rsidRPr="0031543A">
        <w:rPr>
          <w:rFonts w:ascii="Palatino Linotype" w:hAnsi="Palatino Linotype"/>
          <w:sz w:val="20"/>
          <w:szCs w:val="20"/>
        </w:rPr>
        <w:t xml:space="preserve">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vítězným účastníkem, tj. </w:t>
      </w:r>
      <w:r w:rsidR="00267510" w:rsidRPr="0031543A">
        <w:rPr>
          <w:rFonts w:ascii="Palatino Linotype" w:hAnsi="Palatino Linotype"/>
          <w:sz w:val="20"/>
          <w:szCs w:val="20"/>
        </w:rPr>
        <w:t>dodavatelem</w:t>
      </w:r>
      <w:r w:rsidRPr="0031543A">
        <w:rPr>
          <w:rFonts w:ascii="Palatino Linotype" w:hAnsi="Palatino Linotype"/>
          <w:sz w:val="20"/>
          <w:szCs w:val="20"/>
        </w:rPr>
        <w:t>, tuto Smlouvu, a že se zejména ve vztahu k ostatním účastníkům nedopustily žádného jednání narušujícího hospodářskou soutěž.</w:t>
      </w:r>
    </w:p>
    <w:p w:rsidR="00DF3D09" w:rsidRDefault="00DF3D09" w:rsidP="00DF3D09">
      <w:pPr>
        <w:numPr>
          <w:ilvl w:val="0"/>
          <w:numId w:val="4"/>
        </w:numPr>
        <w:spacing w:before="60" w:after="60"/>
        <w:ind w:left="284" w:hanging="284"/>
        <w:jc w:val="both"/>
        <w:rPr>
          <w:rFonts w:ascii="Palatino Linotype" w:hAnsi="Palatino Linotype"/>
          <w:spacing w:val="-2"/>
          <w:sz w:val="20"/>
          <w:szCs w:val="20"/>
        </w:rPr>
      </w:pPr>
      <w:r w:rsidRPr="00DF3D09">
        <w:rPr>
          <w:rFonts w:ascii="Palatino Linotype" w:hAnsi="Palatino Linotype"/>
          <w:spacing w:val="-2"/>
          <w:sz w:val="20"/>
          <w:szCs w:val="20"/>
        </w:rPr>
        <w:lastRenderedPageBreak/>
        <w:t xml:space="preserve">Touto </w:t>
      </w:r>
      <w:r>
        <w:rPr>
          <w:rFonts w:ascii="Palatino Linotype" w:hAnsi="Palatino Linotype"/>
          <w:spacing w:val="-2"/>
          <w:sz w:val="20"/>
          <w:szCs w:val="20"/>
        </w:rPr>
        <w:t>S</w:t>
      </w:r>
      <w:r w:rsidRPr="00DF3D09">
        <w:rPr>
          <w:rFonts w:ascii="Palatino Linotype" w:hAnsi="Palatino Linotype"/>
          <w:spacing w:val="-2"/>
          <w:sz w:val="20"/>
          <w:szCs w:val="20"/>
        </w:rPr>
        <w:t xml:space="preserve">mlouvou bude realizována část projektu objednatele s názvem „Nástavba, přístavba a stavební úpravy ZŠ v Dobřanech“, </w:t>
      </w:r>
      <w:proofErr w:type="spellStart"/>
      <w:r w:rsidRPr="00DF3D09">
        <w:rPr>
          <w:rFonts w:ascii="Palatino Linotype" w:hAnsi="Palatino Linotype"/>
          <w:spacing w:val="-2"/>
          <w:sz w:val="20"/>
          <w:szCs w:val="20"/>
        </w:rPr>
        <w:t>reg</w:t>
      </w:r>
      <w:proofErr w:type="spellEnd"/>
      <w:r w:rsidRPr="00DF3D09">
        <w:rPr>
          <w:rFonts w:ascii="Palatino Linotype" w:hAnsi="Palatino Linotype"/>
          <w:spacing w:val="-2"/>
          <w:sz w:val="20"/>
          <w:szCs w:val="20"/>
        </w:rPr>
        <w:t xml:space="preserve">. </w:t>
      </w:r>
      <w:proofErr w:type="gramStart"/>
      <w:r w:rsidRPr="00DF3D09">
        <w:rPr>
          <w:rFonts w:ascii="Palatino Linotype" w:hAnsi="Palatino Linotype"/>
          <w:spacing w:val="-2"/>
          <w:sz w:val="20"/>
          <w:szCs w:val="20"/>
        </w:rPr>
        <w:t>č.</w:t>
      </w:r>
      <w:proofErr w:type="gramEnd"/>
      <w:r w:rsidRPr="00DF3D09">
        <w:rPr>
          <w:rFonts w:ascii="Palatino Linotype" w:hAnsi="Palatino Linotype"/>
          <w:spacing w:val="-2"/>
          <w:sz w:val="20"/>
          <w:szCs w:val="20"/>
        </w:rPr>
        <w:t xml:space="preserve"> CZ.06.2.67/0.0/0.0/16_063/0003867 (dále jen „</w:t>
      </w:r>
      <w:r w:rsidRPr="00DF3D09">
        <w:rPr>
          <w:rFonts w:ascii="Palatino Linotype" w:hAnsi="Palatino Linotype"/>
          <w:b/>
          <w:spacing w:val="-2"/>
          <w:sz w:val="20"/>
          <w:szCs w:val="20"/>
        </w:rPr>
        <w:t>Projekt</w:t>
      </w:r>
      <w:r w:rsidRPr="00DF3D09">
        <w:rPr>
          <w:rFonts w:ascii="Palatino Linotype" w:hAnsi="Palatino Linotype"/>
          <w:spacing w:val="-2"/>
          <w:sz w:val="20"/>
          <w:szCs w:val="20"/>
        </w:rPr>
        <w:t>“), jehož realizace bude podpořena dotací z Integrovaného regionálního operačního programu v rámci průběžné výzvy č. 47 „INFRASTRUKTURA ZÁKLADNÍCH ŠKOL (SVL)“ (dále jen „</w:t>
      </w:r>
      <w:r w:rsidRPr="00DF3D09">
        <w:rPr>
          <w:rFonts w:ascii="Palatino Linotype" w:hAnsi="Palatino Linotype"/>
          <w:b/>
          <w:spacing w:val="-2"/>
          <w:sz w:val="20"/>
          <w:szCs w:val="20"/>
        </w:rPr>
        <w:t>Dotační výzva</w:t>
      </w:r>
      <w:r w:rsidRPr="00DF3D09">
        <w:rPr>
          <w:rFonts w:ascii="Palatino Linotype" w:hAnsi="Palatino Linotype"/>
          <w:spacing w:val="-2"/>
          <w:sz w:val="20"/>
          <w:szCs w:val="20"/>
        </w:rPr>
        <w:t xml:space="preserve">“). Podmínky čerpání dotace upravují Obecná pravidla pro žadatele a příjemce podpory v Integrovaném regionálním operačním programu, aktuálně účinná verze dostupná na: </w:t>
      </w:r>
      <w:hyperlink r:id="rId8" w:history="1">
        <w:r w:rsidRPr="00DF3D09">
          <w:rPr>
            <w:rStyle w:val="Hypertextovodkaz"/>
            <w:rFonts w:ascii="Palatino Linotype" w:hAnsi="Palatino Linotype"/>
            <w:color w:val="auto"/>
            <w:spacing w:val="-2"/>
            <w:sz w:val="20"/>
            <w:szCs w:val="20"/>
          </w:rPr>
          <w:t>http://www.irop.mmr.cz/cs/Zadatele-a-prijemci/Dokumenty/Dokumenty/Obecna-Pravidla-pro-zadatele-a-prijemce</w:t>
        </w:r>
      </w:hyperlink>
      <w:r w:rsidRPr="00DF3D09">
        <w:rPr>
          <w:rFonts w:ascii="Palatino Linotype" w:hAnsi="Palatino Linotype"/>
          <w:spacing w:val="-2"/>
          <w:sz w:val="20"/>
          <w:szCs w:val="20"/>
        </w:rPr>
        <w:t xml:space="preserve">, a dále specifická pravidla Dotační výzvy, aktuálně účinná verze dostupná </w:t>
      </w:r>
      <w:proofErr w:type="gramStart"/>
      <w:r w:rsidRPr="00DF3D09">
        <w:rPr>
          <w:rFonts w:ascii="Palatino Linotype" w:hAnsi="Palatino Linotype"/>
          <w:spacing w:val="-2"/>
          <w:sz w:val="20"/>
          <w:szCs w:val="20"/>
        </w:rPr>
        <w:t>na</w:t>
      </w:r>
      <w:proofErr w:type="gramEnd"/>
      <w:r w:rsidRPr="00DF3D09">
        <w:rPr>
          <w:rFonts w:ascii="Palatino Linotype" w:hAnsi="Palatino Linotype"/>
          <w:spacing w:val="-2"/>
          <w:sz w:val="20"/>
          <w:szCs w:val="20"/>
        </w:rPr>
        <w:t xml:space="preserve">: </w:t>
      </w:r>
      <w:hyperlink r:id="rId9" w:history="1">
        <w:r w:rsidRPr="00DF3D09">
          <w:rPr>
            <w:rStyle w:val="Hypertextovodkaz"/>
            <w:rFonts w:ascii="Palatino Linotype" w:hAnsi="Palatino Linotype"/>
            <w:color w:val="auto"/>
            <w:spacing w:val="-2"/>
            <w:sz w:val="20"/>
            <w:szCs w:val="20"/>
          </w:rPr>
          <w:t>https://www.irop.mmr.cz/cs/Vyzvy/Seznam/Vyzva-c-47-Infrastruktura-zakladnich-skol-SVL</w:t>
        </w:r>
      </w:hyperlink>
      <w:r w:rsidRPr="00DF3D09">
        <w:rPr>
          <w:rFonts w:ascii="Palatino Linotype" w:hAnsi="Palatino Linotype"/>
          <w:spacing w:val="-2"/>
          <w:sz w:val="20"/>
          <w:szCs w:val="20"/>
        </w:rPr>
        <w:t xml:space="preserve"> (dále jen „</w:t>
      </w:r>
      <w:r w:rsidRPr="00DF3D09">
        <w:rPr>
          <w:rFonts w:ascii="Palatino Linotype" w:hAnsi="Palatino Linotype"/>
          <w:b/>
          <w:spacing w:val="-2"/>
          <w:sz w:val="20"/>
          <w:szCs w:val="20"/>
        </w:rPr>
        <w:t>Dotační pravidla</w:t>
      </w:r>
      <w:r w:rsidRPr="00DF3D09">
        <w:rPr>
          <w:rFonts w:ascii="Palatino Linotype" w:hAnsi="Palatino Linotype"/>
          <w:spacing w:val="-2"/>
          <w:sz w:val="20"/>
          <w:szCs w:val="20"/>
        </w:rPr>
        <w:t>“).</w:t>
      </w:r>
    </w:p>
    <w:p w:rsidR="00DF3D09" w:rsidRPr="00DF3D09" w:rsidRDefault="00DF3D09" w:rsidP="00DF3D09">
      <w:pPr>
        <w:numPr>
          <w:ilvl w:val="0"/>
          <w:numId w:val="4"/>
        </w:numPr>
        <w:spacing w:before="60" w:after="60"/>
        <w:ind w:left="284" w:hanging="284"/>
        <w:jc w:val="both"/>
        <w:rPr>
          <w:rFonts w:ascii="Palatino Linotype" w:hAnsi="Palatino Linotype"/>
          <w:spacing w:val="-2"/>
          <w:sz w:val="20"/>
          <w:szCs w:val="20"/>
        </w:rPr>
      </w:pPr>
      <w:r w:rsidRPr="00DF3D09">
        <w:rPr>
          <w:rFonts w:ascii="Palatino Linotype" w:hAnsi="Palatino Linotype"/>
          <w:spacing w:val="-2"/>
          <w:sz w:val="20"/>
          <w:szCs w:val="20"/>
        </w:rPr>
        <w:t xml:space="preserve">Dodavatel prohlašuje, že </w:t>
      </w:r>
      <w:r>
        <w:rPr>
          <w:rFonts w:ascii="Palatino Linotype" w:hAnsi="Palatino Linotype"/>
          <w:spacing w:val="-2"/>
          <w:sz w:val="20"/>
          <w:szCs w:val="20"/>
        </w:rPr>
        <w:t>se s</w:t>
      </w:r>
      <w:r w:rsidRPr="00DF3D09">
        <w:rPr>
          <w:rFonts w:ascii="Palatino Linotype" w:hAnsi="Palatino Linotype"/>
          <w:spacing w:val="-2"/>
          <w:sz w:val="20"/>
          <w:szCs w:val="20"/>
        </w:rPr>
        <w:t xml:space="preserve"> Dotačními pravidly před podpisem této smlouvy </w:t>
      </w:r>
      <w:r>
        <w:rPr>
          <w:rFonts w:ascii="Palatino Linotype" w:hAnsi="Palatino Linotype"/>
          <w:spacing w:val="-2"/>
          <w:sz w:val="20"/>
          <w:szCs w:val="20"/>
        </w:rPr>
        <w:t>seznámil</w:t>
      </w:r>
      <w:r w:rsidRPr="00DF3D09">
        <w:rPr>
          <w:rFonts w:ascii="Palatino Linotype" w:hAnsi="Palatino Linotype"/>
          <w:spacing w:val="-2"/>
          <w:sz w:val="20"/>
          <w:szCs w:val="20"/>
        </w:rPr>
        <w:t xml:space="preserve">. Dodavatel se zavazuje dodat </w:t>
      </w:r>
      <w:r>
        <w:rPr>
          <w:rFonts w:ascii="Palatino Linotype" w:hAnsi="Palatino Linotype"/>
          <w:spacing w:val="-2"/>
          <w:sz w:val="20"/>
          <w:szCs w:val="20"/>
        </w:rPr>
        <w:t>plnění této Smlouvy</w:t>
      </w:r>
      <w:r w:rsidRPr="00DF3D09">
        <w:rPr>
          <w:rFonts w:ascii="Palatino Linotype" w:hAnsi="Palatino Linotype"/>
          <w:spacing w:val="-2"/>
          <w:sz w:val="20"/>
          <w:szCs w:val="20"/>
        </w:rPr>
        <w:t xml:space="preserve"> a postupovat při plnění této </w:t>
      </w:r>
      <w:r>
        <w:rPr>
          <w:rFonts w:ascii="Palatino Linotype" w:hAnsi="Palatino Linotype"/>
          <w:spacing w:val="-2"/>
          <w:sz w:val="20"/>
          <w:szCs w:val="20"/>
        </w:rPr>
        <w:t>s</w:t>
      </w:r>
      <w:r w:rsidRPr="00DF3D09">
        <w:rPr>
          <w:rFonts w:ascii="Palatino Linotype" w:hAnsi="Palatino Linotype"/>
          <w:spacing w:val="-2"/>
          <w:sz w:val="20"/>
          <w:szCs w:val="20"/>
        </w:rPr>
        <w:t>mlouvy tak, aby objednatel Dotační pravidla mohl dodržet. Dodavatel bere na vědomí, že nedodržení jakékoli z výše uvedených povinností může ohrozit a/nebo znemožnit čerpání dotace objednatelem a/nebo</w:t>
      </w:r>
      <w:r>
        <w:rPr>
          <w:rFonts w:ascii="Palatino Linotype" w:hAnsi="Palatino Linotype"/>
          <w:spacing w:val="-2"/>
          <w:sz w:val="20"/>
          <w:szCs w:val="20"/>
        </w:rPr>
        <w:t xml:space="preserve"> založit povinnost</w:t>
      </w:r>
      <w:r w:rsidRPr="00DF3D09">
        <w:rPr>
          <w:rFonts w:ascii="Palatino Linotype" w:hAnsi="Palatino Linotype"/>
          <w:spacing w:val="-2"/>
          <w:sz w:val="20"/>
          <w:szCs w:val="20"/>
        </w:rPr>
        <w:t xml:space="preserve"> objednatel</w:t>
      </w:r>
      <w:r>
        <w:rPr>
          <w:rFonts w:ascii="Palatino Linotype" w:hAnsi="Palatino Linotype"/>
          <w:spacing w:val="-2"/>
          <w:sz w:val="20"/>
          <w:szCs w:val="20"/>
        </w:rPr>
        <w:t>e</w:t>
      </w:r>
      <w:r w:rsidRPr="00DF3D09">
        <w:rPr>
          <w:rFonts w:ascii="Palatino Linotype" w:hAnsi="Palatino Linotype"/>
          <w:spacing w:val="-2"/>
          <w:sz w:val="20"/>
          <w:szCs w:val="20"/>
        </w:rPr>
        <w:t xml:space="preserve"> </w:t>
      </w:r>
      <w:r>
        <w:rPr>
          <w:rFonts w:ascii="Palatino Linotype" w:hAnsi="Palatino Linotype"/>
          <w:spacing w:val="-2"/>
          <w:sz w:val="20"/>
          <w:szCs w:val="20"/>
        </w:rPr>
        <w:t>k vrácení již poskytnuté dotace</w:t>
      </w:r>
      <w:r w:rsidRPr="00DF3D09">
        <w:rPr>
          <w:rFonts w:ascii="Palatino Linotype" w:hAnsi="Palatino Linotype"/>
          <w:spacing w:val="-2"/>
          <w:sz w:val="20"/>
          <w:szCs w:val="20"/>
        </w:rPr>
        <w:t xml:space="preserve"> či její část</w:t>
      </w:r>
      <w:r>
        <w:rPr>
          <w:rFonts w:ascii="Palatino Linotype" w:hAnsi="Palatino Linotype"/>
          <w:spacing w:val="-2"/>
          <w:sz w:val="20"/>
          <w:szCs w:val="20"/>
        </w:rPr>
        <w:t>i</w:t>
      </w:r>
      <w:r w:rsidRPr="00DF3D09">
        <w:rPr>
          <w:rFonts w:ascii="Palatino Linotype" w:hAnsi="Palatino Linotype"/>
          <w:spacing w:val="-2"/>
          <w:sz w:val="20"/>
          <w:szCs w:val="20"/>
        </w:rPr>
        <w:t xml:space="preserve"> </w:t>
      </w:r>
      <w:r>
        <w:rPr>
          <w:rFonts w:ascii="Palatino Linotype" w:hAnsi="Palatino Linotype"/>
          <w:spacing w:val="-2"/>
          <w:sz w:val="20"/>
          <w:szCs w:val="20"/>
        </w:rPr>
        <w:t>a/nebo založit povinnost objednatele k zaplacení</w:t>
      </w:r>
      <w:r w:rsidRPr="00DF3D09">
        <w:rPr>
          <w:rFonts w:ascii="Palatino Linotype" w:hAnsi="Palatino Linotype"/>
          <w:spacing w:val="-2"/>
          <w:sz w:val="20"/>
          <w:szCs w:val="20"/>
        </w:rPr>
        <w:t xml:space="preserve"> sankce z</w:t>
      </w:r>
      <w:r>
        <w:rPr>
          <w:rFonts w:ascii="Palatino Linotype" w:hAnsi="Palatino Linotype"/>
          <w:spacing w:val="-2"/>
          <w:sz w:val="20"/>
          <w:szCs w:val="20"/>
        </w:rPr>
        <w:t xml:space="preserve"> poskytnuté </w:t>
      </w:r>
      <w:r w:rsidRPr="00DF3D09">
        <w:rPr>
          <w:rFonts w:ascii="Palatino Linotype" w:hAnsi="Palatino Linotype"/>
          <w:spacing w:val="-2"/>
          <w:sz w:val="20"/>
          <w:szCs w:val="20"/>
        </w:rPr>
        <w:t>dotace.</w:t>
      </w:r>
    </w:p>
    <w:p w:rsidR="008C7489" w:rsidRPr="00B9281B" w:rsidRDefault="008C7489" w:rsidP="00DA387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t>Čl. III.</w:t>
      </w:r>
    </w:p>
    <w:p w:rsidR="008C7489" w:rsidRPr="00B9281B" w:rsidRDefault="008C7489" w:rsidP="00DA3870">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Předmět Smlouvy</w:t>
      </w:r>
    </w:p>
    <w:p w:rsidR="00457F48" w:rsidRPr="00457F48" w:rsidRDefault="00414FA5" w:rsidP="00F91CFE">
      <w:pPr>
        <w:numPr>
          <w:ilvl w:val="0"/>
          <w:numId w:val="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Předmětem této Smlouvy je řádné a včasné plnění spočívající v dodávce následujícího vybavení: „</w:t>
      </w:r>
      <w:r w:rsidR="00DA08F3" w:rsidRPr="0031543A">
        <w:rPr>
          <w:rFonts w:ascii="Palatino Linotype" w:hAnsi="Palatino Linotype"/>
          <w:b/>
          <w:bCs/>
          <w:iCs/>
          <w:sz w:val="20"/>
          <w:szCs w:val="20"/>
        </w:rPr>
        <w:t>TECHNOLOGICKÁ ZAŘÍZENÍ PRO V</w:t>
      </w:r>
      <w:r w:rsidR="00457F48">
        <w:rPr>
          <w:rFonts w:ascii="Palatino Linotype" w:hAnsi="Palatino Linotype"/>
          <w:b/>
          <w:bCs/>
          <w:iCs/>
          <w:sz w:val="20"/>
          <w:szCs w:val="20"/>
        </w:rPr>
        <w:t>YBAVENÍ UČEBEN</w:t>
      </w:r>
      <w:r w:rsidRPr="0031543A">
        <w:rPr>
          <w:rFonts w:ascii="Palatino Linotype" w:hAnsi="Palatino Linotype"/>
          <w:b/>
          <w:bCs/>
          <w:sz w:val="20"/>
          <w:szCs w:val="20"/>
        </w:rPr>
        <w:t>“</w:t>
      </w:r>
      <w:r w:rsidRPr="0031543A">
        <w:rPr>
          <w:rFonts w:ascii="Palatino Linotype" w:hAnsi="Palatino Linotype"/>
          <w:bCs/>
          <w:sz w:val="20"/>
          <w:szCs w:val="20"/>
        </w:rPr>
        <w:t xml:space="preserve">, a to pro </w:t>
      </w:r>
      <w:r w:rsidR="00457F48">
        <w:rPr>
          <w:rFonts w:ascii="Palatino Linotype" w:hAnsi="Palatino Linotype"/>
          <w:b/>
          <w:bCs/>
          <w:iCs/>
          <w:snapToGrid w:val="0"/>
          <w:sz w:val="20"/>
          <w:szCs w:val="20"/>
          <w:lang w:eastAsia="cs-CZ"/>
        </w:rPr>
        <w:t>Základní škol</w:t>
      </w:r>
      <w:r w:rsidR="00F91CFE">
        <w:rPr>
          <w:rFonts w:ascii="Palatino Linotype" w:hAnsi="Palatino Linotype"/>
          <w:b/>
          <w:bCs/>
          <w:iCs/>
          <w:snapToGrid w:val="0"/>
          <w:sz w:val="20"/>
          <w:szCs w:val="20"/>
          <w:lang w:eastAsia="cs-CZ"/>
        </w:rPr>
        <w:t>u a Mateřskou školu</w:t>
      </w:r>
      <w:r w:rsidR="00457F48">
        <w:rPr>
          <w:rFonts w:ascii="Palatino Linotype" w:hAnsi="Palatino Linotype"/>
          <w:b/>
          <w:bCs/>
          <w:iCs/>
          <w:snapToGrid w:val="0"/>
          <w:sz w:val="20"/>
          <w:szCs w:val="20"/>
          <w:lang w:eastAsia="cs-CZ"/>
        </w:rPr>
        <w:t xml:space="preserve"> Trivium Plus o.p.s.</w:t>
      </w:r>
      <w:r w:rsidRPr="0031543A">
        <w:rPr>
          <w:rFonts w:ascii="Palatino Linotype" w:hAnsi="Palatino Linotype"/>
          <w:bCs/>
          <w:sz w:val="20"/>
          <w:szCs w:val="20"/>
        </w:rPr>
        <w:t>, kdy předmětná dodávka spočívá v zajištění dodávek a příslušenství zejména v následujícím rozsahu:</w:t>
      </w:r>
    </w:p>
    <w:p w:rsidR="00457F48" w:rsidRPr="00457F48" w:rsidRDefault="00457F48" w:rsidP="008F6A0E">
      <w:pPr>
        <w:numPr>
          <w:ilvl w:val="0"/>
          <w:numId w:val="33"/>
        </w:numPr>
        <w:tabs>
          <w:tab w:val="left" w:pos="0"/>
        </w:tabs>
        <w:spacing w:line="276" w:lineRule="auto"/>
        <w:ind w:left="567" w:hanging="283"/>
        <w:jc w:val="both"/>
        <w:rPr>
          <w:rFonts w:ascii="Palatino Linotype" w:hAnsi="Palatino Linotype"/>
          <w:sz w:val="20"/>
          <w:szCs w:val="20"/>
        </w:rPr>
      </w:pPr>
      <w:r w:rsidRPr="00457F48">
        <w:rPr>
          <w:rFonts w:ascii="Palatino Linotype" w:hAnsi="Palatino Linotype" w:cstheme="minorHAnsi"/>
          <w:b/>
          <w:sz w:val="20"/>
          <w:szCs w:val="20"/>
        </w:rPr>
        <w:t>osobní počítače typu mini PC s monitorem;</w:t>
      </w:r>
      <w:r w:rsidRPr="00457F48">
        <w:rPr>
          <w:rFonts w:ascii="Palatino Linotype" w:hAnsi="Palatino Linotype" w:cstheme="minorHAnsi"/>
          <w:sz w:val="20"/>
          <w:szCs w:val="20"/>
        </w:rPr>
        <w:t xml:space="preserve"> </w:t>
      </w:r>
    </w:p>
    <w:p w:rsidR="00457F48" w:rsidRPr="00457F48" w:rsidRDefault="00457F48" w:rsidP="008F6A0E">
      <w:pPr>
        <w:numPr>
          <w:ilvl w:val="0"/>
          <w:numId w:val="33"/>
        </w:numPr>
        <w:tabs>
          <w:tab w:val="left" w:pos="0"/>
        </w:tabs>
        <w:spacing w:line="276" w:lineRule="auto"/>
        <w:ind w:left="567" w:hanging="283"/>
        <w:jc w:val="both"/>
        <w:rPr>
          <w:rFonts w:ascii="Palatino Linotype" w:hAnsi="Palatino Linotype" w:cstheme="minorHAnsi"/>
          <w:b/>
          <w:sz w:val="20"/>
          <w:szCs w:val="20"/>
        </w:rPr>
      </w:pPr>
      <w:r w:rsidRPr="00457F48">
        <w:rPr>
          <w:rFonts w:ascii="Palatino Linotype" w:hAnsi="Palatino Linotype" w:cstheme="minorHAnsi"/>
          <w:b/>
          <w:sz w:val="20"/>
          <w:szCs w:val="20"/>
        </w:rPr>
        <w:t>dotykové notebooky pro učitele;</w:t>
      </w:r>
    </w:p>
    <w:p w:rsidR="00457F48" w:rsidRPr="00457F48" w:rsidRDefault="00457F48" w:rsidP="008F6A0E">
      <w:pPr>
        <w:numPr>
          <w:ilvl w:val="0"/>
          <w:numId w:val="33"/>
        </w:numPr>
        <w:tabs>
          <w:tab w:val="left" w:pos="0"/>
        </w:tabs>
        <w:spacing w:line="276" w:lineRule="auto"/>
        <w:ind w:left="567" w:hanging="283"/>
        <w:jc w:val="both"/>
        <w:rPr>
          <w:rFonts w:ascii="Palatino Linotype" w:hAnsi="Palatino Linotype" w:cstheme="minorHAnsi"/>
          <w:b/>
          <w:sz w:val="20"/>
          <w:szCs w:val="20"/>
        </w:rPr>
      </w:pPr>
      <w:r w:rsidRPr="00457F48">
        <w:rPr>
          <w:rFonts w:ascii="Palatino Linotype" w:hAnsi="Palatino Linotype" w:cstheme="minorHAnsi"/>
          <w:b/>
          <w:sz w:val="20"/>
          <w:szCs w:val="20"/>
        </w:rPr>
        <w:t xml:space="preserve">multifunkční tiskárna A4; </w:t>
      </w:r>
    </w:p>
    <w:p w:rsidR="00457F48" w:rsidRPr="00457F48" w:rsidRDefault="00457F48" w:rsidP="008F6A0E">
      <w:pPr>
        <w:numPr>
          <w:ilvl w:val="0"/>
          <w:numId w:val="33"/>
        </w:numPr>
        <w:tabs>
          <w:tab w:val="left" w:pos="0"/>
        </w:tabs>
        <w:spacing w:line="276" w:lineRule="auto"/>
        <w:ind w:left="567" w:hanging="283"/>
        <w:jc w:val="both"/>
        <w:rPr>
          <w:rFonts w:ascii="Palatino Linotype" w:hAnsi="Palatino Linotype" w:cstheme="minorHAnsi"/>
          <w:sz w:val="20"/>
          <w:szCs w:val="20"/>
        </w:rPr>
      </w:pPr>
      <w:r w:rsidRPr="00457F48">
        <w:rPr>
          <w:rFonts w:ascii="Palatino Linotype" w:hAnsi="Palatino Linotype" w:cstheme="minorHAnsi"/>
          <w:b/>
          <w:sz w:val="20"/>
          <w:szCs w:val="20"/>
        </w:rPr>
        <w:t>širokoúhlé třídílné magnetické tabule;</w:t>
      </w:r>
    </w:p>
    <w:p w:rsidR="00457F48" w:rsidRPr="00457F48" w:rsidRDefault="00457F48" w:rsidP="008F6A0E">
      <w:pPr>
        <w:numPr>
          <w:ilvl w:val="0"/>
          <w:numId w:val="33"/>
        </w:numPr>
        <w:tabs>
          <w:tab w:val="left" w:pos="0"/>
        </w:tabs>
        <w:spacing w:line="276" w:lineRule="auto"/>
        <w:ind w:left="567" w:hanging="283"/>
        <w:jc w:val="both"/>
        <w:rPr>
          <w:rFonts w:ascii="Palatino Linotype" w:hAnsi="Palatino Linotype" w:cstheme="minorHAnsi"/>
          <w:sz w:val="20"/>
          <w:szCs w:val="20"/>
        </w:rPr>
      </w:pPr>
      <w:r w:rsidRPr="00457F48">
        <w:rPr>
          <w:rFonts w:ascii="Palatino Linotype" w:hAnsi="Palatino Linotype" w:cstheme="minorHAnsi"/>
          <w:b/>
          <w:sz w:val="20"/>
          <w:szCs w:val="20"/>
        </w:rPr>
        <w:t>interaktivní projektory s ultrakrátkou projekční vzdáleností a ozvučením;</w:t>
      </w:r>
    </w:p>
    <w:p w:rsidR="00457F48" w:rsidRPr="00457F48" w:rsidRDefault="00457F48" w:rsidP="008F6A0E">
      <w:pPr>
        <w:numPr>
          <w:ilvl w:val="0"/>
          <w:numId w:val="33"/>
        </w:numPr>
        <w:tabs>
          <w:tab w:val="left" w:pos="0"/>
        </w:tabs>
        <w:spacing w:line="276" w:lineRule="auto"/>
        <w:ind w:left="567" w:hanging="283"/>
        <w:jc w:val="both"/>
        <w:rPr>
          <w:rFonts w:ascii="Palatino Linotype" w:hAnsi="Palatino Linotype" w:cstheme="minorHAnsi"/>
          <w:sz w:val="20"/>
          <w:szCs w:val="20"/>
        </w:rPr>
      </w:pPr>
      <w:r w:rsidRPr="00457F48">
        <w:rPr>
          <w:rFonts w:ascii="Palatino Linotype" w:hAnsi="Palatino Linotype" w:cstheme="minorHAnsi"/>
          <w:b/>
          <w:sz w:val="20"/>
          <w:szCs w:val="20"/>
        </w:rPr>
        <w:t>ovládací pult do jazykové učebny;</w:t>
      </w:r>
    </w:p>
    <w:p w:rsidR="00457F48" w:rsidRPr="00457F48" w:rsidRDefault="00457F48" w:rsidP="008F6A0E">
      <w:pPr>
        <w:numPr>
          <w:ilvl w:val="0"/>
          <w:numId w:val="33"/>
        </w:numPr>
        <w:tabs>
          <w:tab w:val="left" w:pos="0"/>
        </w:tabs>
        <w:spacing w:line="276" w:lineRule="auto"/>
        <w:ind w:left="567" w:hanging="283"/>
        <w:jc w:val="both"/>
        <w:rPr>
          <w:rFonts w:ascii="Palatino Linotype" w:hAnsi="Palatino Linotype" w:cstheme="minorHAnsi"/>
          <w:sz w:val="20"/>
          <w:szCs w:val="20"/>
        </w:rPr>
      </w:pPr>
      <w:r w:rsidRPr="00457F48">
        <w:rPr>
          <w:rFonts w:ascii="Palatino Linotype" w:hAnsi="Palatino Linotype" w:cstheme="minorHAnsi"/>
          <w:b/>
          <w:sz w:val="20"/>
          <w:szCs w:val="20"/>
        </w:rPr>
        <w:t>sluchátka pro žáky a učitele;</w:t>
      </w:r>
    </w:p>
    <w:p w:rsidR="00457F48" w:rsidRPr="00457F48" w:rsidRDefault="00457F48" w:rsidP="008F6A0E">
      <w:pPr>
        <w:numPr>
          <w:ilvl w:val="0"/>
          <w:numId w:val="33"/>
        </w:numPr>
        <w:tabs>
          <w:tab w:val="left" w:pos="0"/>
        </w:tabs>
        <w:spacing w:line="276" w:lineRule="auto"/>
        <w:ind w:left="567" w:hanging="283"/>
        <w:jc w:val="both"/>
        <w:rPr>
          <w:rFonts w:ascii="Palatino Linotype" w:hAnsi="Palatino Linotype" w:cstheme="minorHAnsi"/>
          <w:sz w:val="20"/>
          <w:szCs w:val="20"/>
        </w:rPr>
      </w:pPr>
      <w:r w:rsidRPr="00457F48">
        <w:rPr>
          <w:rFonts w:ascii="Palatino Linotype" w:hAnsi="Palatino Linotype" w:cstheme="minorHAnsi"/>
          <w:b/>
          <w:sz w:val="20"/>
          <w:szCs w:val="20"/>
        </w:rPr>
        <w:t>počítačový server;</w:t>
      </w:r>
    </w:p>
    <w:p w:rsidR="00457F48" w:rsidRPr="00457F48" w:rsidRDefault="00457F48" w:rsidP="008F6A0E">
      <w:pPr>
        <w:numPr>
          <w:ilvl w:val="0"/>
          <w:numId w:val="33"/>
        </w:numPr>
        <w:tabs>
          <w:tab w:val="left" w:pos="0"/>
        </w:tabs>
        <w:spacing w:line="276" w:lineRule="auto"/>
        <w:ind w:left="567" w:hanging="283"/>
        <w:jc w:val="both"/>
        <w:rPr>
          <w:rFonts w:ascii="Palatino Linotype" w:hAnsi="Palatino Linotype" w:cstheme="minorHAnsi"/>
          <w:sz w:val="20"/>
          <w:szCs w:val="20"/>
        </w:rPr>
      </w:pPr>
      <w:r w:rsidRPr="00457F48">
        <w:rPr>
          <w:rFonts w:ascii="Palatino Linotype" w:hAnsi="Palatino Linotype" w:cstheme="minorHAnsi"/>
          <w:b/>
          <w:sz w:val="20"/>
          <w:szCs w:val="20"/>
        </w:rPr>
        <w:t>serverový operační systém;</w:t>
      </w:r>
    </w:p>
    <w:p w:rsidR="00457F48" w:rsidRPr="00457F48" w:rsidRDefault="00457F48" w:rsidP="008F6A0E">
      <w:pPr>
        <w:numPr>
          <w:ilvl w:val="0"/>
          <w:numId w:val="33"/>
        </w:numPr>
        <w:tabs>
          <w:tab w:val="left" w:pos="0"/>
        </w:tabs>
        <w:spacing w:line="276" w:lineRule="auto"/>
        <w:ind w:left="567" w:hanging="283"/>
        <w:jc w:val="both"/>
        <w:rPr>
          <w:rFonts w:ascii="Palatino Linotype" w:hAnsi="Palatino Linotype" w:cstheme="minorHAnsi"/>
          <w:sz w:val="20"/>
          <w:szCs w:val="20"/>
        </w:rPr>
      </w:pPr>
      <w:r w:rsidRPr="00457F48">
        <w:rPr>
          <w:rFonts w:ascii="Palatino Linotype" w:hAnsi="Palatino Linotype" w:cstheme="minorHAnsi"/>
          <w:b/>
          <w:sz w:val="20"/>
          <w:szCs w:val="20"/>
        </w:rPr>
        <w:t>licence pro přístup k serverovému operačnímu systému;</w:t>
      </w:r>
    </w:p>
    <w:p w:rsidR="005068E2" w:rsidRDefault="005068E2" w:rsidP="00F91CFE">
      <w:pPr>
        <w:tabs>
          <w:tab w:val="left" w:pos="0"/>
          <w:tab w:val="left" w:pos="567"/>
        </w:tabs>
        <w:spacing w:before="60" w:after="60"/>
        <w:ind w:left="284"/>
        <w:jc w:val="both"/>
        <w:rPr>
          <w:rFonts w:ascii="Palatino Linotype" w:hAnsi="Palatino Linotype"/>
          <w:sz w:val="20"/>
          <w:szCs w:val="20"/>
        </w:rPr>
      </w:pPr>
      <w:r w:rsidRPr="0031543A">
        <w:rPr>
          <w:rFonts w:ascii="Palatino Linotype" w:hAnsi="Palatino Linotype"/>
          <w:sz w:val="20"/>
          <w:szCs w:val="20"/>
        </w:rPr>
        <w:t>(dále také společně jako „</w:t>
      </w:r>
      <w:r w:rsidR="00A56A5A" w:rsidRPr="0031543A">
        <w:rPr>
          <w:rFonts w:ascii="Palatino Linotype" w:hAnsi="Palatino Linotype"/>
          <w:b/>
          <w:sz w:val="20"/>
          <w:szCs w:val="20"/>
        </w:rPr>
        <w:t>Vybavení</w:t>
      </w:r>
      <w:r w:rsidRPr="0031543A">
        <w:rPr>
          <w:rFonts w:ascii="Palatino Linotype" w:hAnsi="Palatino Linotype"/>
          <w:sz w:val="20"/>
          <w:szCs w:val="20"/>
        </w:rPr>
        <w:t>“)</w:t>
      </w:r>
    </w:p>
    <w:p w:rsidR="006B773D" w:rsidRDefault="00222E4E" w:rsidP="006B773D">
      <w:pPr>
        <w:numPr>
          <w:ilvl w:val="0"/>
          <w:numId w:val="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Specifikace </w:t>
      </w:r>
      <w:r w:rsidR="00A56A5A" w:rsidRPr="0031543A">
        <w:rPr>
          <w:rFonts w:ascii="Palatino Linotype" w:hAnsi="Palatino Linotype"/>
          <w:sz w:val="20"/>
          <w:szCs w:val="20"/>
        </w:rPr>
        <w:t>Vybavení</w:t>
      </w:r>
      <w:r w:rsidRPr="0031543A">
        <w:rPr>
          <w:rFonts w:ascii="Palatino Linotype" w:hAnsi="Palatino Linotype"/>
          <w:sz w:val="20"/>
          <w:szCs w:val="20"/>
        </w:rPr>
        <w:t xml:space="preserve"> a jeho funkční, technické a technologické provedení, </w:t>
      </w:r>
      <w:r w:rsidR="00414FA5" w:rsidRPr="0031543A">
        <w:rPr>
          <w:rFonts w:ascii="Palatino Linotype" w:hAnsi="Palatino Linotype"/>
          <w:sz w:val="20"/>
          <w:szCs w:val="20"/>
        </w:rPr>
        <w:t>související zařízení</w:t>
      </w:r>
      <w:r w:rsidRPr="0031543A">
        <w:rPr>
          <w:rFonts w:ascii="Palatino Linotype" w:hAnsi="Palatino Linotype"/>
          <w:sz w:val="20"/>
          <w:szCs w:val="20"/>
        </w:rPr>
        <w:t xml:space="preserve"> a parametry</w:t>
      </w:r>
      <w:r w:rsidR="00414FA5" w:rsidRPr="0031543A">
        <w:rPr>
          <w:rFonts w:ascii="Palatino Linotype" w:hAnsi="Palatino Linotype"/>
          <w:sz w:val="20"/>
          <w:szCs w:val="20"/>
        </w:rPr>
        <w:t xml:space="preserve"> veškerých dílčích součástí</w:t>
      </w:r>
      <w:r w:rsidRPr="0031543A">
        <w:rPr>
          <w:rFonts w:ascii="Palatino Linotype" w:hAnsi="Palatino Linotype"/>
          <w:sz w:val="20"/>
          <w:szCs w:val="20"/>
        </w:rPr>
        <w:t xml:space="preserve"> jsou závazně uvedeny </w:t>
      </w:r>
      <w:r w:rsidR="00A56A5A" w:rsidRPr="0031543A">
        <w:rPr>
          <w:rFonts w:ascii="Palatino Linotype" w:hAnsi="Palatino Linotype"/>
          <w:sz w:val="20"/>
          <w:szCs w:val="20"/>
        </w:rPr>
        <w:t>a</w:t>
      </w:r>
      <w:r w:rsidR="00D438B8" w:rsidRPr="0031543A">
        <w:rPr>
          <w:rFonts w:ascii="Palatino Linotype" w:hAnsi="Palatino Linotype"/>
          <w:sz w:val="20"/>
          <w:szCs w:val="20"/>
        </w:rPr>
        <w:t xml:space="preserve"> podrobně rozepsány do jednotlivých položek plnění v </w:t>
      </w:r>
      <w:r w:rsidR="00D438B8" w:rsidRPr="0031543A">
        <w:rPr>
          <w:rFonts w:ascii="Palatino Linotype" w:hAnsi="Palatino Linotype"/>
          <w:b/>
          <w:sz w:val="20"/>
          <w:szCs w:val="20"/>
        </w:rPr>
        <w:t xml:space="preserve">Soupisu </w:t>
      </w:r>
      <w:r w:rsidR="00DA08F3" w:rsidRPr="0031543A">
        <w:rPr>
          <w:rFonts w:ascii="Palatino Linotype" w:hAnsi="Palatino Linotype"/>
          <w:b/>
          <w:bCs/>
          <w:sz w:val="20"/>
          <w:szCs w:val="20"/>
        </w:rPr>
        <w:t>technologických zařízení pro vybavení učeben</w:t>
      </w:r>
      <w:r w:rsidR="00414FA5" w:rsidRPr="0031543A">
        <w:rPr>
          <w:rFonts w:ascii="Palatino Linotype" w:hAnsi="Palatino Linotype"/>
          <w:b/>
          <w:bCs/>
          <w:sz w:val="20"/>
          <w:szCs w:val="20"/>
        </w:rPr>
        <w:t xml:space="preserve"> </w:t>
      </w:r>
      <w:r w:rsidR="00D438B8" w:rsidRPr="0031543A">
        <w:rPr>
          <w:rFonts w:ascii="Palatino Linotype" w:hAnsi="Palatino Linotype"/>
          <w:b/>
          <w:sz w:val="20"/>
          <w:szCs w:val="20"/>
        </w:rPr>
        <w:t xml:space="preserve">(Výkazu výměr), který jako Příloha č. </w:t>
      </w:r>
      <w:r w:rsidR="00A56A5A" w:rsidRPr="0031543A">
        <w:rPr>
          <w:rFonts w:ascii="Palatino Linotype" w:hAnsi="Palatino Linotype"/>
          <w:b/>
          <w:sz w:val="20"/>
          <w:szCs w:val="20"/>
        </w:rPr>
        <w:t>1</w:t>
      </w:r>
      <w:r w:rsidR="00D438B8" w:rsidRPr="0031543A">
        <w:rPr>
          <w:rFonts w:ascii="Palatino Linotype" w:hAnsi="Palatino Linotype"/>
          <w:b/>
          <w:sz w:val="20"/>
          <w:szCs w:val="20"/>
        </w:rPr>
        <w:t xml:space="preserve"> tvoří nedílnou a závaznou součást této Smlouvy</w:t>
      </w:r>
      <w:r w:rsidR="00D438B8" w:rsidRPr="0031543A">
        <w:rPr>
          <w:rFonts w:ascii="Palatino Linotype" w:hAnsi="Palatino Linotype"/>
          <w:sz w:val="20"/>
          <w:szCs w:val="20"/>
        </w:rPr>
        <w:t xml:space="preserve"> (dále jen jako „</w:t>
      </w:r>
      <w:r w:rsidR="00D438B8" w:rsidRPr="0031543A">
        <w:rPr>
          <w:rFonts w:ascii="Palatino Linotype" w:hAnsi="Palatino Linotype"/>
          <w:b/>
          <w:sz w:val="20"/>
          <w:szCs w:val="20"/>
        </w:rPr>
        <w:t>Výkaz výměr</w:t>
      </w:r>
      <w:r w:rsidR="00D438B8" w:rsidRPr="0031543A">
        <w:rPr>
          <w:rFonts w:ascii="Palatino Linotype" w:hAnsi="Palatino Linotype"/>
          <w:sz w:val="20"/>
          <w:szCs w:val="20"/>
        </w:rPr>
        <w:t>“).</w:t>
      </w:r>
    </w:p>
    <w:p w:rsidR="00C06B32" w:rsidRPr="0031543A" w:rsidRDefault="006B5029" w:rsidP="00F91CFE">
      <w:pPr>
        <w:numPr>
          <w:ilvl w:val="0"/>
          <w:numId w:val="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Součástí dodávaného </w:t>
      </w:r>
      <w:r w:rsidR="00414FA5" w:rsidRPr="0031543A">
        <w:rPr>
          <w:rFonts w:ascii="Palatino Linotype" w:hAnsi="Palatino Linotype"/>
          <w:sz w:val="20"/>
          <w:szCs w:val="20"/>
        </w:rPr>
        <w:t>Vybavení</w:t>
      </w:r>
      <w:r w:rsidR="004326EA" w:rsidRPr="0031543A">
        <w:rPr>
          <w:rFonts w:ascii="Palatino Linotype" w:hAnsi="Palatino Linotype"/>
          <w:sz w:val="20"/>
          <w:szCs w:val="20"/>
        </w:rPr>
        <w:t xml:space="preserve"> či jeho části dle této Smlouvy je zároveň následující</w:t>
      </w:r>
      <w:r w:rsidR="00C06B32" w:rsidRPr="0031543A">
        <w:rPr>
          <w:rFonts w:ascii="Palatino Linotype" w:hAnsi="Palatino Linotype"/>
          <w:sz w:val="20"/>
          <w:szCs w:val="20"/>
        </w:rPr>
        <w:t>:</w:t>
      </w:r>
    </w:p>
    <w:p w:rsidR="004326EA" w:rsidRDefault="004326EA" w:rsidP="00F91CFE">
      <w:pPr>
        <w:pStyle w:val="Odstavecseseznamem"/>
        <w:numPr>
          <w:ilvl w:val="0"/>
          <w:numId w:val="19"/>
        </w:numPr>
        <w:tabs>
          <w:tab w:val="left" w:pos="567"/>
        </w:tabs>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 xml:space="preserve">dodávka, doprava, montáž a instalace (dodání ve smontovaném a provozuschopném stavu) včetně veškerých jednotlivých částí a součástí a provedení veškerých nezbytných technických a technologických úkonů k řádnému zprovoznění </w:t>
      </w:r>
      <w:r w:rsidR="006B5029" w:rsidRPr="0031543A">
        <w:rPr>
          <w:rFonts w:ascii="Palatino Linotype" w:hAnsi="Palatino Linotype"/>
          <w:sz w:val="20"/>
          <w:szCs w:val="20"/>
        </w:rPr>
        <w:t xml:space="preserve">Vybavení </w:t>
      </w:r>
      <w:r w:rsidRPr="0031543A">
        <w:rPr>
          <w:rFonts w:ascii="Palatino Linotype" w:hAnsi="Palatino Linotype"/>
          <w:sz w:val="20"/>
          <w:szCs w:val="20"/>
        </w:rPr>
        <w:t>v místě plnění;</w:t>
      </w:r>
    </w:p>
    <w:p w:rsidR="00D13779" w:rsidRPr="0031543A" w:rsidRDefault="00D13779" w:rsidP="00F91CFE">
      <w:pPr>
        <w:pStyle w:val="Odstavecseseznamem"/>
        <w:numPr>
          <w:ilvl w:val="0"/>
          <w:numId w:val="19"/>
        </w:numPr>
        <w:tabs>
          <w:tab w:val="left" w:pos="567"/>
        </w:tabs>
        <w:suppressAutoHyphens w:val="0"/>
        <w:spacing w:before="60" w:after="60"/>
        <w:ind w:left="567" w:hanging="283"/>
        <w:jc w:val="both"/>
        <w:rPr>
          <w:rFonts w:ascii="Palatino Linotype" w:hAnsi="Palatino Linotype"/>
          <w:sz w:val="20"/>
          <w:szCs w:val="20"/>
        </w:rPr>
      </w:pPr>
      <w:r w:rsidRPr="00D13779">
        <w:rPr>
          <w:rFonts w:ascii="Palatino Linotype" w:hAnsi="Palatino Linotype"/>
          <w:sz w:val="20"/>
          <w:szCs w:val="20"/>
        </w:rPr>
        <w:t xml:space="preserve">provedení implementace a konfigurace </w:t>
      </w:r>
      <w:r>
        <w:rPr>
          <w:rFonts w:ascii="Palatino Linotype" w:hAnsi="Palatino Linotype"/>
          <w:sz w:val="20"/>
          <w:szCs w:val="20"/>
        </w:rPr>
        <w:t>Vybavení</w:t>
      </w:r>
      <w:r w:rsidRPr="00D13779">
        <w:rPr>
          <w:rFonts w:ascii="Palatino Linotype" w:hAnsi="Palatino Linotype"/>
          <w:sz w:val="20"/>
          <w:szCs w:val="20"/>
        </w:rPr>
        <w:t xml:space="preserve"> v místě plnění, jeho testování a ověření správné funkce, případně jeho seřízení a provedení dalších úkonů nutných pro to, aby </w:t>
      </w:r>
      <w:r>
        <w:rPr>
          <w:rFonts w:ascii="Palatino Linotype" w:hAnsi="Palatino Linotype"/>
          <w:sz w:val="20"/>
          <w:szCs w:val="20"/>
        </w:rPr>
        <w:t>Vybavení</w:t>
      </w:r>
      <w:r w:rsidRPr="00D13779">
        <w:rPr>
          <w:rFonts w:ascii="Palatino Linotype" w:hAnsi="Palatino Linotype"/>
          <w:sz w:val="20"/>
          <w:szCs w:val="20"/>
        </w:rPr>
        <w:t xml:space="preserve"> mohlo plnit sjednaný či obvyklý účel, a uvedení </w:t>
      </w:r>
      <w:r>
        <w:rPr>
          <w:rFonts w:ascii="Palatino Linotype" w:hAnsi="Palatino Linotype"/>
          <w:sz w:val="20"/>
          <w:szCs w:val="20"/>
        </w:rPr>
        <w:t>Vybavení</w:t>
      </w:r>
      <w:r w:rsidRPr="00D13779">
        <w:rPr>
          <w:rFonts w:ascii="Palatino Linotype" w:hAnsi="Palatino Linotype"/>
          <w:sz w:val="20"/>
          <w:szCs w:val="20"/>
        </w:rPr>
        <w:t xml:space="preserve"> do plného provozu, a to vše v rozsahu uvedeném </w:t>
      </w:r>
      <w:r>
        <w:rPr>
          <w:rFonts w:ascii="Palatino Linotype" w:hAnsi="Palatino Linotype"/>
          <w:sz w:val="20"/>
          <w:szCs w:val="20"/>
        </w:rPr>
        <w:t>ve Výkazu výměr;</w:t>
      </w:r>
    </w:p>
    <w:p w:rsidR="00A328F2" w:rsidRPr="0031543A" w:rsidRDefault="004326EA" w:rsidP="00F91CFE">
      <w:pPr>
        <w:pStyle w:val="Odstavecseseznamem"/>
        <w:numPr>
          <w:ilvl w:val="0"/>
          <w:numId w:val="19"/>
        </w:numPr>
        <w:tabs>
          <w:tab w:val="left" w:pos="567"/>
        </w:tabs>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lastRenderedPageBreak/>
        <w:t xml:space="preserve">předvedení a odzkoušení veškerého </w:t>
      </w:r>
      <w:r w:rsidR="006B5029" w:rsidRPr="0031543A">
        <w:rPr>
          <w:rFonts w:ascii="Palatino Linotype" w:hAnsi="Palatino Linotype"/>
          <w:sz w:val="20"/>
          <w:szCs w:val="20"/>
        </w:rPr>
        <w:t>Vybavení</w:t>
      </w:r>
      <w:r w:rsidRPr="0031543A">
        <w:rPr>
          <w:rFonts w:ascii="Palatino Linotype" w:hAnsi="Palatino Linotype"/>
          <w:sz w:val="20"/>
          <w:szCs w:val="20"/>
        </w:rPr>
        <w:t xml:space="preserve"> v místě plnění</w:t>
      </w:r>
      <w:r w:rsidR="006B5029" w:rsidRPr="0031543A">
        <w:rPr>
          <w:rFonts w:ascii="Palatino Linotype" w:hAnsi="Palatino Linotype"/>
          <w:sz w:val="20"/>
          <w:szCs w:val="20"/>
        </w:rPr>
        <w:t>;</w:t>
      </w:r>
      <w:r w:rsidRPr="0031543A">
        <w:rPr>
          <w:rFonts w:ascii="Palatino Linotype" w:hAnsi="Palatino Linotype"/>
          <w:sz w:val="20"/>
          <w:szCs w:val="20"/>
        </w:rPr>
        <w:t xml:space="preserve"> </w:t>
      </w:r>
    </w:p>
    <w:p w:rsidR="004326EA" w:rsidRPr="0031543A" w:rsidRDefault="004326EA" w:rsidP="00F91CFE">
      <w:pPr>
        <w:pStyle w:val="Odstavecseseznamem"/>
        <w:numPr>
          <w:ilvl w:val="0"/>
          <w:numId w:val="19"/>
        </w:numPr>
        <w:tabs>
          <w:tab w:val="left" w:pos="567"/>
        </w:tabs>
        <w:suppressAutoHyphens w:val="0"/>
        <w:spacing w:before="60" w:after="60"/>
        <w:ind w:left="567" w:hanging="283"/>
        <w:jc w:val="both"/>
        <w:rPr>
          <w:rFonts w:ascii="Palatino Linotype" w:hAnsi="Palatino Linotype"/>
          <w:sz w:val="20"/>
          <w:szCs w:val="20"/>
        </w:rPr>
      </w:pPr>
      <w:bookmarkStart w:id="0" w:name="_Hlk488936927"/>
      <w:r w:rsidRPr="0031543A">
        <w:rPr>
          <w:rFonts w:ascii="Palatino Linotype" w:hAnsi="Palatino Linotype"/>
          <w:sz w:val="20"/>
          <w:szCs w:val="20"/>
        </w:rPr>
        <w:t xml:space="preserve">provedení likvidace obalů a odpadů spojených s realizací každé dodávky </w:t>
      </w:r>
      <w:r w:rsidR="00A328F2" w:rsidRPr="0031543A">
        <w:rPr>
          <w:rFonts w:ascii="Palatino Linotype" w:hAnsi="Palatino Linotype"/>
          <w:sz w:val="20"/>
          <w:szCs w:val="20"/>
        </w:rPr>
        <w:t xml:space="preserve">každého kusu či části </w:t>
      </w:r>
      <w:r w:rsidR="006B5029" w:rsidRPr="0031543A">
        <w:rPr>
          <w:rFonts w:ascii="Palatino Linotype" w:hAnsi="Palatino Linotype"/>
          <w:sz w:val="20"/>
          <w:szCs w:val="20"/>
        </w:rPr>
        <w:t>Vybavení</w:t>
      </w:r>
      <w:r w:rsidR="00A328F2" w:rsidRPr="0031543A">
        <w:rPr>
          <w:rFonts w:ascii="Palatino Linotype" w:hAnsi="Palatino Linotype"/>
          <w:sz w:val="20"/>
          <w:szCs w:val="20"/>
        </w:rPr>
        <w:t xml:space="preserve"> a zajištění úklidu místa plnění (dodávky, montáže a instalace předmětného </w:t>
      </w:r>
      <w:r w:rsidR="006B5029" w:rsidRPr="0031543A">
        <w:rPr>
          <w:rFonts w:ascii="Palatino Linotype" w:hAnsi="Palatino Linotype"/>
          <w:sz w:val="20"/>
          <w:szCs w:val="20"/>
        </w:rPr>
        <w:t>Vybavení</w:t>
      </w:r>
      <w:r w:rsidR="00A328F2" w:rsidRPr="0031543A">
        <w:rPr>
          <w:rFonts w:ascii="Palatino Linotype" w:hAnsi="Palatino Linotype"/>
          <w:sz w:val="20"/>
          <w:szCs w:val="20"/>
        </w:rPr>
        <w:t>)</w:t>
      </w:r>
      <w:bookmarkEnd w:id="0"/>
      <w:r w:rsidRPr="0031543A">
        <w:rPr>
          <w:rFonts w:ascii="Palatino Linotype" w:hAnsi="Palatino Linotype"/>
          <w:sz w:val="20"/>
          <w:szCs w:val="20"/>
        </w:rPr>
        <w:t>;</w:t>
      </w:r>
    </w:p>
    <w:p w:rsidR="004326EA" w:rsidRPr="0031543A" w:rsidRDefault="009776A3" w:rsidP="00F91CFE">
      <w:pPr>
        <w:pStyle w:val="Odstavecseseznamem"/>
        <w:numPr>
          <w:ilvl w:val="0"/>
          <w:numId w:val="19"/>
        </w:numPr>
        <w:tabs>
          <w:tab w:val="left" w:pos="567"/>
        </w:tabs>
        <w:suppressAutoHyphens w:val="0"/>
        <w:spacing w:before="60" w:after="60"/>
        <w:ind w:left="567" w:hanging="283"/>
        <w:jc w:val="both"/>
        <w:rPr>
          <w:rFonts w:ascii="Palatino Linotype" w:hAnsi="Palatino Linotype"/>
          <w:sz w:val="20"/>
          <w:szCs w:val="20"/>
        </w:rPr>
      </w:pPr>
      <w:r w:rsidRPr="009776A3">
        <w:rPr>
          <w:rFonts w:ascii="Palatino Linotype" w:hAnsi="Palatino Linotype"/>
          <w:spacing w:val="-4"/>
          <w:sz w:val="20"/>
          <w:szCs w:val="20"/>
        </w:rPr>
        <w:t>dodání technické dokumentace</w:t>
      </w:r>
      <w:r>
        <w:rPr>
          <w:rFonts w:ascii="Palatino Linotype" w:hAnsi="Palatino Linotype"/>
          <w:spacing w:val="-4"/>
          <w:sz w:val="20"/>
          <w:szCs w:val="20"/>
        </w:rPr>
        <w:t xml:space="preserve"> a zejména</w:t>
      </w:r>
      <w:r w:rsidRPr="009776A3">
        <w:rPr>
          <w:rFonts w:ascii="Palatino Linotype" w:hAnsi="Palatino Linotype"/>
          <w:spacing w:val="-4"/>
          <w:sz w:val="20"/>
          <w:szCs w:val="20"/>
        </w:rPr>
        <w:t xml:space="preserve"> návodů k obsluze a údržbě v českém jazyce,</w:t>
      </w:r>
      <w:r>
        <w:rPr>
          <w:rFonts w:ascii="Palatino Linotype" w:hAnsi="Palatino Linotype"/>
          <w:spacing w:val="-4"/>
          <w:sz w:val="20"/>
          <w:szCs w:val="20"/>
        </w:rPr>
        <w:t xml:space="preserve"> a to</w:t>
      </w:r>
      <w:r w:rsidRPr="009776A3">
        <w:rPr>
          <w:rFonts w:ascii="Palatino Linotype" w:hAnsi="Palatino Linotype"/>
          <w:spacing w:val="-4"/>
          <w:sz w:val="20"/>
          <w:szCs w:val="20"/>
        </w:rPr>
        <w:t xml:space="preserve"> v rozsahu a provedení, které umožní bezproblémovou obsluhu </w:t>
      </w:r>
      <w:r>
        <w:rPr>
          <w:rFonts w:ascii="Palatino Linotype" w:hAnsi="Palatino Linotype"/>
          <w:spacing w:val="-4"/>
          <w:sz w:val="20"/>
          <w:szCs w:val="20"/>
        </w:rPr>
        <w:t>Vybavení</w:t>
      </w:r>
      <w:r w:rsidRPr="009776A3">
        <w:rPr>
          <w:rFonts w:ascii="Palatino Linotype" w:hAnsi="Palatino Linotype"/>
          <w:spacing w:val="-4"/>
          <w:sz w:val="20"/>
          <w:szCs w:val="20"/>
        </w:rPr>
        <w:t xml:space="preserve"> a uvedení </w:t>
      </w:r>
      <w:r>
        <w:rPr>
          <w:rFonts w:ascii="Palatino Linotype" w:hAnsi="Palatino Linotype"/>
          <w:spacing w:val="-4"/>
          <w:sz w:val="20"/>
          <w:szCs w:val="20"/>
        </w:rPr>
        <w:t xml:space="preserve">Vybavení </w:t>
      </w:r>
      <w:r w:rsidRPr="009776A3">
        <w:rPr>
          <w:rFonts w:ascii="Palatino Linotype" w:hAnsi="Palatino Linotype"/>
          <w:spacing w:val="-4"/>
          <w:sz w:val="20"/>
          <w:szCs w:val="20"/>
        </w:rPr>
        <w:t>do provozu,</w:t>
      </w:r>
      <w:r>
        <w:rPr>
          <w:rFonts w:ascii="Palatino Linotype" w:hAnsi="Palatino Linotype"/>
          <w:spacing w:val="-4"/>
          <w:sz w:val="20"/>
          <w:szCs w:val="20"/>
        </w:rPr>
        <w:t xml:space="preserve"> jeho</w:t>
      </w:r>
      <w:r w:rsidRPr="009776A3">
        <w:rPr>
          <w:rFonts w:ascii="Palatino Linotype" w:hAnsi="Palatino Linotype"/>
          <w:spacing w:val="-4"/>
          <w:sz w:val="20"/>
          <w:szCs w:val="20"/>
        </w:rPr>
        <w:t xml:space="preserve"> trvalý provoz a údržbu, a dodání provozní dokumentace odpovídající požadavkům vyhlášky č. 529/2006 Sb., ve znění pozdějších předpisů (§11 – Požadavky na obsah provozní dokumentace), vše v elektronické podobě</w:t>
      </w:r>
      <w:r w:rsidR="004326EA" w:rsidRPr="0031543A">
        <w:rPr>
          <w:rFonts w:ascii="Palatino Linotype" w:hAnsi="Palatino Linotype"/>
          <w:sz w:val="20"/>
          <w:szCs w:val="20"/>
        </w:rPr>
        <w:t>;</w:t>
      </w:r>
    </w:p>
    <w:p w:rsidR="004326EA" w:rsidRPr="0031543A" w:rsidRDefault="004326EA" w:rsidP="00F91CFE">
      <w:pPr>
        <w:pStyle w:val="Odstavecseseznamem"/>
        <w:numPr>
          <w:ilvl w:val="0"/>
          <w:numId w:val="19"/>
        </w:numPr>
        <w:tabs>
          <w:tab w:val="left" w:pos="567"/>
        </w:tabs>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 xml:space="preserve">předání </w:t>
      </w:r>
      <w:proofErr w:type="gramStart"/>
      <w:r w:rsidRPr="0031543A">
        <w:rPr>
          <w:rFonts w:ascii="Palatino Linotype" w:hAnsi="Palatino Linotype"/>
          <w:sz w:val="20"/>
          <w:szCs w:val="20"/>
        </w:rPr>
        <w:t>Záručního</w:t>
      </w:r>
      <w:r w:rsidR="006B5029" w:rsidRPr="0031543A">
        <w:rPr>
          <w:rFonts w:ascii="Palatino Linotype" w:hAnsi="Palatino Linotype"/>
          <w:sz w:val="20"/>
          <w:szCs w:val="20"/>
        </w:rPr>
        <w:t>(ch</w:t>
      </w:r>
      <w:proofErr w:type="gramEnd"/>
      <w:r w:rsidR="006B5029" w:rsidRPr="0031543A">
        <w:rPr>
          <w:rFonts w:ascii="Palatino Linotype" w:hAnsi="Palatino Linotype"/>
          <w:sz w:val="20"/>
          <w:szCs w:val="20"/>
        </w:rPr>
        <w:t>)</w:t>
      </w:r>
      <w:r w:rsidRPr="0031543A">
        <w:rPr>
          <w:rFonts w:ascii="Palatino Linotype" w:hAnsi="Palatino Linotype"/>
          <w:sz w:val="20"/>
          <w:szCs w:val="20"/>
        </w:rPr>
        <w:t xml:space="preserve"> listu</w:t>
      </w:r>
      <w:r w:rsidR="006B5029" w:rsidRPr="0031543A">
        <w:rPr>
          <w:rFonts w:ascii="Palatino Linotype" w:hAnsi="Palatino Linotype"/>
          <w:sz w:val="20"/>
          <w:szCs w:val="20"/>
        </w:rPr>
        <w:t>(ů)</w:t>
      </w:r>
      <w:r w:rsidRPr="0031543A">
        <w:rPr>
          <w:rFonts w:ascii="Palatino Linotype" w:hAnsi="Palatino Linotype"/>
          <w:sz w:val="20"/>
          <w:szCs w:val="20"/>
        </w:rPr>
        <w:t xml:space="preserve"> a následné poskytování záruky za jakost ve stanoveném rozsahu;</w:t>
      </w:r>
    </w:p>
    <w:p w:rsidR="009776A3" w:rsidRPr="009776A3" w:rsidRDefault="004326EA" w:rsidP="009776A3">
      <w:pPr>
        <w:pStyle w:val="Odstavecseseznamem"/>
        <w:numPr>
          <w:ilvl w:val="0"/>
          <w:numId w:val="19"/>
        </w:numPr>
        <w:tabs>
          <w:tab w:val="left" w:pos="567"/>
        </w:tabs>
        <w:suppressAutoHyphens w:val="0"/>
        <w:spacing w:before="60" w:after="60"/>
        <w:ind w:left="567" w:hanging="283"/>
        <w:jc w:val="both"/>
        <w:rPr>
          <w:rFonts w:ascii="Palatino Linotype" w:hAnsi="Palatino Linotype"/>
          <w:spacing w:val="-4"/>
          <w:sz w:val="20"/>
          <w:szCs w:val="20"/>
        </w:rPr>
      </w:pPr>
      <w:r w:rsidRPr="0031543A">
        <w:rPr>
          <w:rFonts w:ascii="Palatino Linotype" w:hAnsi="Palatino Linotype"/>
          <w:spacing w:val="-4"/>
          <w:sz w:val="20"/>
          <w:szCs w:val="20"/>
        </w:rPr>
        <w:t xml:space="preserve">předání pokynů pro opravy, které je </w:t>
      </w:r>
      <w:r w:rsidR="006B5029" w:rsidRPr="0031543A">
        <w:rPr>
          <w:rFonts w:ascii="Palatino Linotype" w:hAnsi="Palatino Linotype"/>
          <w:spacing w:val="-4"/>
          <w:sz w:val="20"/>
          <w:szCs w:val="20"/>
        </w:rPr>
        <w:t>objednatel</w:t>
      </w:r>
      <w:r w:rsidRPr="0031543A">
        <w:rPr>
          <w:rFonts w:ascii="Palatino Linotype" w:hAnsi="Palatino Linotype"/>
          <w:spacing w:val="-4"/>
          <w:sz w:val="20"/>
          <w:szCs w:val="20"/>
        </w:rPr>
        <w:t xml:space="preserve"> oprávněn uskutečňovat sám (tak aby nedošlo k porušení podmínek sjednané záruky za jakost dodaného </w:t>
      </w:r>
      <w:r w:rsidR="006B5029" w:rsidRPr="0031543A">
        <w:rPr>
          <w:rFonts w:ascii="Palatino Linotype" w:hAnsi="Palatino Linotype"/>
          <w:spacing w:val="-4"/>
          <w:sz w:val="20"/>
          <w:szCs w:val="20"/>
        </w:rPr>
        <w:t>Vybavení</w:t>
      </w:r>
      <w:r w:rsidRPr="0031543A">
        <w:rPr>
          <w:rFonts w:ascii="Palatino Linotype" w:hAnsi="Palatino Linotype"/>
          <w:spacing w:val="-4"/>
          <w:sz w:val="20"/>
          <w:szCs w:val="20"/>
        </w:rPr>
        <w:t xml:space="preserve">, </w:t>
      </w:r>
      <w:r w:rsidRPr="0031543A">
        <w:rPr>
          <w:rFonts w:ascii="Palatino Linotype" w:hAnsi="Palatino Linotype"/>
          <w:spacing w:val="-6"/>
          <w:sz w:val="20"/>
          <w:szCs w:val="20"/>
        </w:rPr>
        <w:t xml:space="preserve">jednotlivých jeho </w:t>
      </w:r>
      <w:r w:rsidR="006B5029" w:rsidRPr="0031543A">
        <w:rPr>
          <w:rFonts w:ascii="Palatino Linotype" w:hAnsi="Palatino Linotype"/>
          <w:spacing w:val="-6"/>
          <w:sz w:val="20"/>
          <w:szCs w:val="20"/>
        </w:rPr>
        <w:t>částí</w:t>
      </w:r>
      <w:r w:rsidRPr="0031543A">
        <w:rPr>
          <w:rFonts w:ascii="Palatino Linotype" w:hAnsi="Palatino Linotype"/>
          <w:spacing w:val="-6"/>
          <w:sz w:val="20"/>
          <w:szCs w:val="20"/>
        </w:rPr>
        <w:t xml:space="preserve"> či </w:t>
      </w:r>
      <w:r w:rsidR="006B5029" w:rsidRPr="0031543A">
        <w:rPr>
          <w:rFonts w:ascii="Palatino Linotype" w:hAnsi="Palatino Linotype"/>
          <w:spacing w:val="-6"/>
          <w:sz w:val="20"/>
          <w:szCs w:val="20"/>
        </w:rPr>
        <w:t>sou</w:t>
      </w:r>
      <w:r w:rsidRPr="0031543A">
        <w:rPr>
          <w:rFonts w:ascii="Palatino Linotype" w:hAnsi="Palatino Linotype"/>
          <w:spacing w:val="-6"/>
          <w:sz w:val="20"/>
          <w:szCs w:val="20"/>
        </w:rPr>
        <w:t>částí);</w:t>
      </w:r>
    </w:p>
    <w:p w:rsidR="004326EA" w:rsidRPr="0031543A" w:rsidRDefault="004326EA" w:rsidP="00F91CFE">
      <w:pPr>
        <w:pStyle w:val="Odstavecseseznamem"/>
        <w:numPr>
          <w:ilvl w:val="0"/>
          <w:numId w:val="19"/>
        </w:numPr>
        <w:tabs>
          <w:tab w:val="left" w:pos="567"/>
        </w:tabs>
        <w:suppressAutoHyphens w:val="0"/>
        <w:spacing w:before="60" w:after="60"/>
        <w:ind w:left="567" w:hanging="283"/>
        <w:jc w:val="both"/>
        <w:rPr>
          <w:rFonts w:ascii="Palatino Linotype" w:hAnsi="Palatino Linotype"/>
          <w:spacing w:val="-4"/>
          <w:sz w:val="20"/>
          <w:szCs w:val="20"/>
        </w:rPr>
      </w:pPr>
      <w:r w:rsidRPr="0031543A">
        <w:rPr>
          <w:rFonts w:ascii="Palatino Linotype" w:hAnsi="Palatino Linotype"/>
          <w:spacing w:val="-4"/>
          <w:sz w:val="20"/>
          <w:szCs w:val="20"/>
        </w:rPr>
        <w:t xml:space="preserve">předání dokladu prokazujícího shodu výrobku u dotčených dodávaných kusů </w:t>
      </w:r>
      <w:r w:rsidR="006B5029" w:rsidRPr="0031543A">
        <w:rPr>
          <w:rFonts w:ascii="Palatino Linotype" w:hAnsi="Palatino Linotype"/>
          <w:spacing w:val="-4"/>
          <w:sz w:val="20"/>
          <w:szCs w:val="20"/>
        </w:rPr>
        <w:t>Vybavení</w:t>
      </w:r>
      <w:r w:rsidRPr="0031543A">
        <w:rPr>
          <w:rFonts w:ascii="Palatino Linotype" w:hAnsi="Palatino Linotype"/>
          <w:spacing w:val="-4"/>
          <w:sz w:val="20"/>
          <w:szCs w:val="20"/>
        </w:rPr>
        <w:t xml:space="preserve"> podle zákona č. 22/1997 Sb. o technických požadavcích na výrobky a o změně a doplnění některých zákonů, ve znění pozdějších předpisů a všech certifikátů a dokladů potřebných k provozování dotčených výrobků na území České republiky, a respektujících platnou legislativu, tj. ze</w:t>
      </w:r>
      <w:r w:rsidR="00787B86" w:rsidRPr="0031543A">
        <w:rPr>
          <w:rFonts w:ascii="Palatino Linotype" w:hAnsi="Palatino Linotype"/>
          <w:spacing w:val="-4"/>
          <w:sz w:val="20"/>
          <w:szCs w:val="20"/>
        </w:rPr>
        <w:t>jména technické normy ČSN a EN.</w:t>
      </w:r>
    </w:p>
    <w:p w:rsidR="006B773D" w:rsidRPr="006B773D" w:rsidRDefault="006B773D" w:rsidP="00F91CFE">
      <w:pPr>
        <w:numPr>
          <w:ilvl w:val="0"/>
          <w:numId w:val="1"/>
        </w:numPr>
        <w:tabs>
          <w:tab w:val="left" w:pos="284"/>
        </w:tabs>
        <w:spacing w:before="60" w:after="60"/>
        <w:ind w:left="284" w:hanging="284"/>
        <w:jc w:val="both"/>
        <w:rPr>
          <w:rFonts w:ascii="Palatino Linotype" w:hAnsi="Palatino Linotype"/>
          <w:sz w:val="20"/>
          <w:szCs w:val="20"/>
        </w:rPr>
      </w:pPr>
      <w:r w:rsidRPr="006B773D">
        <w:rPr>
          <w:rFonts w:ascii="Palatino Linotype" w:hAnsi="Palatino Linotype"/>
          <w:sz w:val="20"/>
          <w:szCs w:val="20"/>
        </w:rPr>
        <w:t>Vybavení dle odst. 1 a</w:t>
      </w:r>
      <w:r>
        <w:rPr>
          <w:rFonts w:ascii="Palatino Linotype" w:hAnsi="Palatino Linotype"/>
          <w:sz w:val="20"/>
          <w:szCs w:val="20"/>
        </w:rPr>
        <w:t>ž 3</w:t>
      </w:r>
      <w:r w:rsidRPr="006B773D">
        <w:rPr>
          <w:rFonts w:ascii="Palatino Linotype" w:hAnsi="Palatino Linotype"/>
          <w:sz w:val="20"/>
          <w:szCs w:val="20"/>
        </w:rPr>
        <w:t xml:space="preserve"> tohoto článku této Smlouvy bude dodáno vždy nové (nerepasované), plně funkční, v provozuschopném stavu a bude dodáno v provedení, požadavcích a parametrech dle veškerých platných technických norem a předpisů vztahujících se k dodávanému Vybavení či jeho částem pro jeho řádný provoz a užívání, tj. bude vyhovovat zejména požadavkům bezpečnostním, technickým, kvalitativním, zdravotním apod. Konfigurace </w:t>
      </w:r>
      <w:r>
        <w:rPr>
          <w:rFonts w:ascii="Palatino Linotype" w:hAnsi="Palatino Linotype"/>
          <w:sz w:val="20"/>
          <w:szCs w:val="20"/>
        </w:rPr>
        <w:t>a implementace Vybavení</w:t>
      </w:r>
      <w:r w:rsidRPr="006B773D">
        <w:rPr>
          <w:rFonts w:ascii="Palatino Linotype" w:hAnsi="Palatino Linotype"/>
          <w:sz w:val="20"/>
          <w:szCs w:val="20"/>
        </w:rPr>
        <w:t xml:space="preserve"> bude provedena v souladu s požadavky objednatele sdělenými dodavateli při plnění</w:t>
      </w:r>
      <w:r>
        <w:rPr>
          <w:rFonts w:ascii="Palatino Linotype" w:hAnsi="Palatino Linotype"/>
          <w:sz w:val="20"/>
          <w:szCs w:val="20"/>
        </w:rPr>
        <w:t xml:space="preserve"> této S</w:t>
      </w:r>
      <w:r w:rsidRPr="006B773D">
        <w:rPr>
          <w:rFonts w:ascii="Palatino Linotype" w:hAnsi="Palatino Linotype"/>
          <w:sz w:val="20"/>
          <w:szCs w:val="20"/>
        </w:rPr>
        <w:t>mlouvy.</w:t>
      </w:r>
      <w:r>
        <w:rPr>
          <w:rFonts w:ascii="Palatino Linotype" w:hAnsi="Palatino Linotype"/>
          <w:sz w:val="20"/>
          <w:szCs w:val="20"/>
        </w:rPr>
        <w:t xml:space="preserve"> Příslušná </w:t>
      </w:r>
      <w:r w:rsidRPr="009776A3">
        <w:rPr>
          <w:rFonts w:ascii="Palatino Linotype" w:hAnsi="Palatino Linotype"/>
          <w:sz w:val="20"/>
          <w:szCs w:val="20"/>
        </w:rPr>
        <w:t>dokumentace</w:t>
      </w:r>
      <w:r>
        <w:rPr>
          <w:rFonts w:ascii="Palatino Linotype" w:hAnsi="Palatino Linotype"/>
          <w:sz w:val="20"/>
          <w:szCs w:val="20"/>
        </w:rPr>
        <w:t xml:space="preserve"> dodaná v rámci plnění této Smlouvy</w:t>
      </w:r>
      <w:r w:rsidRPr="009776A3">
        <w:rPr>
          <w:rFonts w:ascii="Palatino Linotype" w:hAnsi="Palatino Linotype"/>
          <w:sz w:val="20"/>
          <w:szCs w:val="20"/>
        </w:rPr>
        <w:t xml:space="preserve"> musí být </w:t>
      </w:r>
      <w:r>
        <w:rPr>
          <w:rFonts w:ascii="Palatino Linotype" w:hAnsi="Palatino Linotype"/>
          <w:sz w:val="20"/>
          <w:szCs w:val="20"/>
        </w:rPr>
        <w:t xml:space="preserve">vždy </w:t>
      </w:r>
      <w:r w:rsidRPr="009776A3">
        <w:rPr>
          <w:rFonts w:ascii="Palatino Linotype" w:hAnsi="Palatino Linotype"/>
          <w:sz w:val="20"/>
          <w:szCs w:val="20"/>
        </w:rPr>
        <w:t>zpracována v dostatečné podrobnosti odpovídající jejímu účelu</w:t>
      </w:r>
      <w:r>
        <w:rPr>
          <w:rFonts w:ascii="Palatino Linotype" w:hAnsi="Palatino Linotype"/>
          <w:sz w:val="20"/>
          <w:szCs w:val="20"/>
        </w:rPr>
        <w:t>.</w:t>
      </w:r>
    </w:p>
    <w:p w:rsidR="00971BAC" w:rsidRPr="00536F05" w:rsidRDefault="004326EA" w:rsidP="00F91CFE">
      <w:pPr>
        <w:numPr>
          <w:ilvl w:val="0"/>
          <w:numId w:val="1"/>
        </w:numPr>
        <w:tabs>
          <w:tab w:val="left" w:pos="284"/>
        </w:tabs>
        <w:spacing w:before="60" w:after="60"/>
        <w:ind w:left="284" w:hanging="284"/>
        <w:jc w:val="both"/>
        <w:rPr>
          <w:rFonts w:ascii="Palatino Linotype" w:hAnsi="Palatino Linotype"/>
          <w:sz w:val="20"/>
          <w:szCs w:val="20"/>
        </w:rPr>
      </w:pPr>
      <w:r w:rsidRPr="0031543A">
        <w:rPr>
          <w:rFonts w:ascii="Palatino Linotype" w:hAnsi="Palatino Linotype"/>
          <w:bCs/>
          <w:color w:val="000000"/>
          <w:sz w:val="20"/>
          <w:szCs w:val="20"/>
        </w:rPr>
        <w:t xml:space="preserve">Dále je předmětem této Smlouvy poskytnutí následující služeb souvisejících s každou dodávkou </w:t>
      </w:r>
      <w:r w:rsidR="006B5029" w:rsidRPr="0031543A">
        <w:rPr>
          <w:rFonts w:ascii="Palatino Linotype" w:hAnsi="Palatino Linotype"/>
          <w:bCs/>
          <w:color w:val="000000"/>
          <w:sz w:val="20"/>
          <w:szCs w:val="20"/>
        </w:rPr>
        <w:t>Vybavení</w:t>
      </w:r>
      <w:r w:rsidRPr="0031543A">
        <w:rPr>
          <w:rFonts w:ascii="Palatino Linotype" w:hAnsi="Palatino Linotype"/>
          <w:bCs/>
          <w:color w:val="000000"/>
          <w:sz w:val="20"/>
          <w:szCs w:val="20"/>
        </w:rPr>
        <w:t xml:space="preserve"> či jeho části:</w:t>
      </w:r>
    </w:p>
    <w:p w:rsidR="00120EFD" w:rsidRPr="0031543A" w:rsidRDefault="003B1E12" w:rsidP="00F91CFE">
      <w:pPr>
        <w:numPr>
          <w:ilvl w:val="0"/>
          <w:numId w:val="8"/>
        </w:numPr>
        <w:tabs>
          <w:tab w:val="left" w:pos="567"/>
        </w:tabs>
        <w:spacing w:before="60" w:after="60"/>
        <w:ind w:left="567" w:hanging="283"/>
        <w:jc w:val="both"/>
        <w:rPr>
          <w:rFonts w:ascii="Palatino Linotype" w:hAnsi="Palatino Linotype"/>
          <w:bCs/>
          <w:color w:val="000000"/>
          <w:sz w:val="20"/>
          <w:szCs w:val="20"/>
        </w:rPr>
      </w:pPr>
      <w:r w:rsidRPr="0031543A">
        <w:rPr>
          <w:rFonts w:ascii="Palatino Linotype" w:hAnsi="Palatino Linotype"/>
          <w:b/>
          <w:bCs/>
          <w:color w:val="000000"/>
          <w:sz w:val="20"/>
          <w:szCs w:val="20"/>
        </w:rPr>
        <w:t>záruka za jakost</w:t>
      </w:r>
      <w:r w:rsidR="00120EFD" w:rsidRPr="0031543A">
        <w:rPr>
          <w:rFonts w:ascii="Palatino Linotype" w:hAnsi="Palatino Linotype"/>
          <w:bCs/>
          <w:color w:val="000000"/>
          <w:sz w:val="20"/>
          <w:szCs w:val="20"/>
        </w:rPr>
        <w:t xml:space="preserve">, </w:t>
      </w:r>
      <w:r w:rsidR="004326EA" w:rsidRPr="0031543A">
        <w:rPr>
          <w:rFonts w:ascii="Palatino Linotype" w:hAnsi="Palatino Linotype"/>
          <w:bCs/>
          <w:color w:val="000000"/>
          <w:sz w:val="20"/>
          <w:szCs w:val="20"/>
        </w:rPr>
        <w:t>tj. garance</w:t>
      </w:r>
      <w:r w:rsidR="004326EA" w:rsidRPr="0031543A">
        <w:rPr>
          <w:rFonts w:ascii="Palatino Linotype" w:hAnsi="Palatino Linotype"/>
          <w:bCs/>
          <w:sz w:val="20"/>
          <w:szCs w:val="20"/>
        </w:rPr>
        <w:t xml:space="preserve">, že po dobu </w:t>
      </w:r>
      <w:r w:rsidR="006B5029" w:rsidRPr="0031543A">
        <w:rPr>
          <w:rFonts w:ascii="Palatino Linotype" w:hAnsi="Palatino Linotype"/>
          <w:bCs/>
          <w:sz w:val="20"/>
          <w:szCs w:val="20"/>
        </w:rPr>
        <w:t>běhu záruční lhůty bude dodávané Vybavení</w:t>
      </w:r>
      <w:r w:rsidR="004326EA" w:rsidRPr="0031543A">
        <w:rPr>
          <w:rFonts w:ascii="Palatino Linotype" w:hAnsi="Palatino Linotype"/>
          <w:bCs/>
          <w:sz w:val="20"/>
          <w:szCs w:val="20"/>
        </w:rPr>
        <w:t xml:space="preserve"> způsobil</w:t>
      </w:r>
      <w:r w:rsidR="006B5029" w:rsidRPr="0031543A">
        <w:rPr>
          <w:rFonts w:ascii="Palatino Linotype" w:hAnsi="Palatino Linotype"/>
          <w:bCs/>
          <w:sz w:val="20"/>
          <w:szCs w:val="20"/>
        </w:rPr>
        <w:t xml:space="preserve">é </w:t>
      </w:r>
      <w:r w:rsidR="004326EA" w:rsidRPr="0031543A">
        <w:rPr>
          <w:rFonts w:ascii="Palatino Linotype" w:hAnsi="Palatino Linotype"/>
          <w:bCs/>
          <w:sz w:val="20"/>
          <w:szCs w:val="20"/>
        </w:rPr>
        <w:t>k použití p</w:t>
      </w:r>
      <w:r w:rsidR="00AC52E2" w:rsidRPr="0031543A">
        <w:rPr>
          <w:rFonts w:ascii="Palatino Linotype" w:hAnsi="Palatino Linotype"/>
          <w:bCs/>
          <w:sz w:val="20"/>
          <w:szCs w:val="20"/>
        </w:rPr>
        <w:t>ro svůj obvyklý účel a zachová</w:t>
      </w:r>
      <w:r w:rsidR="004326EA" w:rsidRPr="0031543A">
        <w:rPr>
          <w:rFonts w:ascii="Palatino Linotype" w:hAnsi="Palatino Linotype"/>
          <w:bCs/>
          <w:sz w:val="20"/>
          <w:szCs w:val="20"/>
        </w:rPr>
        <w:t xml:space="preserve"> si požadované funkční, technické a technologické vlastnosti včetně užitných parametrů a vlastností, a dále garance </w:t>
      </w:r>
      <w:r w:rsidR="004326EA" w:rsidRPr="0031543A">
        <w:rPr>
          <w:rFonts w:ascii="Palatino Linotype" w:hAnsi="Palatino Linotype"/>
          <w:bCs/>
          <w:color w:val="000000"/>
          <w:sz w:val="20"/>
          <w:szCs w:val="20"/>
        </w:rPr>
        <w:t>odstraně</w:t>
      </w:r>
      <w:r w:rsidR="00AC52E2" w:rsidRPr="0031543A">
        <w:rPr>
          <w:rFonts w:ascii="Palatino Linotype" w:hAnsi="Palatino Linotype"/>
          <w:bCs/>
          <w:color w:val="000000"/>
          <w:sz w:val="20"/>
          <w:szCs w:val="20"/>
        </w:rPr>
        <w:t xml:space="preserve">ní vad, které se na předmětném </w:t>
      </w:r>
      <w:r w:rsidR="006B5029" w:rsidRPr="0031543A">
        <w:rPr>
          <w:rFonts w:ascii="Palatino Linotype" w:hAnsi="Palatino Linotype"/>
          <w:bCs/>
          <w:color w:val="000000"/>
          <w:sz w:val="20"/>
          <w:szCs w:val="20"/>
        </w:rPr>
        <w:t>Vybavení</w:t>
      </w:r>
      <w:r w:rsidR="00AC52E2" w:rsidRPr="0031543A">
        <w:rPr>
          <w:rFonts w:ascii="Palatino Linotype" w:hAnsi="Palatino Linotype"/>
          <w:bCs/>
          <w:color w:val="000000"/>
          <w:sz w:val="20"/>
          <w:szCs w:val="20"/>
        </w:rPr>
        <w:t xml:space="preserve"> či jakékoliv </w:t>
      </w:r>
      <w:r w:rsidR="00AC52E2" w:rsidRPr="009B3AE4">
        <w:rPr>
          <w:rFonts w:ascii="Palatino Linotype" w:hAnsi="Palatino Linotype"/>
          <w:bCs/>
          <w:color w:val="000000"/>
          <w:sz w:val="20"/>
          <w:szCs w:val="20"/>
        </w:rPr>
        <w:t xml:space="preserve">jeho části </w:t>
      </w:r>
      <w:r w:rsidR="004326EA" w:rsidRPr="009B3AE4">
        <w:rPr>
          <w:rFonts w:ascii="Palatino Linotype" w:hAnsi="Palatino Linotype"/>
          <w:bCs/>
          <w:color w:val="000000"/>
          <w:sz w:val="20"/>
          <w:szCs w:val="20"/>
        </w:rPr>
        <w:t xml:space="preserve">vyskytnou v záruční době </w:t>
      </w:r>
      <w:r w:rsidR="000300EF" w:rsidRPr="009B3AE4">
        <w:rPr>
          <w:rFonts w:ascii="Palatino Linotype" w:hAnsi="Palatino Linotype"/>
          <w:bCs/>
          <w:color w:val="000000"/>
          <w:sz w:val="20"/>
          <w:szCs w:val="20"/>
        </w:rPr>
        <w:t>ve smyslu poskytnuté záruky za jakost, a to ve dle ustanovení čl. VIII. této Smlouvy.</w:t>
      </w:r>
    </w:p>
    <w:p w:rsidR="00BC571E" w:rsidRPr="0031543A" w:rsidRDefault="000905AD" w:rsidP="00F91CFE">
      <w:pPr>
        <w:numPr>
          <w:ilvl w:val="0"/>
          <w:numId w:val="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Předmět této Smlouvy bude dodán v souladu s podmínkami příslušného </w:t>
      </w:r>
      <w:r w:rsidR="00536F05">
        <w:rPr>
          <w:rFonts w:ascii="Palatino Linotype" w:hAnsi="Palatino Linotype"/>
          <w:sz w:val="20"/>
          <w:szCs w:val="20"/>
        </w:rPr>
        <w:t>výběrovéh</w:t>
      </w:r>
      <w:r w:rsidR="006B5029" w:rsidRPr="0031543A">
        <w:rPr>
          <w:rFonts w:ascii="Palatino Linotype" w:hAnsi="Palatino Linotype"/>
          <w:sz w:val="20"/>
          <w:szCs w:val="20"/>
        </w:rPr>
        <w:t>o</w:t>
      </w:r>
      <w:r w:rsidRPr="0031543A">
        <w:rPr>
          <w:rFonts w:ascii="Palatino Linotype" w:hAnsi="Palatino Linotype"/>
          <w:sz w:val="20"/>
          <w:szCs w:val="20"/>
        </w:rPr>
        <w:t xml:space="preserve"> řízení a dále také v souladu s nabídkou </w:t>
      </w:r>
      <w:r w:rsidR="00AC52E2" w:rsidRPr="0031543A">
        <w:rPr>
          <w:rFonts w:ascii="Palatino Linotype" w:hAnsi="Palatino Linotype"/>
          <w:sz w:val="20"/>
          <w:szCs w:val="20"/>
        </w:rPr>
        <w:t>dodavatele</w:t>
      </w:r>
      <w:r w:rsidRPr="0031543A">
        <w:rPr>
          <w:rFonts w:ascii="Palatino Linotype" w:hAnsi="Palatino Linotype"/>
          <w:sz w:val="20"/>
          <w:szCs w:val="20"/>
        </w:rPr>
        <w:t xml:space="preserve">, jakožto </w:t>
      </w:r>
      <w:r w:rsidR="00AC52E2" w:rsidRPr="0031543A">
        <w:rPr>
          <w:rFonts w:ascii="Palatino Linotype" w:hAnsi="Palatino Linotype"/>
          <w:sz w:val="20"/>
          <w:szCs w:val="20"/>
        </w:rPr>
        <w:t xml:space="preserve">účastníka </w:t>
      </w:r>
      <w:r w:rsidRPr="0031543A">
        <w:rPr>
          <w:rFonts w:ascii="Palatino Linotype" w:hAnsi="Palatino Linotype"/>
          <w:sz w:val="20"/>
          <w:szCs w:val="20"/>
        </w:rPr>
        <w:t xml:space="preserve">a vybraného dodavatele v rámci předmětného </w:t>
      </w:r>
      <w:r w:rsidR="00536F05">
        <w:rPr>
          <w:rFonts w:ascii="Palatino Linotype" w:hAnsi="Palatino Linotype"/>
          <w:sz w:val="20"/>
          <w:szCs w:val="20"/>
        </w:rPr>
        <w:t>výběrového</w:t>
      </w:r>
      <w:r w:rsidRPr="0031543A">
        <w:rPr>
          <w:rFonts w:ascii="Palatino Linotype" w:hAnsi="Palatino Linotype"/>
          <w:sz w:val="20"/>
          <w:szCs w:val="20"/>
        </w:rPr>
        <w:t xml:space="preserve"> řízení. </w:t>
      </w:r>
      <w:r w:rsidR="00AC52E2" w:rsidRPr="0031543A">
        <w:rPr>
          <w:rFonts w:ascii="Palatino Linotype" w:hAnsi="Palatino Linotype"/>
          <w:sz w:val="20"/>
          <w:szCs w:val="20"/>
        </w:rPr>
        <w:t xml:space="preserve">Nabídka dodavatele, jakožto účastníka a vybraného dodavatele v rámci předmětného </w:t>
      </w:r>
      <w:r w:rsidR="00536F05">
        <w:rPr>
          <w:rFonts w:ascii="Palatino Linotype" w:hAnsi="Palatino Linotype"/>
          <w:sz w:val="20"/>
          <w:szCs w:val="20"/>
        </w:rPr>
        <w:t>výběrového</w:t>
      </w:r>
      <w:r w:rsidR="00AC52E2" w:rsidRPr="0031543A">
        <w:rPr>
          <w:rFonts w:ascii="Palatino Linotype" w:hAnsi="Palatino Linotype"/>
          <w:sz w:val="20"/>
          <w:szCs w:val="20"/>
        </w:rPr>
        <w:t xml:space="preserve"> řízení, </w:t>
      </w:r>
      <w:r w:rsidR="00AC52E2" w:rsidRPr="0031543A">
        <w:rPr>
          <w:rFonts w:ascii="Palatino Linotype" w:hAnsi="Palatino Linotype"/>
          <w:bCs/>
          <w:sz w:val="20"/>
          <w:szCs w:val="20"/>
        </w:rPr>
        <w:t>je platná a závazná pro plnění této Smlouvy</w:t>
      </w:r>
      <w:r w:rsidR="00AC52E2" w:rsidRPr="0031543A">
        <w:rPr>
          <w:rFonts w:ascii="Palatino Linotype" w:hAnsi="Palatino Linotype"/>
          <w:sz w:val="20"/>
          <w:szCs w:val="20"/>
        </w:rPr>
        <w:t>.</w:t>
      </w:r>
    </w:p>
    <w:p w:rsidR="00AC52E2" w:rsidRPr="0031543A" w:rsidRDefault="00AC52E2" w:rsidP="00F91CFE">
      <w:pPr>
        <w:numPr>
          <w:ilvl w:val="0"/>
          <w:numId w:val="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Touto Smlouvou se dodavatel zavazuje dodat objednateli předmět plnění této Smlouvy</w:t>
      </w:r>
      <w:r w:rsidR="006B5029" w:rsidRPr="0031543A">
        <w:rPr>
          <w:rFonts w:ascii="Palatino Linotype" w:hAnsi="Palatino Linotype"/>
          <w:sz w:val="20"/>
          <w:szCs w:val="20"/>
        </w:rPr>
        <w:t>, tj. příslušné Vybavení</w:t>
      </w:r>
      <w:r w:rsidR="001C6BC6" w:rsidRPr="0031543A">
        <w:rPr>
          <w:rFonts w:ascii="Palatino Linotype" w:hAnsi="Palatino Linotype"/>
          <w:sz w:val="20"/>
          <w:szCs w:val="20"/>
        </w:rPr>
        <w:t>,</w:t>
      </w:r>
      <w:r w:rsidRPr="0031543A">
        <w:rPr>
          <w:rFonts w:ascii="Palatino Linotype" w:hAnsi="Palatino Linotype"/>
          <w:sz w:val="20"/>
          <w:szCs w:val="20"/>
        </w:rPr>
        <w:t xml:space="preserve"> ve specifikaci dle shora uvedených odst. 1 až 6 tohoto článku této Smlouvy a zavazuje se na objednatele převést vlastnictví k příslušnému dodávanému </w:t>
      </w:r>
      <w:r w:rsidR="00645BEA" w:rsidRPr="0031543A">
        <w:rPr>
          <w:rFonts w:ascii="Palatino Linotype" w:hAnsi="Palatino Linotype"/>
          <w:sz w:val="20"/>
          <w:szCs w:val="20"/>
        </w:rPr>
        <w:t>Vybavení</w:t>
      </w:r>
      <w:r w:rsidRPr="0031543A">
        <w:rPr>
          <w:rFonts w:ascii="Palatino Linotype" w:hAnsi="Palatino Linotype"/>
          <w:sz w:val="20"/>
          <w:szCs w:val="20"/>
        </w:rPr>
        <w:t>, a to za podmínek této Smlouvy. Objednatel se zavazuje převzít příslušný předmět plnění a za dodaný předmět plnění zaplatit dodavateli sjednanou cenu v souladu s touto Smlouvou.</w:t>
      </w:r>
    </w:p>
    <w:p w:rsidR="00D1566C" w:rsidRPr="0031543A" w:rsidRDefault="00D1566C" w:rsidP="00DA3870">
      <w:pPr>
        <w:spacing w:before="120"/>
        <w:ind w:left="567" w:hanging="567"/>
        <w:jc w:val="center"/>
        <w:rPr>
          <w:rFonts w:ascii="Palatino Linotype" w:hAnsi="Palatino Linotype"/>
          <w:b/>
          <w:sz w:val="22"/>
        </w:rPr>
      </w:pPr>
      <w:r w:rsidRPr="0031543A">
        <w:rPr>
          <w:rFonts w:ascii="Palatino Linotype" w:hAnsi="Palatino Linotype"/>
          <w:b/>
          <w:bCs/>
          <w:sz w:val="22"/>
        </w:rPr>
        <w:t>Článek</w:t>
      </w:r>
      <w:r w:rsidRPr="0031543A">
        <w:rPr>
          <w:rFonts w:ascii="Palatino Linotype" w:hAnsi="Palatino Linotype"/>
          <w:b/>
          <w:sz w:val="22"/>
        </w:rPr>
        <w:t xml:space="preserve"> I</w:t>
      </w:r>
      <w:r w:rsidR="00D438B8" w:rsidRPr="0031543A">
        <w:rPr>
          <w:rFonts w:ascii="Palatino Linotype" w:hAnsi="Palatino Linotype"/>
          <w:b/>
          <w:sz w:val="22"/>
        </w:rPr>
        <w:t>V</w:t>
      </w:r>
      <w:r w:rsidRPr="0031543A">
        <w:rPr>
          <w:rFonts w:ascii="Palatino Linotype" w:hAnsi="Palatino Linotype"/>
          <w:b/>
          <w:sz w:val="22"/>
        </w:rPr>
        <w:t>.</w:t>
      </w:r>
    </w:p>
    <w:p w:rsidR="00D1566C" w:rsidRPr="0031543A" w:rsidRDefault="00D1566C" w:rsidP="00DA3870">
      <w:pPr>
        <w:spacing w:after="60"/>
        <w:ind w:left="567" w:hanging="567"/>
        <w:jc w:val="center"/>
        <w:rPr>
          <w:rFonts w:ascii="Palatino Linotype" w:hAnsi="Palatino Linotype"/>
          <w:b/>
          <w:sz w:val="22"/>
        </w:rPr>
      </w:pPr>
      <w:r w:rsidRPr="0031543A">
        <w:rPr>
          <w:rFonts w:ascii="Palatino Linotype" w:hAnsi="Palatino Linotype"/>
          <w:b/>
          <w:sz w:val="22"/>
        </w:rPr>
        <w:t>Práva a povinnosti smluvních stran</w:t>
      </w:r>
    </w:p>
    <w:p w:rsidR="008F6A0E" w:rsidRDefault="008F6A0E" w:rsidP="00DA08F3">
      <w:pPr>
        <w:pStyle w:val="Odstavecseseznamem"/>
        <w:numPr>
          <w:ilvl w:val="0"/>
          <w:numId w:val="22"/>
        </w:numPr>
        <w:suppressAutoHyphens w:val="0"/>
        <w:spacing w:before="60" w:after="60"/>
        <w:ind w:left="284" w:hanging="284"/>
        <w:jc w:val="both"/>
        <w:rPr>
          <w:rFonts w:ascii="Palatino Linotype" w:hAnsi="Palatino Linotype"/>
          <w:sz w:val="20"/>
          <w:szCs w:val="20"/>
        </w:rPr>
      </w:pPr>
      <w:r w:rsidRPr="008F6A0E">
        <w:rPr>
          <w:rFonts w:ascii="Palatino Linotype" w:hAnsi="Palatino Linotype"/>
          <w:sz w:val="20"/>
          <w:szCs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907C7E" w:rsidRPr="008F6A0E" w:rsidRDefault="00907C7E" w:rsidP="00907C7E">
      <w:pPr>
        <w:pStyle w:val="Odstavecseseznamem"/>
        <w:suppressAutoHyphens w:val="0"/>
        <w:spacing w:before="60" w:after="60"/>
        <w:ind w:left="284"/>
        <w:jc w:val="both"/>
        <w:rPr>
          <w:rFonts w:ascii="Palatino Linotype" w:hAnsi="Palatino Linotype"/>
          <w:sz w:val="20"/>
          <w:szCs w:val="20"/>
        </w:rPr>
      </w:pPr>
    </w:p>
    <w:p w:rsidR="00D438B8" w:rsidRPr="0031543A" w:rsidRDefault="00D1566C" w:rsidP="00DA08F3">
      <w:pPr>
        <w:pStyle w:val="Odstavecseseznamem"/>
        <w:numPr>
          <w:ilvl w:val="0"/>
          <w:numId w:val="2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b/>
          <w:sz w:val="20"/>
          <w:szCs w:val="20"/>
        </w:rPr>
        <w:lastRenderedPageBreak/>
        <w:t xml:space="preserve">Práva a povinnosti </w:t>
      </w:r>
      <w:r w:rsidR="00EF751E" w:rsidRPr="0031543A">
        <w:rPr>
          <w:rFonts w:ascii="Palatino Linotype" w:hAnsi="Palatino Linotype"/>
          <w:b/>
          <w:sz w:val="20"/>
          <w:szCs w:val="20"/>
        </w:rPr>
        <w:t>dodavatele</w:t>
      </w:r>
      <w:r w:rsidRPr="0031543A">
        <w:rPr>
          <w:rFonts w:ascii="Palatino Linotype" w:hAnsi="Palatino Linotype"/>
          <w:b/>
          <w:sz w:val="20"/>
          <w:szCs w:val="20"/>
        </w:rPr>
        <w:t>:</w:t>
      </w:r>
    </w:p>
    <w:p w:rsidR="00D438B8" w:rsidRPr="0031543A" w:rsidRDefault="00D1566C" w:rsidP="00DA3870">
      <w:pPr>
        <w:pStyle w:val="Odstavecseseznamem"/>
        <w:numPr>
          <w:ilvl w:val="0"/>
          <w:numId w:val="23"/>
        </w:numPr>
        <w:suppressAutoHyphens w:val="0"/>
        <w:spacing w:before="60" w:after="60"/>
        <w:ind w:left="568" w:hanging="284"/>
        <w:jc w:val="both"/>
        <w:rPr>
          <w:rFonts w:ascii="Palatino Linotype" w:hAnsi="Palatino Linotype"/>
          <w:sz w:val="20"/>
          <w:szCs w:val="20"/>
        </w:rPr>
      </w:pPr>
      <w:r w:rsidRPr="0031543A">
        <w:rPr>
          <w:rFonts w:ascii="Palatino Linotype" w:hAnsi="Palatino Linotype"/>
          <w:sz w:val="20"/>
          <w:szCs w:val="20"/>
        </w:rPr>
        <w:t xml:space="preserve">Dodavatel se zavazuje provést plnění této Smlouvy, tj. předmětnou dodávku </w:t>
      </w:r>
      <w:r w:rsidR="00CE44F5" w:rsidRPr="0031543A">
        <w:rPr>
          <w:rFonts w:ascii="Palatino Linotype" w:hAnsi="Palatino Linotype"/>
          <w:sz w:val="20"/>
          <w:szCs w:val="20"/>
        </w:rPr>
        <w:t>Vybavení</w:t>
      </w:r>
      <w:r w:rsidRPr="0031543A">
        <w:rPr>
          <w:rFonts w:ascii="Palatino Linotype" w:hAnsi="Palatino Linotype"/>
          <w:sz w:val="20"/>
          <w:szCs w:val="20"/>
        </w:rPr>
        <w:t xml:space="preserve"> včetně veškerých souvisejících služeb, vlastním jménem, na svůj náklad a na vlastní odpovědnost ve smluvené době jako celek anebo ve smluvených částech, v souladu s touto Smlouvou, oceněným Výkazem výměr, a zároveň také při dodržení veškerých stavebních, konstrukčních, technických a technologických podmínek vyplývajících pro realizaci plnění této Smlouvy z příslušných právních předpisů či technických norem. </w:t>
      </w:r>
    </w:p>
    <w:p w:rsidR="00D438B8" w:rsidRPr="0031543A" w:rsidRDefault="00D1566C" w:rsidP="00DA3870">
      <w:pPr>
        <w:pStyle w:val="Odstavecseseznamem"/>
        <w:numPr>
          <w:ilvl w:val="0"/>
          <w:numId w:val="23"/>
        </w:numPr>
        <w:suppressAutoHyphens w:val="0"/>
        <w:spacing w:before="60" w:after="60"/>
        <w:ind w:left="568" w:hanging="284"/>
        <w:jc w:val="both"/>
        <w:rPr>
          <w:rFonts w:ascii="Palatino Linotype" w:hAnsi="Palatino Linotype"/>
          <w:sz w:val="20"/>
          <w:szCs w:val="20"/>
        </w:rPr>
      </w:pPr>
      <w:r w:rsidRPr="0031543A">
        <w:rPr>
          <w:rFonts w:ascii="Palatino Linotype" w:hAnsi="Palatino Linotype"/>
          <w:sz w:val="20"/>
          <w:szCs w:val="20"/>
        </w:rPr>
        <w:t>Dodavatel prohlašuje, že je na základě svých podnikatelských oprávnění a jiných oprávnění schopen realizovat předmět plnění této Smlouvy v požadovaném rozsahu podle této Smlouvy, je odborně způsobilý a kvalifikovaný</w:t>
      </w:r>
      <w:r w:rsidR="007B15E0" w:rsidRPr="0031543A">
        <w:rPr>
          <w:rFonts w:ascii="Palatino Linotype" w:hAnsi="Palatino Linotype"/>
          <w:sz w:val="20"/>
          <w:szCs w:val="20"/>
        </w:rPr>
        <w:t xml:space="preserve"> k</w:t>
      </w:r>
      <w:r w:rsidRPr="0031543A">
        <w:rPr>
          <w:rFonts w:ascii="Palatino Linotype" w:hAnsi="Palatino Linotype"/>
          <w:sz w:val="20"/>
          <w:szCs w:val="20"/>
        </w:rPr>
        <w:t xml:space="preserve"> plnění této Smlouvy a je k tomu vybaven potřebnými prostředky. </w:t>
      </w:r>
      <w:r w:rsidR="00DF3D09">
        <w:rPr>
          <w:rFonts w:ascii="Palatino Linotype" w:hAnsi="Palatino Linotype"/>
          <w:sz w:val="20"/>
          <w:szCs w:val="20"/>
        </w:rPr>
        <w:t xml:space="preserve"> </w:t>
      </w:r>
    </w:p>
    <w:p w:rsidR="00787B86" w:rsidRPr="0031543A" w:rsidRDefault="00D1566C" w:rsidP="00DA3870">
      <w:pPr>
        <w:pStyle w:val="Odstavecseseznamem"/>
        <w:numPr>
          <w:ilvl w:val="0"/>
          <w:numId w:val="23"/>
        </w:numPr>
        <w:suppressAutoHyphens w:val="0"/>
        <w:spacing w:before="60" w:after="60"/>
        <w:ind w:left="568" w:hanging="284"/>
        <w:jc w:val="both"/>
        <w:rPr>
          <w:rFonts w:ascii="Palatino Linotype" w:hAnsi="Palatino Linotype"/>
          <w:sz w:val="20"/>
          <w:szCs w:val="20"/>
        </w:rPr>
      </w:pPr>
      <w:r w:rsidRPr="0031543A">
        <w:rPr>
          <w:rFonts w:ascii="Palatino Linotype" w:hAnsi="Palatino Linotype"/>
          <w:sz w:val="20"/>
          <w:szCs w:val="20"/>
        </w:rPr>
        <w:t xml:space="preserve">Dodavatel se zavazuje úzce spolupracovat s objednatelem či osobami pověřenými objednatelem v rámci realizace předmětu této Smlouvy a koordinovat s ním postup vykonávání prací a dodávek v rámci </w:t>
      </w:r>
      <w:r w:rsidR="007B15E0" w:rsidRPr="0031543A">
        <w:rPr>
          <w:rFonts w:ascii="Palatino Linotype" w:hAnsi="Palatino Linotype"/>
          <w:sz w:val="20"/>
          <w:szCs w:val="20"/>
        </w:rPr>
        <w:t>plnění předmětu této Smlouvy</w:t>
      </w:r>
      <w:r w:rsidRPr="0031543A">
        <w:rPr>
          <w:rFonts w:ascii="Palatino Linotype" w:hAnsi="Palatino Linotype"/>
          <w:sz w:val="20"/>
          <w:szCs w:val="20"/>
        </w:rPr>
        <w:t xml:space="preserve">. </w:t>
      </w:r>
    </w:p>
    <w:p w:rsidR="00787B86" w:rsidRDefault="00D438B8" w:rsidP="00DA3870">
      <w:pPr>
        <w:pStyle w:val="Odstavecseseznamem"/>
        <w:numPr>
          <w:ilvl w:val="0"/>
          <w:numId w:val="23"/>
        </w:numPr>
        <w:suppressAutoHyphens w:val="0"/>
        <w:spacing w:before="60" w:after="60"/>
        <w:ind w:left="568" w:hanging="284"/>
        <w:jc w:val="both"/>
        <w:rPr>
          <w:rFonts w:ascii="Palatino Linotype" w:hAnsi="Palatino Linotype"/>
          <w:sz w:val="20"/>
          <w:szCs w:val="20"/>
        </w:rPr>
      </w:pPr>
      <w:r w:rsidRPr="0031543A">
        <w:rPr>
          <w:rFonts w:ascii="Palatino Linotype" w:hAnsi="Palatino Linotype"/>
          <w:sz w:val="20"/>
          <w:szCs w:val="20"/>
        </w:rPr>
        <w:t>Dodavatel</w:t>
      </w:r>
      <w:r w:rsidR="00D1566C" w:rsidRPr="0031543A">
        <w:rPr>
          <w:rFonts w:ascii="Palatino Linotype" w:hAnsi="Palatino Linotype"/>
          <w:sz w:val="20"/>
          <w:szCs w:val="20"/>
        </w:rPr>
        <w:t xml:space="preserve"> prohlašuje, </w:t>
      </w:r>
      <w:r w:rsidRPr="0031543A">
        <w:rPr>
          <w:rFonts w:ascii="Palatino Linotype" w:hAnsi="Palatino Linotype"/>
          <w:sz w:val="20"/>
          <w:szCs w:val="20"/>
        </w:rPr>
        <w:t xml:space="preserve">že </w:t>
      </w:r>
      <w:r w:rsidR="00277CCB" w:rsidRPr="00277CCB">
        <w:rPr>
          <w:rFonts w:ascii="Palatino Linotype" w:hAnsi="Palatino Linotype"/>
          <w:sz w:val="20"/>
          <w:szCs w:val="20"/>
        </w:rPr>
        <w:t xml:space="preserve">se před uzavřením této </w:t>
      </w:r>
      <w:r w:rsidR="00277CCB">
        <w:rPr>
          <w:rFonts w:ascii="Palatino Linotype" w:hAnsi="Palatino Linotype"/>
          <w:sz w:val="20"/>
          <w:szCs w:val="20"/>
        </w:rPr>
        <w:t>S</w:t>
      </w:r>
      <w:r w:rsidR="00277CCB" w:rsidRPr="00277CCB">
        <w:rPr>
          <w:rFonts w:ascii="Palatino Linotype" w:hAnsi="Palatino Linotype"/>
          <w:sz w:val="20"/>
          <w:szCs w:val="20"/>
        </w:rPr>
        <w:t xml:space="preserve">mlouvy </w:t>
      </w:r>
      <w:r w:rsidRPr="0031543A">
        <w:rPr>
          <w:rFonts w:ascii="Palatino Linotype" w:hAnsi="Palatino Linotype"/>
          <w:sz w:val="20"/>
          <w:szCs w:val="20"/>
        </w:rPr>
        <w:t>seznámil</w:t>
      </w:r>
      <w:r w:rsidR="00D1566C" w:rsidRPr="0031543A">
        <w:rPr>
          <w:rFonts w:ascii="Palatino Linotype" w:hAnsi="Palatino Linotype"/>
          <w:sz w:val="20"/>
          <w:szCs w:val="20"/>
        </w:rPr>
        <w:t xml:space="preserve"> s veškerými podklady</w:t>
      </w:r>
      <w:r w:rsidRPr="0031543A">
        <w:rPr>
          <w:rFonts w:ascii="Palatino Linotype" w:hAnsi="Palatino Linotype"/>
          <w:sz w:val="20"/>
          <w:szCs w:val="20"/>
        </w:rPr>
        <w:t xml:space="preserve"> souvisejícími s plněním předmětu této smlouvy</w:t>
      </w:r>
      <w:r w:rsidR="00D1566C" w:rsidRPr="0031543A">
        <w:rPr>
          <w:rFonts w:ascii="Palatino Linotype" w:hAnsi="Palatino Linotype"/>
          <w:sz w:val="20"/>
          <w:szCs w:val="20"/>
        </w:rPr>
        <w:t>, které mu byly objednatelem poskytnuty</w:t>
      </w:r>
      <w:r w:rsidRPr="0031543A">
        <w:rPr>
          <w:rFonts w:ascii="Palatino Linotype" w:hAnsi="Palatino Linotype"/>
          <w:sz w:val="20"/>
          <w:szCs w:val="20"/>
        </w:rPr>
        <w:t>, a to zejména</w:t>
      </w:r>
      <w:r w:rsidR="00645BEA" w:rsidRPr="0031543A">
        <w:rPr>
          <w:rFonts w:ascii="Palatino Linotype" w:hAnsi="Palatino Linotype"/>
          <w:sz w:val="20"/>
          <w:szCs w:val="20"/>
        </w:rPr>
        <w:t xml:space="preserve"> </w:t>
      </w:r>
      <w:r w:rsidRPr="0031543A">
        <w:rPr>
          <w:rFonts w:ascii="Palatino Linotype" w:hAnsi="Palatino Linotype"/>
          <w:sz w:val="20"/>
          <w:szCs w:val="20"/>
        </w:rPr>
        <w:t>s</w:t>
      </w:r>
      <w:r w:rsidR="00645BEA" w:rsidRPr="0031543A">
        <w:rPr>
          <w:rFonts w:ascii="Palatino Linotype" w:hAnsi="Palatino Linotype"/>
          <w:sz w:val="20"/>
          <w:szCs w:val="20"/>
        </w:rPr>
        <w:t>e</w:t>
      </w:r>
      <w:r w:rsidR="00CE44F5" w:rsidRPr="0031543A">
        <w:rPr>
          <w:rFonts w:ascii="Palatino Linotype" w:hAnsi="Palatino Linotype"/>
          <w:sz w:val="20"/>
          <w:szCs w:val="20"/>
        </w:rPr>
        <w:t> </w:t>
      </w:r>
      <w:r w:rsidR="00502F68">
        <w:rPr>
          <w:rFonts w:ascii="Palatino Linotype" w:hAnsi="Palatino Linotype"/>
          <w:sz w:val="20"/>
          <w:szCs w:val="20"/>
        </w:rPr>
        <w:t>zadávacími podmínkami výběrového</w:t>
      </w:r>
      <w:r w:rsidR="00CE44F5" w:rsidRPr="0031543A">
        <w:rPr>
          <w:rFonts w:ascii="Palatino Linotype" w:hAnsi="Palatino Linotype"/>
          <w:sz w:val="20"/>
          <w:szCs w:val="20"/>
        </w:rPr>
        <w:t xml:space="preserve"> řízení, na základě kterého byla uzavřena tato Smlouv</w:t>
      </w:r>
      <w:r w:rsidR="00333322" w:rsidRPr="0031543A">
        <w:rPr>
          <w:rFonts w:ascii="Palatino Linotype" w:hAnsi="Palatino Linotype"/>
          <w:sz w:val="20"/>
          <w:szCs w:val="20"/>
        </w:rPr>
        <w:t>a</w:t>
      </w:r>
      <w:r w:rsidR="00CE44F5" w:rsidRPr="0031543A">
        <w:rPr>
          <w:rFonts w:ascii="Palatino Linotype" w:hAnsi="Palatino Linotype"/>
          <w:sz w:val="20"/>
          <w:szCs w:val="20"/>
        </w:rPr>
        <w:t xml:space="preserve">, </w:t>
      </w:r>
      <w:r w:rsidRPr="0031543A">
        <w:rPr>
          <w:rFonts w:ascii="Palatino Linotype" w:hAnsi="Palatino Linotype"/>
          <w:sz w:val="20"/>
          <w:szCs w:val="20"/>
        </w:rPr>
        <w:t xml:space="preserve">a </w:t>
      </w:r>
      <w:r w:rsidR="00CE44F5" w:rsidRPr="0031543A">
        <w:rPr>
          <w:rFonts w:ascii="Palatino Linotype" w:hAnsi="Palatino Linotype"/>
          <w:sz w:val="20"/>
          <w:szCs w:val="20"/>
        </w:rPr>
        <w:t>dále zejména</w:t>
      </w:r>
      <w:r w:rsidR="00502F68">
        <w:rPr>
          <w:rFonts w:ascii="Palatino Linotype" w:hAnsi="Palatino Linotype"/>
          <w:sz w:val="20"/>
          <w:szCs w:val="20"/>
        </w:rPr>
        <w:t xml:space="preserve"> s</w:t>
      </w:r>
      <w:r w:rsidR="00CE44F5" w:rsidRPr="0031543A">
        <w:rPr>
          <w:rFonts w:ascii="Palatino Linotype" w:hAnsi="Palatino Linotype"/>
          <w:sz w:val="20"/>
          <w:szCs w:val="20"/>
        </w:rPr>
        <w:t xml:space="preserve"> </w:t>
      </w:r>
      <w:r w:rsidRPr="0031543A">
        <w:rPr>
          <w:rFonts w:ascii="Palatino Linotype" w:hAnsi="Palatino Linotype"/>
          <w:sz w:val="20"/>
          <w:szCs w:val="20"/>
        </w:rPr>
        <w:t>Výkazem výměr. Dodavatel prohlašuje, že</w:t>
      </w:r>
      <w:r w:rsidR="00D1566C" w:rsidRPr="0031543A">
        <w:rPr>
          <w:rFonts w:ascii="Palatino Linotype" w:hAnsi="Palatino Linotype"/>
          <w:sz w:val="20"/>
          <w:szCs w:val="20"/>
        </w:rPr>
        <w:t xml:space="preserve"> jsou </w:t>
      </w:r>
      <w:r w:rsidRPr="0031543A">
        <w:rPr>
          <w:rFonts w:ascii="Palatino Linotype" w:hAnsi="Palatino Linotype"/>
          <w:sz w:val="20"/>
          <w:szCs w:val="20"/>
        </w:rPr>
        <w:t xml:space="preserve">mu </w:t>
      </w:r>
      <w:r w:rsidR="00D1566C" w:rsidRPr="0031543A">
        <w:rPr>
          <w:rFonts w:ascii="Palatino Linotype" w:hAnsi="Palatino Linotype"/>
          <w:sz w:val="20"/>
          <w:szCs w:val="20"/>
        </w:rPr>
        <w:t xml:space="preserve">tyto podklady </w:t>
      </w:r>
      <w:r w:rsidRPr="0031543A">
        <w:rPr>
          <w:rFonts w:ascii="Palatino Linotype" w:hAnsi="Palatino Linotype"/>
          <w:sz w:val="20"/>
          <w:szCs w:val="20"/>
        </w:rPr>
        <w:t>srozumitelné, a že jsou dostatečné a</w:t>
      </w:r>
      <w:r w:rsidR="00D1566C" w:rsidRPr="0031543A">
        <w:rPr>
          <w:rFonts w:ascii="Palatino Linotype" w:hAnsi="Palatino Linotype"/>
          <w:sz w:val="20"/>
          <w:szCs w:val="20"/>
        </w:rPr>
        <w:t xml:space="preserve"> úplné k</w:t>
      </w:r>
      <w:r w:rsidRPr="0031543A">
        <w:rPr>
          <w:rFonts w:ascii="Palatino Linotype" w:hAnsi="Palatino Linotype"/>
          <w:sz w:val="20"/>
          <w:szCs w:val="20"/>
        </w:rPr>
        <w:t> </w:t>
      </w:r>
      <w:r w:rsidR="00D1566C" w:rsidRPr="0031543A">
        <w:rPr>
          <w:rFonts w:ascii="Palatino Linotype" w:hAnsi="Palatino Linotype"/>
          <w:sz w:val="20"/>
          <w:szCs w:val="20"/>
        </w:rPr>
        <w:t>řá</w:t>
      </w:r>
      <w:r w:rsidRPr="0031543A">
        <w:rPr>
          <w:rFonts w:ascii="Palatino Linotype" w:hAnsi="Palatino Linotype"/>
          <w:sz w:val="20"/>
          <w:szCs w:val="20"/>
        </w:rPr>
        <w:t xml:space="preserve">dné realizaci předmětu této </w:t>
      </w:r>
      <w:r w:rsidR="007B15E0" w:rsidRPr="0031543A">
        <w:rPr>
          <w:rFonts w:ascii="Palatino Linotype" w:hAnsi="Palatino Linotype"/>
          <w:sz w:val="20"/>
          <w:szCs w:val="20"/>
        </w:rPr>
        <w:t>S</w:t>
      </w:r>
      <w:r w:rsidRPr="0031543A">
        <w:rPr>
          <w:rFonts w:ascii="Palatino Linotype" w:hAnsi="Palatino Linotype"/>
          <w:sz w:val="20"/>
          <w:szCs w:val="20"/>
        </w:rPr>
        <w:t xml:space="preserve">mlouvy, tj. splnění dodávky příslušného </w:t>
      </w:r>
      <w:r w:rsidR="00CE44F5" w:rsidRPr="0031543A">
        <w:rPr>
          <w:rFonts w:ascii="Palatino Linotype" w:hAnsi="Palatino Linotype"/>
          <w:sz w:val="20"/>
          <w:szCs w:val="20"/>
        </w:rPr>
        <w:t>Vybavení</w:t>
      </w:r>
      <w:r w:rsidR="00D1566C" w:rsidRPr="0031543A">
        <w:rPr>
          <w:rFonts w:ascii="Palatino Linotype" w:hAnsi="Palatino Linotype"/>
          <w:sz w:val="20"/>
          <w:szCs w:val="20"/>
        </w:rPr>
        <w:t xml:space="preserve">. </w:t>
      </w:r>
      <w:r w:rsidR="00787B86" w:rsidRPr="0031543A">
        <w:rPr>
          <w:rFonts w:ascii="Palatino Linotype" w:hAnsi="Palatino Linotype"/>
          <w:sz w:val="20"/>
          <w:szCs w:val="20"/>
        </w:rPr>
        <w:t>Dodavatel</w:t>
      </w:r>
      <w:r w:rsidR="00D1566C" w:rsidRPr="0031543A">
        <w:rPr>
          <w:rFonts w:ascii="Palatino Linotype" w:hAnsi="Palatino Linotype"/>
          <w:sz w:val="20"/>
          <w:szCs w:val="20"/>
        </w:rPr>
        <w:t xml:space="preserve"> prohlašuje, že po seznámení se s veškerými podklad</w:t>
      </w:r>
      <w:r w:rsidR="00787B86" w:rsidRPr="0031543A">
        <w:rPr>
          <w:rFonts w:ascii="Palatino Linotype" w:hAnsi="Palatino Linotype"/>
          <w:sz w:val="20"/>
          <w:szCs w:val="20"/>
        </w:rPr>
        <w:t>y</w:t>
      </w:r>
      <w:r w:rsidR="00D1566C" w:rsidRPr="0031543A">
        <w:rPr>
          <w:rFonts w:ascii="Palatino Linotype" w:hAnsi="Palatino Linotype"/>
          <w:sz w:val="20"/>
          <w:szCs w:val="20"/>
        </w:rPr>
        <w:t xml:space="preserve"> </w:t>
      </w:r>
      <w:r w:rsidRPr="0031543A">
        <w:rPr>
          <w:rFonts w:ascii="Palatino Linotype" w:hAnsi="Palatino Linotype"/>
          <w:sz w:val="20"/>
          <w:szCs w:val="20"/>
        </w:rPr>
        <w:t>nemá</w:t>
      </w:r>
      <w:r w:rsidR="00D1566C" w:rsidRPr="0031543A">
        <w:rPr>
          <w:rFonts w:ascii="Palatino Linotype" w:hAnsi="Palatino Linotype"/>
          <w:sz w:val="20"/>
          <w:szCs w:val="20"/>
        </w:rPr>
        <w:t xml:space="preserve"> žádných připomín</w:t>
      </w:r>
      <w:r w:rsidRPr="0031543A">
        <w:rPr>
          <w:rFonts w:ascii="Palatino Linotype" w:hAnsi="Palatino Linotype"/>
          <w:sz w:val="20"/>
          <w:szCs w:val="20"/>
        </w:rPr>
        <w:t>ek, výtek či žádostí o doplnění a</w:t>
      </w:r>
      <w:r w:rsidR="00D1566C" w:rsidRPr="0031543A">
        <w:rPr>
          <w:rFonts w:ascii="Palatino Linotype" w:hAnsi="Palatino Linotype"/>
          <w:sz w:val="20"/>
          <w:szCs w:val="20"/>
        </w:rPr>
        <w:t xml:space="preserve"> nebude tudíž uplatňovat žádné vícepráce z titulu případných vad těchto podkladů, tj. zejména </w:t>
      </w:r>
      <w:r w:rsidR="00CE44F5" w:rsidRPr="0031543A">
        <w:rPr>
          <w:rFonts w:ascii="Palatino Linotype" w:hAnsi="Palatino Linotype"/>
          <w:sz w:val="20"/>
          <w:szCs w:val="20"/>
        </w:rPr>
        <w:t>ve</w:t>
      </w:r>
      <w:r w:rsidR="00D1566C" w:rsidRPr="0031543A">
        <w:rPr>
          <w:rFonts w:ascii="Palatino Linotype" w:hAnsi="Palatino Linotype"/>
          <w:sz w:val="20"/>
          <w:szCs w:val="20"/>
        </w:rPr>
        <w:t xml:space="preserve"> </w:t>
      </w:r>
      <w:r w:rsidRPr="0031543A">
        <w:rPr>
          <w:rFonts w:ascii="Palatino Linotype" w:hAnsi="Palatino Linotype"/>
          <w:sz w:val="20"/>
          <w:szCs w:val="20"/>
        </w:rPr>
        <w:t>Výkazu výměr</w:t>
      </w:r>
      <w:r w:rsidR="00D1566C" w:rsidRPr="0031543A">
        <w:rPr>
          <w:rFonts w:ascii="Palatino Linotype" w:hAnsi="Palatino Linotype"/>
          <w:sz w:val="20"/>
          <w:szCs w:val="20"/>
        </w:rPr>
        <w:t>.</w:t>
      </w:r>
    </w:p>
    <w:p w:rsidR="00787B86" w:rsidRPr="0031543A" w:rsidRDefault="00D438B8" w:rsidP="00DA3870">
      <w:pPr>
        <w:pStyle w:val="Odstavecseseznamem"/>
        <w:numPr>
          <w:ilvl w:val="0"/>
          <w:numId w:val="23"/>
        </w:numPr>
        <w:suppressAutoHyphens w:val="0"/>
        <w:spacing w:before="60" w:after="60"/>
        <w:ind w:left="568" w:hanging="284"/>
        <w:jc w:val="both"/>
        <w:rPr>
          <w:rFonts w:ascii="Palatino Linotype" w:hAnsi="Palatino Linotype"/>
          <w:sz w:val="20"/>
          <w:szCs w:val="20"/>
        </w:rPr>
      </w:pPr>
      <w:r w:rsidRPr="0031543A">
        <w:rPr>
          <w:rFonts w:ascii="Palatino Linotype" w:hAnsi="Palatino Linotype"/>
          <w:sz w:val="20"/>
          <w:szCs w:val="20"/>
        </w:rPr>
        <w:t>Dodavatel</w:t>
      </w:r>
      <w:r w:rsidR="00D1566C" w:rsidRPr="0031543A">
        <w:rPr>
          <w:rFonts w:ascii="Palatino Linotype" w:hAnsi="Palatino Linotype"/>
          <w:sz w:val="20"/>
          <w:szCs w:val="20"/>
        </w:rPr>
        <w:t xml:space="preserve"> je dále povinen upozornit objednatele bez zbytečného odkladu na nevhodnou povahu věcí převzatých od objednatele nebo pokynů daných mu </w:t>
      </w:r>
      <w:r w:rsidR="00787B86" w:rsidRPr="0031543A">
        <w:rPr>
          <w:rFonts w:ascii="Palatino Linotype" w:hAnsi="Palatino Linotype"/>
          <w:sz w:val="20"/>
          <w:szCs w:val="20"/>
        </w:rPr>
        <w:t>objednatelem k plnění předmětu této S</w:t>
      </w:r>
      <w:r w:rsidR="00D1566C" w:rsidRPr="0031543A">
        <w:rPr>
          <w:rFonts w:ascii="Palatino Linotype" w:hAnsi="Palatino Linotype"/>
          <w:sz w:val="20"/>
          <w:szCs w:val="20"/>
        </w:rPr>
        <w:t xml:space="preserve">mlouvy, jestliže </w:t>
      </w:r>
      <w:r w:rsidRPr="0031543A">
        <w:rPr>
          <w:rFonts w:ascii="Palatino Linotype" w:hAnsi="Palatino Linotype"/>
          <w:sz w:val="20"/>
          <w:szCs w:val="20"/>
        </w:rPr>
        <w:t>dodavatel</w:t>
      </w:r>
      <w:r w:rsidR="00D1566C" w:rsidRPr="0031543A">
        <w:rPr>
          <w:rFonts w:ascii="Palatino Linotype" w:hAnsi="Palatino Linotype"/>
          <w:sz w:val="20"/>
          <w:szCs w:val="20"/>
        </w:rPr>
        <w:t xml:space="preserve"> mohl nebo měl tuto nevhodnost zjistit při vynaložení odborné péče. </w:t>
      </w:r>
      <w:r w:rsidRPr="0031543A">
        <w:rPr>
          <w:rFonts w:ascii="Palatino Linotype" w:hAnsi="Palatino Linotype"/>
          <w:sz w:val="20"/>
          <w:szCs w:val="20"/>
        </w:rPr>
        <w:t>Dodavatel</w:t>
      </w:r>
      <w:r w:rsidR="00D1566C" w:rsidRPr="0031543A">
        <w:rPr>
          <w:rFonts w:ascii="Palatino Linotype" w:hAnsi="Palatino Linotype"/>
          <w:sz w:val="20"/>
          <w:szCs w:val="20"/>
        </w:rPr>
        <w:t xml:space="preserve"> není oprávněn dovolávat se nevhodn</w:t>
      </w:r>
      <w:r w:rsidR="00CE44F5" w:rsidRPr="0031543A">
        <w:rPr>
          <w:rFonts w:ascii="Palatino Linotype" w:hAnsi="Palatino Linotype"/>
          <w:sz w:val="20"/>
          <w:szCs w:val="20"/>
        </w:rPr>
        <w:t>é povahy pokynů vyplývajících z</w:t>
      </w:r>
      <w:r w:rsidR="00D1566C" w:rsidRPr="0031543A">
        <w:rPr>
          <w:rFonts w:ascii="Palatino Linotype" w:hAnsi="Palatino Linotype"/>
          <w:sz w:val="20"/>
          <w:szCs w:val="20"/>
        </w:rPr>
        <w:t xml:space="preserve"> </w:t>
      </w:r>
      <w:r w:rsidRPr="0031543A">
        <w:rPr>
          <w:rFonts w:ascii="Palatino Linotype" w:hAnsi="Palatino Linotype"/>
          <w:sz w:val="20"/>
          <w:szCs w:val="20"/>
        </w:rPr>
        <w:t>Výkazu výměr</w:t>
      </w:r>
      <w:r w:rsidR="00D1566C" w:rsidRPr="0031543A">
        <w:rPr>
          <w:rFonts w:ascii="Palatino Linotype" w:hAnsi="Palatino Linotype"/>
          <w:sz w:val="20"/>
          <w:szCs w:val="20"/>
        </w:rPr>
        <w:t xml:space="preserve"> poskytnutých objednatelem </w:t>
      </w:r>
      <w:r w:rsidRPr="0031543A">
        <w:rPr>
          <w:rFonts w:ascii="Palatino Linotype" w:hAnsi="Palatino Linotype"/>
          <w:sz w:val="20"/>
          <w:szCs w:val="20"/>
        </w:rPr>
        <w:t>dodavateli</w:t>
      </w:r>
      <w:r w:rsidR="00D1566C" w:rsidRPr="0031543A">
        <w:rPr>
          <w:rFonts w:ascii="Palatino Linotype" w:hAnsi="Palatino Linotype"/>
          <w:sz w:val="20"/>
          <w:szCs w:val="20"/>
        </w:rPr>
        <w:t xml:space="preserve"> v rámci </w:t>
      </w:r>
      <w:r w:rsidR="00502F68">
        <w:rPr>
          <w:rFonts w:ascii="Palatino Linotype" w:hAnsi="Palatino Linotype"/>
          <w:sz w:val="20"/>
          <w:szCs w:val="20"/>
        </w:rPr>
        <w:t>výběrového</w:t>
      </w:r>
      <w:r w:rsidR="00D1566C" w:rsidRPr="0031543A">
        <w:rPr>
          <w:rFonts w:ascii="Palatino Linotype" w:hAnsi="Palatino Linotype"/>
          <w:sz w:val="20"/>
          <w:szCs w:val="20"/>
        </w:rPr>
        <w:t xml:space="preserve"> řízení, protože nevhodná povaha těchto pokynů byla nebo mohla být odstraněna v rámci poskytnutí dodatečných informací </w:t>
      </w:r>
      <w:r w:rsidRPr="0031543A">
        <w:rPr>
          <w:rFonts w:ascii="Palatino Linotype" w:hAnsi="Palatino Linotype"/>
          <w:sz w:val="20"/>
          <w:szCs w:val="20"/>
        </w:rPr>
        <w:t xml:space="preserve">(vysvětlení) </w:t>
      </w:r>
      <w:r w:rsidR="00D1566C" w:rsidRPr="0031543A">
        <w:rPr>
          <w:rFonts w:ascii="Palatino Linotype" w:hAnsi="Palatino Linotype"/>
          <w:sz w:val="20"/>
          <w:szCs w:val="20"/>
        </w:rPr>
        <w:t>k zadávacím podmínkám</w:t>
      </w:r>
      <w:r w:rsidR="001E1914">
        <w:rPr>
          <w:rFonts w:ascii="Palatino Linotype" w:hAnsi="Palatino Linotype"/>
          <w:sz w:val="20"/>
          <w:szCs w:val="20"/>
        </w:rPr>
        <w:t xml:space="preserve"> (Z</w:t>
      </w:r>
      <w:r w:rsidRPr="0031543A">
        <w:rPr>
          <w:rFonts w:ascii="Palatino Linotype" w:hAnsi="Palatino Linotype"/>
          <w:sz w:val="20"/>
          <w:szCs w:val="20"/>
        </w:rPr>
        <w:t>adávací dokumentaci)</w:t>
      </w:r>
      <w:r w:rsidR="00D1566C" w:rsidRPr="0031543A">
        <w:rPr>
          <w:rFonts w:ascii="Palatino Linotype" w:hAnsi="Palatino Linotype"/>
          <w:sz w:val="20"/>
          <w:szCs w:val="20"/>
        </w:rPr>
        <w:t>.</w:t>
      </w:r>
    </w:p>
    <w:p w:rsidR="00C708EE" w:rsidRPr="0031543A" w:rsidRDefault="00D438B8" w:rsidP="00DA3870">
      <w:pPr>
        <w:pStyle w:val="Odstavecseseznamem"/>
        <w:numPr>
          <w:ilvl w:val="0"/>
          <w:numId w:val="23"/>
        </w:numPr>
        <w:suppressAutoHyphens w:val="0"/>
        <w:spacing w:before="60" w:after="60"/>
        <w:ind w:left="568" w:hanging="284"/>
        <w:jc w:val="both"/>
        <w:rPr>
          <w:rFonts w:ascii="Palatino Linotype" w:hAnsi="Palatino Linotype"/>
          <w:sz w:val="20"/>
          <w:szCs w:val="20"/>
        </w:rPr>
      </w:pPr>
      <w:r w:rsidRPr="0031543A">
        <w:rPr>
          <w:rFonts w:ascii="Palatino Linotype" w:hAnsi="Palatino Linotype"/>
          <w:sz w:val="20"/>
          <w:szCs w:val="20"/>
        </w:rPr>
        <w:t>Dodavatel</w:t>
      </w:r>
      <w:r w:rsidR="00D1566C" w:rsidRPr="0031543A">
        <w:rPr>
          <w:rFonts w:ascii="Palatino Linotype" w:hAnsi="Palatino Linotype"/>
          <w:sz w:val="20"/>
          <w:szCs w:val="20"/>
        </w:rPr>
        <w:t xml:space="preserve"> se zavazuje určit odpovědného a kompetentního zástupce, který bude koordinovat </w:t>
      </w:r>
      <w:r w:rsidRPr="0031543A">
        <w:rPr>
          <w:rFonts w:ascii="Palatino Linotype" w:hAnsi="Palatino Linotype"/>
          <w:sz w:val="20"/>
          <w:szCs w:val="20"/>
        </w:rPr>
        <w:t xml:space="preserve">realizaci předmětu této Smlouvy, tj. </w:t>
      </w:r>
      <w:r w:rsidRPr="00907C7E">
        <w:rPr>
          <w:rFonts w:ascii="Palatino Linotype" w:hAnsi="Palatino Linotype"/>
          <w:sz w:val="20"/>
          <w:szCs w:val="20"/>
        </w:rPr>
        <w:t xml:space="preserve">dodávku příslušného </w:t>
      </w:r>
      <w:r w:rsidR="009F3620" w:rsidRPr="00907C7E">
        <w:rPr>
          <w:rFonts w:ascii="Palatino Linotype" w:hAnsi="Palatino Linotype"/>
          <w:sz w:val="20"/>
          <w:szCs w:val="20"/>
        </w:rPr>
        <w:t>Vybavení</w:t>
      </w:r>
      <w:r w:rsidRPr="00907C7E">
        <w:rPr>
          <w:rFonts w:ascii="Palatino Linotype" w:hAnsi="Palatino Linotype"/>
          <w:sz w:val="20"/>
          <w:szCs w:val="20"/>
        </w:rPr>
        <w:t>, a to</w:t>
      </w:r>
      <w:r w:rsidR="00D1566C" w:rsidRPr="00907C7E">
        <w:rPr>
          <w:rFonts w:ascii="Palatino Linotype" w:hAnsi="Palatino Linotype"/>
          <w:sz w:val="20"/>
          <w:szCs w:val="20"/>
        </w:rPr>
        <w:t xml:space="preserve"> zejména </w:t>
      </w:r>
      <w:r w:rsidR="00787B86" w:rsidRPr="00907C7E">
        <w:rPr>
          <w:rFonts w:ascii="Palatino Linotype" w:hAnsi="Palatino Linotype"/>
          <w:sz w:val="20"/>
          <w:szCs w:val="20"/>
        </w:rPr>
        <w:t xml:space="preserve">kontaktní </w:t>
      </w:r>
      <w:r w:rsidR="00D1566C" w:rsidRPr="00907C7E">
        <w:rPr>
          <w:rFonts w:ascii="Palatino Linotype" w:hAnsi="Palatino Linotype"/>
          <w:sz w:val="20"/>
          <w:szCs w:val="20"/>
        </w:rPr>
        <w:t xml:space="preserve">osobu </w:t>
      </w:r>
      <w:r w:rsidR="00787B86" w:rsidRPr="00907C7E">
        <w:rPr>
          <w:rFonts w:ascii="Palatino Linotype" w:hAnsi="Palatino Linotype"/>
          <w:sz w:val="20"/>
          <w:szCs w:val="20"/>
        </w:rPr>
        <w:t>ve věcech technických</w:t>
      </w:r>
      <w:r w:rsidR="00D1566C" w:rsidRPr="00907C7E">
        <w:rPr>
          <w:rFonts w:ascii="Palatino Linotype" w:hAnsi="Palatino Linotype"/>
          <w:sz w:val="20"/>
          <w:szCs w:val="20"/>
        </w:rPr>
        <w:t xml:space="preserve"> dle ustanovení čl. </w:t>
      </w:r>
      <w:r w:rsidR="00907C7E" w:rsidRPr="00907C7E">
        <w:rPr>
          <w:rFonts w:ascii="Palatino Linotype" w:hAnsi="Palatino Linotype"/>
          <w:sz w:val="20"/>
          <w:szCs w:val="20"/>
        </w:rPr>
        <w:t>XI</w:t>
      </w:r>
      <w:r w:rsidR="00D1566C" w:rsidRPr="00907C7E">
        <w:rPr>
          <w:rFonts w:ascii="Palatino Linotype" w:hAnsi="Palatino Linotype"/>
          <w:sz w:val="20"/>
          <w:szCs w:val="20"/>
        </w:rPr>
        <w:t xml:space="preserve">. odst. </w:t>
      </w:r>
      <w:r w:rsidR="009F3A76" w:rsidRPr="00907C7E">
        <w:rPr>
          <w:rFonts w:ascii="Palatino Linotype" w:hAnsi="Palatino Linotype"/>
          <w:sz w:val="20"/>
          <w:szCs w:val="20"/>
        </w:rPr>
        <w:t>1</w:t>
      </w:r>
      <w:r w:rsidR="00D1566C" w:rsidRPr="00907C7E">
        <w:rPr>
          <w:rFonts w:ascii="Palatino Linotype" w:hAnsi="Palatino Linotype"/>
          <w:sz w:val="20"/>
          <w:szCs w:val="20"/>
        </w:rPr>
        <w:t xml:space="preserve"> této </w:t>
      </w:r>
      <w:r w:rsidR="00787B86" w:rsidRPr="00907C7E">
        <w:rPr>
          <w:rFonts w:ascii="Palatino Linotype" w:hAnsi="Palatino Linotype"/>
          <w:sz w:val="20"/>
          <w:szCs w:val="20"/>
        </w:rPr>
        <w:t>S</w:t>
      </w:r>
      <w:r w:rsidR="00D1566C" w:rsidRPr="00907C7E">
        <w:rPr>
          <w:rFonts w:ascii="Palatino Linotype" w:hAnsi="Palatino Linotype"/>
          <w:sz w:val="20"/>
          <w:szCs w:val="20"/>
        </w:rPr>
        <w:t>mlouvy. Tato</w:t>
      </w:r>
      <w:r w:rsidR="00D1566C" w:rsidRPr="0031543A">
        <w:rPr>
          <w:rFonts w:ascii="Palatino Linotype" w:hAnsi="Palatino Linotype"/>
          <w:sz w:val="20"/>
          <w:szCs w:val="20"/>
        </w:rPr>
        <w:t xml:space="preserve"> </w:t>
      </w:r>
      <w:r w:rsidR="00787B86" w:rsidRPr="0031543A">
        <w:rPr>
          <w:rFonts w:ascii="Palatino Linotype" w:hAnsi="Palatino Linotype"/>
          <w:sz w:val="20"/>
          <w:szCs w:val="20"/>
        </w:rPr>
        <w:t>kontaktní osoba ve věcech technických</w:t>
      </w:r>
      <w:r w:rsidR="00D1566C" w:rsidRPr="0031543A">
        <w:rPr>
          <w:rFonts w:ascii="Palatino Linotype" w:hAnsi="Palatino Linotype"/>
          <w:sz w:val="20"/>
          <w:szCs w:val="20"/>
        </w:rPr>
        <w:t xml:space="preserve"> bude vystupovat v</w:t>
      </w:r>
      <w:r w:rsidR="00787B86" w:rsidRPr="0031543A">
        <w:rPr>
          <w:rFonts w:ascii="Palatino Linotype" w:hAnsi="Palatino Linotype"/>
          <w:sz w:val="20"/>
          <w:szCs w:val="20"/>
        </w:rPr>
        <w:t> </w:t>
      </w:r>
      <w:r w:rsidR="00D1566C" w:rsidRPr="0031543A">
        <w:rPr>
          <w:rFonts w:ascii="Palatino Linotype" w:hAnsi="Palatino Linotype"/>
          <w:sz w:val="20"/>
          <w:szCs w:val="20"/>
        </w:rPr>
        <w:t>technických</w:t>
      </w:r>
      <w:r w:rsidR="00787B86" w:rsidRPr="0031543A">
        <w:rPr>
          <w:rFonts w:ascii="Palatino Linotype" w:hAnsi="Palatino Linotype"/>
          <w:sz w:val="20"/>
          <w:szCs w:val="20"/>
        </w:rPr>
        <w:t>, konstrukčních, instalačních a veškerých dalších</w:t>
      </w:r>
      <w:r w:rsidR="00D1566C" w:rsidRPr="0031543A">
        <w:rPr>
          <w:rFonts w:ascii="Palatino Linotype" w:hAnsi="Palatino Linotype"/>
          <w:sz w:val="20"/>
          <w:szCs w:val="20"/>
        </w:rPr>
        <w:t xml:space="preserve"> záležitostech </w:t>
      </w:r>
      <w:r w:rsidR="00787B86" w:rsidRPr="0031543A">
        <w:rPr>
          <w:rFonts w:ascii="Palatino Linotype" w:hAnsi="Palatino Linotype"/>
          <w:sz w:val="20"/>
          <w:szCs w:val="20"/>
        </w:rPr>
        <w:t>nezbytných pro řádnou realizaci předmětu plnění</w:t>
      </w:r>
      <w:r w:rsidR="00D1566C" w:rsidRPr="0031543A">
        <w:rPr>
          <w:rFonts w:ascii="Palatino Linotype" w:hAnsi="Palatino Linotype"/>
          <w:sz w:val="20"/>
          <w:szCs w:val="20"/>
        </w:rPr>
        <w:t xml:space="preserve"> dle této </w:t>
      </w:r>
      <w:r w:rsidR="00787B86" w:rsidRPr="0031543A">
        <w:rPr>
          <w:rFonts w:ascii="Palatino Linotype" w:hAnsi="Palatino Linotype"/>
          <w:sz w:val="20"/>
          <w:szCs w:val="20"/>
        </w:rPr>
        <w:t>S</w:t>
      </w:r>
      <w:r w:rsidR="00D1566C" w:rsidRPr="0031543A">
        <w:rPr>
          <w:rFonts w:ascii="Palatino Linotype" w:hAnsi="Palatino Linotype"/>
          <w:sz w:val="20"/>
          <w:szCs w:val="20"/>
        </w:rPr>
        <w:t>mlouvy.</w:t>
      </w:r>
    </w:p>
    <w:p w:rsidR="00C708EE" w:rsidRPr="0031543A" w:rsidRDefault="00C708EE" w:rsidP="00DA3870">
      <w:pPr>
        <w:pStyle w:val="Odstavecseseznamem"/>
        <w:numPr>
          <w:ilvl w:val="0"/>
          <w:numId w:val="23"/>
        </w:numPr>
        <w:suppressAutoHyphens w:val="0"/>
        <w:spacing w:before="60" w:after="60"/>
        <w:ind w:left="568" w:hanging="284"/>
        <w:jc w:val="both"/>
        <w:rPr>
          <w:rFonts w:ascii="Palatino Linotype" w:hAnsi="Palatino Linotype"/>
          <w:sz w:val="20"/>
          <w:szCs w:val="20"/>
        </w:rPr>
      </w:pPr>
      <w:r w:rsidRPr="0031543A">
        <w:rPr>
          <w:rFonts w:ascii="Palatino Linotype" w:hAnsi="Palatino Linotype"/>
          <w:sz w:val="20"/>
          <w:szCs w:val="20"/>
        </w:rPr>
        <w:t>Dodavatel</w:t>
      </w:r>
      <w:r w:rsidR="00D1566C" w:rsidRPr="0031543A">
        <w:rPr>
          <w:rFonts w:ascii="Palatino Linotype" w:hAnsi="Palatino Linotype"/>
          <w:sz w:val="20"/>
          <w:szCs w:val="20"/>
        </w:rPr>
        <w:t xml:space="preserve"> splní svou povinnost provést </w:t>
      </w:r>
      <w:r w:rsidRPr="0031543A">
        <w:rPr>
          <w:rFonts w:ascii="Palatino Linotype" w:hAnsi="Palatino Linotype"/>
          <w:sz w:val="20"/>
          <w:szCs w:val="20"/>
        </w:rPr>
        <w:t>realizaci předmětu</w:t>
      </w:r>
      <w:r w:rsidR="007B15E0" w:rsidRPr="0031543A">
        <w:rPr>
          <w:rFonts w:ascii="Palatino Linotype" w:hAnsi="Palatino Linotype"/>
          <w:sz w:val="20"/>
          <w:szCs w:val="20"/>
        </w:rPr>
        <w:t xml:space="preserve"> plnění</w:t>
      </w:r>
      <w:r w:rsidRPr="0031543A">
        <w:rPr>
          <w:rFonts w:ascii="Palatino Linotype" w:hAnsi="Palatino Linotype"/>
          <w:sz w:val="20"/>
          <w:szCs w:val="20"/>
        </w:rPr>
        <w:t xml:space="preserve"> </w:t>
      </w:r>
      <w:r w:rsidR="00D1566C" w:rsidRPr="0031543A">
        <w:rPr>
          <w:rFonts w:ascii="Palatino Linotype" w:hAnsi="Palatino Linotype"/>
          <w:sz w:val="20"/>
          <w:szCs w:val="20"/>
        </w:rPr>
        <w:t xml:space="preserve">dle této </w:t>
      </w:r>
      <w:r w:rsidRPr="0031543A">
        <w:rPr>
          <w:rFonts w:ascii="Palatino Linotype" w:hAnsi="Palatino Linotype"/>
          <w:sz w:val="20"/>
          <w:szCs w:val="20"/>
        </w:rPr>
        <w:t>S</w:t>
      </w:r>
      <w:r w:rsidR="00D1566C" w:rsidRPr="0031543A">
        <w:rPr>
          <w:rFonts w:ascii="Palatino Linotype" w:hAnsi="Palatino Linotype"/>
          <w:sz w:val="20"/>
          <w:szCs w:val="20"/>
        </w:rPr>
        <w:t xml:space="preserve">mlouvy jeho řádným dokončením a protokolárním předáním objednateli, a to za podmínek stanovených v této </w:t>
      </w:r>
      <w:r w:rsidRPr="0031543A">
        <w:rPr>
          <w:rFonts w:ascii="Palatino Linotype" w:hAnsi="Palatino Linotype"/>
          <w:sz w:val="20"/>
          <w:szCs w:val="20"/>
        </w:rPr>
        <w:t>S</w:t>
      </w:r>
      <w:r w:rsidR="00D1566C" w:rsidRPr="0031543A">
        <w:rPr>
          <w:rFonts w:ascii="Palatino Linotype" w:hAnsi="Palatino Linotype"/>
          <w:sz w:val="20"/>
          <w:szCs w:val="20"/>
        </w:rPr>
        <w:t>mlouvě.</w:t>
      </w:r>
    </w:p>
    <w:p w:rsidR="00C708EE" w:rsidRPr="0031543A" w:rsidRDefault="00EF751E" w:rsidP="00DA3870">
      <w:pPr>
        <w:pStyle w:val="Odstavecseseznamem"/>
        <w:numPr>
          <w:ilvl w:val="0"/>
          <w:numId w:val="23"/>
        </w:numPr>
        <w:suppressAutoHyphens w:val="0"/>
        <w:spacing w:before="60" w:after="60"/>
        <w:ind w:left="568" w:hanging="284"/>
        <w:jc w:val="both"/>
        <w:rPr>
          <w:rFonts w:ascii="Palatino Linotype" w:hAnsi="Palatino Linotype"/>
          <w:spacing w:val="-2"/>
          <w:sz w:val="20"/>
          <w:szCs w:val="20"/>
        </w:rPr>
      </w:pPr>
      <w:r w:rsidRPr="0031543A">
        <w:rPr>
          <w:rFonts w:ascii="Palatino Linotype" w:hAnsi="Palatino Linotype"/>
          <w:spacing w:val="-2"/>
          <w:sz w:val="20"/>
          <w:szCs w:val="20"/>
        </w:rPr>
        <w:t>Dodavatel</w:t>
      </w:r>
      <w:r w:rsidR="00D1566C" w:rsidRPr="0031543A">
        <w:rPr>
          <w:rFonts w:ascii="Palatino Linotype" w:hAnsi="Palatino Linotype"/>
          <w:spacing w:val="-2"/>
          <w:sz w:val="20"/>
          <w:szCs w:val="20"/>
        </w:rPr>
        <w:t xml:space="preserve"> odpovídá za likvidaci všech odpadů</w:t>
      </w:r>
      <w:r w:rsidR="00C708EE" w:rsidRPr="0031543A">
        <w:rPr>
          <w:rFonts w:ascii="Palatino Linotype" w:hAnsi="Palatino Linotype"/>
          <w:spacing w:val="-2"/>
          <w:sz w:val="20"/>
          <w:szCs w:val="20"/>
        </w:rPr>
        <w:t xml:space="preserve"> a obalů</w:t>
      </w:r>
      <w:r w:rsidR="00D1566C" w:rsidRPr="0031543A">
        <w:rPr>
          <w:rFonts w:ascii="Palatino Linotype" w:hAnsi="Palatino Linotype"/>
          <w:spacing w:val="-2"/>
          <w:sz w:val="20"/>
          <w:szCs w:val="20"/>
        </w:rPr>
        <w:t xml:space="preserve"> vzniklých jeho činností v souladu se zákonem č. 185/2001 Sb. Před zahájením prací seznámí své pracovníky se způsobem zajištění tohoto úkolu.</w:t>
      </w:r>
    </w:p>
    <w:p w:rsidR="00C708EE" w:rsidRPr="0031543A" w:rsidRDefault="00C708EE" w:rsidP="00DA3870">
      <w:pPr>
        <w:pStyle w:val="Odstavecseseznamem"/>
        <w:numPr>
          <w:ilvl w:val="0"/>
          <w:numId w:val="23"/>
        </w:numPr>
        <w:suppressAutoHyphens w:val="0"/>
        <w:spacing w:before="60" w:after="60"/>
        <w:ind w:left="568" w:hanging="284"/>
        <w:jc w:val="both"/>
        <w:rPr>
          <w:rFonts w:ascii="Palatino Linotype" w:hAnsi="Palatino Linotype"/>
          <w:sz w:val="20"/>
          <w:szCs w:val="20"/>
        </w:rPr>
      </w:pPr>
      <w:r w:rsidRPr="0031543A">
        <w:rPr>
          <w:rFonts w:ascii="Palatino Linotype" w:hAnsi="Palatino Linotype"/>
          <w:bCs/>
          <w:sz w:val="20"/>
          <w:szCs w:val="20"/>
        </w:rPr>
        <w:t>Dodavatel</w:t>
      </w:r>
      <w:r w:rsidR="00D1566C" w:rsidRPr="0031543A">
        <w:rPr>
          <w:rFonts w:ascii="Palatino Linotype" w:hAnsi="Palatino Linotype"/>
          <w:bCs/>
          <w:sz w:val="20"/>
          <w:szCs w:val="20"/>
        </w:rPr>
        <w:t xml:space="preserve"> prohl</w:t>
      </w:r>
      <w:r w:rsidRPr="0031543A">
        <w:rPr>
          <w:rFonts w:ascii="Palatino Linotype" w:hAnsi="Palatino Linotype"/>
          <w:bCs/>
          <w:sz w:val="20"/>
          <w:szCs w:val="20"/>
        </w:rPr>
        <w:t xml:space="preserve">ašuje, že realizací předmětné dodávky </w:t>
      </w:r>
      <w:r w:rsidR="00CE44F5" w:rsidRPr="0031543A">
        <w:rPr>
          <w:rFonts w:ascii="Palatino Linotype" w:hAnsi="Palatino Linotype"/>
          <w:bCs/>
          <w:sz w:val="20"/>
          <w:szCs w:val="20"/>
        </w:rPr>
        <w:t>Vybavení</w:t>
      </w:r>
      <w:r w:rsidRPr="0031543A">
        <w:rPr>
          <w:rFonts w:ascii="Palatino Linotype" w:hAnsi="Palatino Linotype"/>
          <w:bCs/>
          <w:sz w:val="20"/>
          <w:szCs w:val="20"/>
        </w:rPr>
        <w:t xml:space="preserve"> </w:t>
      </w:r>
      <w:r w:rsidR="00D1566C" w:rsidRPr="0031543A">
        <w:rPr>
          <w:rFonts w:ascii="Palatino Linotype" w:hAnsi="Palatino Linotype"/>
          <w:bCs/>
          <w:sz w:val="20"/>
          <w:szCs w:val="20"/>
        </w:rPr>
        <w:t xml:space="preserve">a výkonem plnění dle této </w:t>
      </w:r>
      <w:r w:rsidRPr="0031543A">
        <w:rPr>
          <w:rFonts w:ascii="Palatino Linotype" w:hAnsi="Palatino Linotype"/>
          <w:bCs/>
          <w:sz w:val="20"/>
          <w:szCs w:val="20"/>
        </w:rPr>
        <w:t>S</w:t>
      </w:r>
      <w:r w:rsidR="00D1566C" w:rsidRPr="0031543A">
        <w:rPr>
          <w:rFonts w:ascii="Palatino Linotype" w:hAnsi="Palatino Linotype"/>
          <w:bCs/>
          <w:sz w:val="20"/>
          <w:szCs w:val="20"/>
        </w:rPr>
        <w:t xml:space="preserve">mlouvy budou pověřeni pouze </w:t>
      </w:r>
      <w:r w:rsidRPr="0031543A">
        <w:rPr>
          <w:rFonts w:ascii="Palatino Linotype" w:hAnsi="Palatino Linotype"/>
          <w:bCs/>
          <w:sz w:val="20"/>
          <w:szCs w:val="20"/>
        </w:rPr>
        <w:t xml:space="preserve">odborně kvalifikovaní </w:t>
      </w:r>
      <w:r w:rsidR="00D1566C" w:rsidRPr="0031543A">
        <w:rPr>
          <w:rFonts w:ascii="Palatino Linotype" w:hAnsi="Palatino Linotype"/>
          <w:bCs/>
          <w:sz w:val="20"/>
          <w:szCs w:val="20"/>
        </w:rPr>
        <w:t xml:space="preserve">zaměstnanci </w:t>
      </w:r>
      <w:r w:rsidRPr="0031543A">
        <w:rPr>
          <w:rFonts w:ascii="Palatino Linotype" w:hAnsi="Palatino Linotype"/>
          <w:bCs/>
          <w:sz w:val="20"/>
          <w:szCs w:val="20"/>
        </w:rPr>
        <w:t>dodavatele</w:t>
      </w:r>
      <w:r w:rsidR="007B15E0" w:rsidRPr="0031543A">
        <w:rPr>
          <w:rFonts w:ascii="Palatino Linotype" w:hAnsi="Palatino Linotype"/>
          <w:bCs/>
          <w:sz w:val="20"/>
          <w:szCs w:val="20"/>
        </w:rPr>
        <w:t xml:space="preserve"> či </w:t>
      </w:r>
      <w:r w:rsidR="00D1566C" w:rsidRPr="0031543A">
        <w:rPr>
          <w:rFonts w:ascii="Palatino Linotype" w:hAnsi="Palatino Linotype"/>
          <w:bCs/>
          <w:sz w:val="20"/>
          <w:szCs w:val="20"/>
        </w:rPr>
        <w:t>poddodavatelé na základě řádně a platně uzavřených smluv, případně jiné osoby, které jsou v obdobném pracovně či obchodněprávním závazkovém vztahu k </w:t>
      </w:r>
      <w:r w:rsidRPr="0031543A">
        <w:rPr>
          <w:rFonts w:ascii="Palatino Linotype" w:hAnsi="Palatino Linotype"/>
          <w:bCs/>
          <w:sz w:val="20"/>
          <w:szCs w:val="20"/>
        </w:rPr>
        <w:t>dodavateli</w:t>
      </w:r>
      <w:r w:rsidR="00D1566C" w:rsidRPr="0031543A">
        <w:rPr>
          <w:rFonts w:ascii="Palatino Linotype" w:hAnsi="Palatino Linotype"/>
          <w:bCs/>
          <w:sz w:val="20"/>
          <w:szCs w:val="20"/>
        </w:rPr>
        <w:t xml:space="preserve">. </w:t>
      </w:r>
    </w:p>
    <w:p w:rsidR="007B15E0" w:rsidRPr="0031543A" w:rsidRDefault="008F6A0E" w:rsidP="00DA3870">
      <w:pPr>
        <w:pStyle w:val="Odstavecseseznamem"/>
        <w:numPr>
          <w:ilvl w:val="0"/>
          <w:numId w:val="23"/>
        </w:numPr>
        <w:suppressAutoHyphens w:val="0"/>
        <w:spacing w:before="60" w:after="60"/>
        <w:ind w:left="568" w:hanging="284"/>
        <w:jc w:val="both"/>
        <w:rPr>
          <w:rFonts w:ascii="Palatino Linotype" w:hAnsi="Palatino Linotype"/>
          <w:sz w:val="20"/>
          <w:szCs w:val="20"/>
        </w:rPr>
      </w:pPr>
      <w:r w:rsidRPr="008F6A0E">
        <w:rPr>
          <w:rFonts w:ascii="Palatino Linotype" w:hAnsi="Palatino Linotype"/>
          <w:color w:val="000000"/>
          <w:sz w:val="20"/>
          <w:szCs w:val="20"/>
          <w:lang w:eastAsia="en-US"/>
        </w:rPr>
        <w:t>Dodavatel se zavazuje realizovat plnění předmětu dle této Smlouvy v souladu s právními předpisy platnými a účinnými na území České republiky v době plnění předmětu této Smlouvy a v souladu s technickými normami a technickými předpisy platnými a účinnými na území České republiky, zejména pak normami ČSN, ČSN EN a ČSN EN ISO.</w:t>
      </w:r>
    </w:p>
    <w:p w:rsidR="00D1566C" w:rsidRPr="0031543A" w:rsidRDefault="007B15E0" w:rsidP="00DA3870">
      <w:pPr>
        <w:pStyle w:val="Odstavecseseznamem"/>
        <w:numPr>
          <w:ilvl w:val="0"/>
          <w:numId w:val="23"/>
        </w:numPr>
        <w:suppressAutoHyphens w:val="0"/>
        <w:spacing w:before="60" w:after="60"/>
        <w:ind w:left="568" w:hanging="284"/>
        <w:jc w:val="both"/>
        <w:rPr>
          <w:rFonts w:ascii="Palatino Linotype" w:hAnsi="Palatino Linotype"/>
          <w:sz w:val="20"/>
          <w:szCs w:val="20"/>
        </w:rPr>
      </w:pPr>
      <w:r w:rsidRPr="0031543A">
        <w:rPr>
          <w:rFonts w:ascii="Palatino Linotype" w:hAnsi="Palatino Linotype"/>
          <w:sz w:val="20"/>
          <w:szCs w:val="20"/>
        </w:rPr>
        <w:lastRenderedPageBreak/>
        <w:t>Dodavatel</w:t>
      </w:r>
      <w:r w:rsidR="00D1566C" w:rsidRPr="0031543A">
        <w:rPr>
          <w:rFonts w:ascii="Palatino Linotype" w:hAnsi="Palatino Linotype"/>
          <w:sz w:val="20"/>
          <w:szCs w:val="20"/>
        </w:rPr>
        <w:t xml:space="preserve"> je povinen při plnění předmětu</w:t>
      </w:r>
      <w:r w:rsidRPr="0031543A">
        <w:rPr>
          <w:rFonts w:ascii="Palatino Linotype" w:hAnsi="Palatino Linotype"/>
          <w:sz w:val="20"/>
          <w:szCs w:val="20"/>
        </w:rPr>
        <w:t xml:space="preserve"> této S</w:t>
      </w:r>
      <w:r w:rsidR="00D1566C" w:rsidRPr="0031543A">
        <w:rPr>
          <w:rFonts w:ascii="Palatino Linotype" w:hAnsi="Palatino Linotype"/>
          <w:sz w:val="20"/>
          <w:szCs w:val="20"/>
        </w:rPr>
        <w:t>mlouvy postupovat tak, aby nedošlo k p</w:t>
      </w:r>
      <w:r w:rsidRPr="0031543A">
        <w:rPr>
          <w:rFonts w:ascii="Palatino Linotype" w:hAnsi="Palatino Linotype"/>
          <w:sz w:val="20"/>
          <w:szCs w:val="20"/>
        </w:rPr>
        <w:t xml:space="preserve">orušení autorských práv, práv průmyslového vlastnictví </w:t>
      </w:r>
      <w:r w:rsidR="00D1566C" w:rsidRPr="0031543A">
        <w:rPr>
          <w:rFonts w:ascii="Palatino Linotype" w:hAnsi="Palatino Linotype"/>
          <w:sz w:val="20"/>
          <w:szCs w:val="20"/>
        </w:rPr>
        <w:t>či jiných práv třetích osob vyplývajících z předpisů na ochranu duševního vlastnictví</w:t>
      </w:r>
      <w:r w:rsidRPr="0031543A">
        <w:rPr>
          <w:rFonts w:ascii="Palatino Linotype" w:hAnsi="Palatino Linotype"/>
          <w:sz w:val="20"/>
          <w:szCs w:val="20"/>
        </w:rPr>
        <w:t xml:space="preserve"> či předpisů na ochranu práv průmyslového vlastnictví</w:t>
      </w:r>
      <w:r w:rsidR="00D1566C" w:rsidRPr="0031543A">
        <w:rPr>
          <w:rFonts w:ascii="Palatino Linotype" w:hAnsi="Palatino Linotype"/>
          <w:sz w:val="20"/>
          <w:szCs w:val="20"/>
        </w:rPr>
        <w:t>.</w:t>
      </w:r>
      <w:r w:rsidRPr="0031543A">
        <w:rPr>
          <w:rFonts w:ascii="Palatino Linotype" w:hAnsi="Palatino Linotype"/>
          <w:sz w:val="20"/>
          <w:szCs w:val="20"/>
        </w:rPr>
        <w:t xml:space="preserve"> </w:t>
      </w:r>
      <w:r w:rsidR="00D1566C" w:rsidRPr="0031543A">
        <w:rPr>
          <w:rFonts w:ascii="Palatino Linotype" w:hAnsi="Palatino Linotype"/>
          <w:sz w:val="20"/>
          <w:szCs w:val="20"/>
        </w:rPr>
        <w:t>Pokud budou při plnění předmětu</w:t>
      </w:r>
      <w:r w:rsidRPr="0031543A">
        <w:rPr>
          <w:rFonts w:ascii="Palatino Linotype" w:hAnsi="Palatino Linotype"/>
          <w:sz w:val="20"/>
          <w:szCs w:val="20"/>
        </w:rPr>
        <w:t xml:space="preserve"> této S</w:t>
      </w:r>
      <w:r w:rsidR="00D1566C" w:rsidRPr="0031543A">
        <w:rPr>
          <w:rFonts w:ascii="Palatino Linotype" w:hAnsi="Palatino Linotype"/>
          <w:sz w:val="20"/>
          <w:szCs w:val="20"/>
        </w:rPr>
        <w:t>mlouvy využita autorská</w:t>
      </w:r>
      <w:r w:rsidRPr="0031543A">
        <w:rPr>
          <w:rFonts w:ascii="Palatino Linotype" w:hAnsi="Palatino Linotype"/>
          <w:sz w:val="20"/>
          <w:szCs w:val="20"/>
        </w:rPr>
        <w:t xml:space="preserve"> či průmyslová</w:t>
      </w:r>
      <w:r w:rsidR="00D1566C" w:rsidRPr="0031543A">
        <w:rPr>
          <w:rFonts w:ascii="Palatino Linotype" w:hAnsi="Palatino Linotype"/>
          <w:sz w:val="20"/>
          <w:szCs w:val="20"/>
        </w:rPr>
        <w:t xml:space="preserve"> </w:t>
      </w:r>
      <w:r w:rsidRPr="0031543A">
        <w:rPr>
          <w:rFonts w:ascii="Palatino Linotype" w:hAnsi="Palatino Linotype"/>
          <w:sz w:val="20"/>
          <w:szCs w:val="20"/>
        </w:rPr>
        <w:t>práva</w:t>
      </w:r>
      <w:r w:rsidR="00D1566C" w:rsidRPr="0031543A">
        <w:rPr>
          <w:rFonts w:ascii="Palatino Linotype" w:hAnsi="Palatino Linotype"/>
          <w:sz w:val="20"/>
          <w:szCs w:val="20"/>
        </w:rPr>
        <w:t xml:space="preserve"> třetích osob, je </w:t>
      </w:r>
      <w:r w:rsidR="00EF751E" w:rsidRPr="0031543A">
        <w:rPr>
          <w:rFonts w:ascii="Palatino Linotype" w:hAnsi="Palatino Linotype"/>
          <w:sz w:val="20"/>
          <w:szCs w:val="20"/>
        </w:rPr>
        <w:t>dodavatel</w:t>
      </w:r>
      <w:r w:rsidR="00D1566C" w:rsidRPr="0031543A">
        <w:rPr>
          <w:rFonts w:ascii="Palatino Linotype" w:hAnsi="Palatino Linotype"/>
          <w:sz w:val="20"/>
          <w:szCs w:val="20"/>
        </w:rPr>
        <w:t xml:space="preserve"> povinen odpovídajícím způsobem upravit veškeré právní vztahy s osobami, jimž náležejí </w:t>
      </w:r>
      <w:r w:rsidRPr="0031543A">
        <w:rPr>
          <w:rFonts w:ascii="Palatino Linotype" w:hAnsi="Palatino Linotype"/>
          <w:sz w:val="20"/>
          <w:szCs w:val="20"/>
        </w:rPr>
        <w:t xml:space="preserve">taková </w:t>
      </w:r>
      <w:r w:rsidR="00D1566C" w:rsidRPr="0031543A">
        <w:rPr>
          <w:rFonts w:ascii="Palatino Linotype" w:hAnsi="Palatino Linotype"/>
          <w:sz w:val="20"/>
          <w:szCs w:val="20"/>
        </w:rPr>
        <w:t>osobnostní nebo majetková práva</w:t>
      </w:r>
      <w:r w:rsidRPr="0031543A">
        <w:rPr>
          <w:rFonts w:ascii="Palatino Linotype" w:hAnsi="Palatino Linotype"/>
          <w:sz w:val="20"/>
          <w:szCs w:val="20"/>
        </w:rPr>
        <w:t>,</w:t>
      </w:r>
      <w:r w:rsidR="00D1566C" w:rsidRPr="0031543A">
        <w:rPr>
          <w:rFonts w:ascii="Palatino Linotype" w:hAnsi="Palatino Linotype"/>
          <w:sz w:val="20"/>
          <w:szCs w:val="20"/>
        </w:rPr>
        <w:t xml:space="preserve"> tak, aby zamezil vznášení jakýchkoli oprávněných nároků těchto osob ve vztahu k objednateli. </w:t>
      </w:r>
      <w:r w:rsidRPr="0031543A">
        <w:rPr>
          <w:rFonts w:ascii="Palatino Linotype" w:hAnsi="Palatino Linotype"/>
          <w:sz w:val="20"/>
          <w:szCs w:val="20"/>
        </w:rPr>
        <w:t>Dodavatel</w:t>
      </w:r>
      <w:r w:rsidR="00D1566C" w:rsidRPr="0031543A">
        <w:rPr>
          <w:rFonts w:ascii="Palatino Linotype" w:hAnsi="Palatino Linotype"/>
          <w:sz w:val="20"/>
          <w:szCs w:val="20"/>
        </w:rPr>
        <w:t xml:space="preserve"> je tak povinen zejména získat příslušné licence. V případě, že </w:t>
      </w:r>
      <w:r w:rsidRPr="0031543A">
        <w:rPr>
          <w:rFonts w:ascii="Palatino Linotype" w:hAnsi="Palatino Linotype"/>
          <w:sz w:val="20"/>
          <w:szCs w:val="20"/>
        </w:rPr>
        <w:t>dodavatel</w:t>
      </w:r>
      <w:r w:rsidR="00D1566C" w:rsidRPr="0031543A">
        <w:rPr>
          <w:rFonts w:ascii="Palatino Linotype" w:hAnsi="Palatino Linotype"/>
          <w:sz w:val="20"/>
          <w:szCs w:val="20"/>
        </w:rPr>
        <w:t xml:space="preserve"> svoji povinnost dle tohoto odstavce nesplní, je povinen uhradit veškeré nároky třetích osob z důvodu porušení práv duševního vlastnictví třetích osob a dále nahradit škodu tím způsobenou objednateli.</w:t>
      </w:r>
    </w:p>
    <w:p w:rsidR="00D1566C" w:rsidRPr="0031543A" w:rsidRDefault="00D1566C" w:rsidP="00DA3870">
      <w:pPr>
        <w:pStyle w:val="Odstavecseseznamem"/>
        <w:numPr>
          <w:ilvl w:val="0"/>
          <w:numId w:val="2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b/>
          <w:sz w:val="20"/>
          <w:szCs w:val="20"/>
        </w:rPr>
        <w:t>Práva a povinnosti objednatele:</w:t>
      </w:r>
    </w:p>
    <w:p w:rsidR="00D1566C" w:rsidRPr="0031543A" w:rsidRDefault="00D1566C" w:rsidP="00DA08F3">
      <w:pPr>
        <w:pStyle w:val="Odstavecseseznamem"/>
        <w:numPr>
          <w:ilvl w:val="0"/>
          <w:numId w:val="24"/>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 xml:space="preserve">Objednavatel se zavazuje </w:t>
      </w:r>
      <w:r w:rsidR="00EF751E" w:rsidRPr="0031543A">
        <w:rPr>
          <w:rFonts w:ascii="Palatino Linotype" w:hAnsi="Palatino Linotype"/>
          <w:sz w:val="20"/>
          <w:szCs w:val="20"/>
        </w:rPr>
        <w:t>umožnit dodavateli přístup na</w:t>
      </w:r>
      <w:r w:rsidRPr="0031543A">
        <w:rPr>
          <w:rFonts w:ascii="Palatino Linotype" w:hAnsi="Palatino Linotype"/>
          <w:sz w:val="20"/>
          <w:szCs w:val="20"/>
        </w:rPr>
        <w:t xml:space="preserve"> místo </w:t>
      </w:r>
      <w:r w:rsidR="00EF751E" w:rsidRPr="0031543A">
        <w:rPr>
          <w:rFonts w:ascii="Palatino Linotype" w:hAnsi="Palatino Linotype"/>
          <w:sz w:val="20"/>
          <w:szCs w:val="20"/>
        </w:rPr>
        <w:t>plnění předmětu této Smlouvy</w:t>
      </w:r>
      <w:r w:rsidRPr="0031543A">
        <w:rPr>
          <w:rFonts w:ascii="Palatino Linotype" w:hAnsi="Palatino Linotype"/>
          <w:sz w:val="20"/>
          <w:szCs w:val="20"/>
        </w:rPr>
        <w:t>,</w:t>
      </w:r>
      <w:r w:rsidR="00EF751E" w:rsidRPr="0031543A">
        <w:rPr>
          <w:rFonts w:ascii="Palatino Linotype" w:hAnsi="Palatino Linotype"/>
          <w:sz w:val="20"/>
          <w:szCs w:val="20"/>
        </w:rPr>
        <w:t xml:space="preserve"> a to vždy</w:t>
      </w:r>
      <w:r w:rsidRPr="0031543A">
        <w:rPr>
          <w:rFonts w:ascii="Palatino Linotype" w:hAnsi="Palatino Linotype"/>
          <w:sz w:val="20"/>
          <w:szCs w:val="20"/>
        </w:rPr>
        <w:t xml:space="preserve"> včas a </w:t>
      </w:r>
      <w:r w:rsidR="00EF751E" w:rsidRPr="0031543A">
        <w:rPr>
          <w:rFonts w:ascii="Palatino Linotype" w:hAnsi="Palatino Linotype"/>
          <w:sz w:val="20"/>
          <w:szCs w:val="20"/>
        </w:rPr>
        <w:t>dle</w:t>
      </w:r>
      <w:r w:rsidRPr="0031543A">
        <w:rPr>
          <w:rFonts w:ascii="Palatino Linotype" w:hAnsi="Palatino Linotype"/>
          <w:sz w:val="20"/>
          <w:szCs w:val="20"/>
        </w:rPr>
        <w:t xml:space="preserve"> sjednaných termínů plněn</w:t>
      </w:r>
      <w:r w:rsidR="00EF751E" w:rsidRPr="0031543A">
        <w:rPr>
          <w:rFonts w:ascii="Palatino Linotype" w:hAnsi="Palatino Linotype"/>
          <w:sz w:val="20"/>
          <w:szCs w:val="20"/>
        </w:rPr>
        <w:t>í tak, aby dodavateli umožnil řádné splnění předmětu této Smlouvy.</w:t>
      </w:r>
    </w:p>
    <w:p w:rsidR="00D1566C" w:rsidRPr="0031543A" w:rsidRDefault="00D1566C" w:rsidP="00DA08F3">
      <w:pPr>
        <w:pStyle w:val="Odstavecseseznamem"/>
        <w:numPr>
          <w:ilvl w:val="0"/>
          <w:numId w:val="24"/>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Objednatel se zavazuje řádně dokončené plnění předmětu</w:t>
      </w:r>
      <w:r w:rsidR="007B15E0" w:rsidRPr="0031543A">
        <w:rPr>
          <w:rFonts w:ascii="Palatino Linotype" w:hAnsi="Palatino Linotype"/>
          <w:sz w:val="20"/>
          <w:szCs w:val="20"/>
        </w:rPr>
        <w:t xml:space="preserve"> této S</w:t>
      </w:r>
      <w:r w:rsidRPr="0031543A">
        <w:rPr>
          <w:rFonts w:ascii="Palatino Linotype" w:hAnsi="Palatino Linotype"/>
          <w:sz w:val="20"/>
          <w:szCs w:val="20"/>
        </w:rPr>
        <w:t>mlouvy převzít a za takto převzaté plnění předmětu</w:t>
      </w:r>
      <w:r w:rsidR="00EF751E" w:rsidRPr="0031543A">
        <w:rPr>
          <w:rFonts w:ascii="Palatino Linotype" w:hAnsi="Palatino Linotype"/>
          <w:sz w:val="20"/>
          <w:szCs w:val="20"/>
        </w:rPr>
        <w:t xml:space="preserve"> této S</w:t>
      </w:r>
      <w:r w:rsidRPr="0031543A">
        <w:rPr>
          <w:rFonts w:ascii="Palatino Linotype" w:hAnsi="Palatino Linotype"/>
          <w:sz w:val="20"/>
          <w:szCs w:val="20"/>
        </w:rPr>
        <w:t xml:space="preserve">mlouvy zaplatit cenu dohodnutou </w:t>
      </w:r>
      <w:r w:rsidR="007B15E0" w:rsidRPr="0031543A">
        <w:rPr>
          <w:rFonts w:ascii="Palatino Linotype" w:hAnsi="Palatino Linotype"/>
          <w:sz w:val="20"/>
          <w:szCs w:val="20"/>
        </w:rPr>
        <w:t>ve výši a za podmínek dle této Smlouvy, přičemž p</w:t>
      </w:r>
      <w:r w:rsidRPr="0031543A">
        <w:rPr>
          <w:rFonts w:ascii="Palatino Linotype" w:hAnsi="Palatino Linotype" w:cs="Wingdings"/>
          <w:sz w:val="20"/>
          <w:szCs w:val="20"/>
        </w:rPr>
        <w:t xml:space="preserve">lnění předmětu </w:t>
      </w:r>
      <w:r w:rsidR="00C708EE" w:rsidRPr="0031543A">
        <w:rPr>
          <w:rFonts w:ascii="Palatino Linotype" w:hAnsi="Palatino Linotype" w:cs="Wingdings"/>
          <w:sz w:val="20"/>
          <w:szCs w:val="20"/>
        </w:rPr>
        <w:t>této S</w:t>
      </w:r>
      <w:r w:rsidRPr="0031543A">
        <w:rPr>
          <w:rFonts w:ascii="Palatino Linotype" w:hAnsi="Palatino Linotype" w:cs="Wingdings"/>
          <w:sz w:val="20"/>
          <w:szCs w:val="20"/>
        </w:rPr>
        <w:t>mlouvy se považuje za dokončené,</w:t>
      </w:r>
      <w:r w:rsidRPr="0031543A">
        <w:rPr>
          <w:rFonts w:ascii="Palatino Linotype" w:hAnsi="Palatino Linotype"/>
          <w:sz w:val="20"/>
          <w:szCs w:val="20"/>
        </w:rPr>
        <w:t xml:space="preserve"> úplným splněním všech</w:t>
      </w:r>
      <w:r w:rsidR="00C708EE" w:rsidRPr="0031543A">
        <w:rPr>
          <w:rFonts w:ascii="Palatino Linotype" w:hAnsi="Palatino Linotype"/>
          <w:sz w:val="20"/>
          <w:szCs w:val="20"/>
        </w:rPr>
        <w:t xml:space="preserve"> výkonů,</w:t>
      </w:r>
      <w:r w:rsidRPr="0031543A">
        <w:rPr>
          <w:rFonts w:ascii="Palatino Linotype" w:hAnsi="Palatino Linotype"/>
          <w:sz w:val="20"/>
          <w:szCs w:val="20"/>
        </w:rPr>
        <w:t xml:space="preserve"> prací </w:t>
      </w:r>
      <w:r w:rsidR="00C708EE" w:rsidRPr="0031543A">
        <w:rPr>
          <w:rFonts w:ascii="Palatino Linotype" w:hAnsi="Palatino Linotype"/>
          <w:sz w:val="20"/>
          <w:szCs w:val="20"/>
        </w:rPr>
        <w:t xml:space="preserve">a dodávek </w:t>
      </w:r>
      <w:r w:rsidRPr="0031543A">
        <w:rPr>
          <w:rFonts w:ascii="Palatino Linotype" w:hAnsi="Palatino Linotype"/>
          <w:sz w:val="20"/>
          <w:szCs w:val="20"/>
        </w:rPr>
        <w:t>nezbytných k jeho dokončení</w:t>
      </w:r>
      <w:r w:rsidR="00EF751E" w:rsidRPr="0031543A">
        <w:rPr>
          <w:rFonts w:ascii="Palatino Linotype" w:hAnsi="Palatino Linotype"/>
          <w:sz w:val="20"/>
          <w:szCs w:val="20"/>
        </w:rPr>
        <w:t xml:space="preserve"> tak, aby </w:t>
      </w:r>
      <w:r w:rsidRPr="0031543A">
        <w:rPr>
          <w:rFonts w:ascii="Palatino Linotype" w:hAnsi="Palatino Linotype"/>
          <w:sz w:val="20"/>
          <w:szCs w:val="20"/>
        </w:rPr>
        <w:t xml:space="preserve">plnění </w:t>
      </w:r>
      <w:r w:rsidR="00EF751E" w:rsidRPr="0031543A">
        <w:rPr>
          <w:rFonts w:ascii="Palatino Linotype" w:hAnsi="Palatino Linotype"/>
          <w:sz w:val="20"/>
          <w:szCs w:val="20"/>
        </w:rPr>
        <w:t>bylo</w:t>
      </w:r>
      <w:r w:rsidRPr="0031543A">
        <w:rPr>
          <w:rFonts w:ascii="Palatino Linotype" w:hAnsi="Palatino Linotype"/>
          <w:sz w:val="20"/>
          <w:szCs w:val="20"/>
        </w:rPr>
        <w:t xml:space="preserve"> způsobilé k užívání v souladu s účelem dle této </w:t>
      </w:r>
      <w:r w:rsidR="00C708EE" w:rsidRPr="0031543A">
        <w:rPr>
          <w:rFonts w:ascii="Palatino Linotype" w:hAnsi="Palatino Linotype"/>
          <w:sz w:val="20"/>
          <w:szCs w:val="20"/>
        </w:rPr>
        <w:t>S</w:t>
      </w:r>
      <w:r w:rsidRPr="0031543A">
        <w:rPr>
          <w:rFonts w:ascii="Palatino Linotype" w:hAnsi="Palatino Linotype"/>
          <w:sz w:val="20"/>
          <w:szCs w:val="20"/>
        </w:rPr>
        <w:t>mlouvy.</w:t>
      </w:r>
    </w:p>
    <w:p w:rsidR="00D1566C" w:rsidRPr="0031543A" w:rsidRDefault="00D1566C" w:rsidP="00DA08F3">
      <w:pPr>
        <w:pStyle w:val="Odstavecseseznamem"/>
        <w:numPr>
          <w:ilvl w:val="0"/>
          <w:numId w:val="24"/>
        </w:numPr>
        <w:suppressAutoHyphens w:val="0"/>
        <w:spacing w:before="60" w:after="60"/>
        <w:ind w:left="567" w:hanging="283"/>
        <w:jc w:val="both"/>
        <w:rPr>
          <w:rFonts w:ascii="Palatino Linotype" w:hAnsi="Palatino Linotype"/>
          <w:sz w:val="20"/>
          <w:szCs w:val="20"/>
        </w:rPr>
      </w:pPr>
      <w:r w:rsidRPr="0031543A">
        <w:rPr>
          <w:rFonts w:ascii="Palatino Linotype" w:hAnsi="Palatino Linotype" w:cs="Wingdings"/>
          <w:sz w:val="20"/>
          <w:szCs w:val="20"/>
        </w:rPr>
        <w:t>Plnění předmětu</w:t>
      </w:r>
      <w:r w:rsidR="00C708EE" w:rsidRPr="0031543A">
        <w:rPr>
          <w:rFonts w:ascii="Palatino Linotype" w:hAnsi="Palatino Linotype" w:cs="Wingdings"/>
          <w:sz w:val="20"/>
          <w:szCs w:val="20"/>
        </w:rPr>
        <w:t xml:space="preserve"> této S</w:t>
      </w:r>
      <w:r w:rsidRPr="0031543A">
        <w:rPr>
          <w:rFonts w:ascii="Palatino Linotype" w:hAnsi="Palatino Linotype" w:cs="Wingdings"/>
          <w:sz w:val="20"/>
          <w:szCs w:val="20"/>
        </w:rPr>
        <w:t>mlouvy se považuje za převzaté, bylo-li plnění předmětu</w:t>
      </w:r>
      <w:r w:rsidR="00C708EE" w:rsidRPr="0031543A">
        <w:rPr>
          <w:rFonts w:ascii="Palatino Linotype" w:hAnsi="Palatino Linotype" w:cs="Wingdings"/>
          <w:sz w:val="20"/>
          <w:szCs w:val="20"/>
        </w:rPr>
        <w:t xml:space="preserve"> této S</w:t>
      </w:r>
      <w:r w:rsidRPr="0031543A">
        <w:rPr>
          <w:rFonts w:ascii="Palatino Linotype" w:hAnsi="Palatino Linotype" w:cs="Wingdings"/>
          <w:sz w:val="20"/>
          <w:szCs w:val="20"/>
        </w:rPr>
        <w:t xml:space="preserve">mlouvy </w:t>
      </w:r>
      <w:r w:rsidR="00C708EE" w:rsidRPr="0031543A">
        <w:rPr>
          <w:rFonts w:ascii="Palatino Linotype" w:hAnsi="Palatino Linotype" w:cs="Wingdings"/>
          <w:sz w:val="20"/>
          <w:szCs w:val="20"/>
        </w:rPr>
        <w:t>dodavatelem</w:t>
      </w:r>
      <w:r w:rsidRPr="0031543A">
        <w:rPr>
          <w:rFonts w:ascii="Palatino Linotype" w:hAnsi="Palatino Linotype" w:cs="Wingdings"/>
          <w:sz w:val="20"/>
          <w:szCs w:val="20"/>
        </w:rPr>
        <w:t xml:space="preserve"> předáno a objednatelem převzat</w:t>
      </w:r>
      <w:r w:rsidR="00C708EE" w:rsidRPr="0031543A">
        <w:rPr>
          <w:rFonts w:ascii="Palatino Linotype" w:hAnsi="Palatino Linotype" w:cs="Wingdings"/>
          <w:sz w:val="20"/>
          <w:szCs w:val="20"/>
        </w:rPr>
        <w:t>o jako celek v souladu s touto S</w:t>
      </w:r>
      <w:r w:rsidRPr="0031543A">
        <w:rPr>
          <w:rFonts w:ascii="Palatino Linotype" w:hAnsi="Palatino Linotype" w:cs="Wingdings"/>
          <w:sz w:val="20"/>
          <w:szCs w:val="20"/>
        </w:rPr>
        <w:t>mlouvou.</w:t>
      </w:r>
    </w:p>
    <w:p w:rsidR="00BC6390" w:rsidRPr="00B9281B" w:rsidRDefault="008C7B0E" w:rsidP="00DA387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t xml:space="preserve">Čl. </w:t>
      </w:r>
      <w:r w:rsidR="00BC6390" w:rsidRPr="00B9281B">
        <w:rPr>
          <w:rFonts w:ascii="Palatino Linotype" w:hAnsi="Palatino Linotype"/>
          <w:b/>
          <w:sz w:val="22"/>
          <w:szCs w:val="22"/>
        </w:rPr>
        <w:t>V.</w:t>
      </w:r>
    </w:p>
    <w:p w:rsidR="00BC6390" w:rsidRPr="00B9281B" w:rsidRDefault="007A7F64"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Cena plnění</w:t>
      </w:r>
      <w:r w:rsidR="00BC6390" w:rsidRPr="00B9281B">
        <w:rPr>
          <w:rFonts w:ascii="Palatino Linotype" w:hAnsi="Palatino Linotype"/>
          <w:b/>
          <w:sz w:val="22"/>
          <w:szCs w:val="22"/>
        </w:rPr>
        <w:t xml:space="preserve"> a platební podmínky</w:t>
      </w:r>
    </w:p>
    <w:p w:rsidR="001C6BC6" w:rsidRPr="0031543A" w:rsidRDefault="001C6BC6"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Ce</w:t>
      </w:r>
      <w:r w:rsidR="00FA0F2F" w:rsidRPr="0031543A">
        <w:rPr>
          <w:rFonts w:ascii="Palatino Linotype" w:hAnsi="Palatino Linotype"/>
          <w:sz w:val="20"/>
          <w:szCs w:val="20"/>
        </w:rPr>
        <w:t>lková cena za splnění předmětu této S</w:t>
      </w:r>
      <w:r w:rsidRPr="0031543A">
        <w:rPr>
          <w:rFonts w:ascii="Palatino Linotype" w:hAnsi="Palatino Linotype"/>
          <w:sz w:val="20"/>
          <w:szCs w:val="20"/>
        </w:rPr>
        <w:t xml:space="preserve">mlouvy, tj. dodání kompletního </w:t>
      </w:r>
      <w:r w:rsidR="00991FE5" w:rsidRPr="0031543A">
        <w:rPr>
          <w:rFonts w:ascii="Palatino Linotype" w:hAnsi="Palatino Linotype"/>
          <w:sz w:val="20"/>
          <w:szCs w:val="20"/>
        </w:rPr>
        <w:t>Vybavení</w:t>
      </w:r>
      <w:r w:rsidRPr="0031543A">
        <w:rPr>
          <w:rFonts w:ascii="Palatino Linotype" w:hAnsi="Palatino Linotype"/>
          <w:sz w:val="20"/>
          <w:szCs w:val="20"/>
        </w:rPr>
        <w:t xml:space="preserve"> </w:t>
      </w:r>
      <w:r w:rsidR="00326517" w:rsidRPr="0031543A">
        <w:rPr>
          <w:rFonts w:ascii="Palatino Linotype" w:hAnsi="Palatino Linotype"/>
          <w:sz w:val="20"/>
          <w:szCs w:val="20"/>
        </w:rPr>
        <w:t xml:space="preserve">v rozsahu </w:t>
      </w:r>
      <w:r w:rsidRPr="0031543A">
        <w:rPr>
          <w:rFonts w:ascii="Palatino Linotype" w:hAnsi="Palatino Linotype"/>
          <w:sz w:val="20"/>
          <w:szCs w:val="20"/>
        </w:rPr>
        <w:t>dle Výkazu výměr</w:t>
      </w:r>
      <w:r w:rsidR="00991FE5" w:rsidRPr="0031543A">
        <w:rPr>
          <w:rFonts w:ascii="Palatino Linotype" w:hAnsi="Palatino Linotype"/>
          <w:sz w:val="20"/>
          <w:szCs w:val="20"/>
        </w:rPr>
        <w:t xml:space="preserve"> dle Přílohy č. 1</w:t>
      </w:r>
      <w:r w:rsidRPr="0031543A">
        <w:rPr>
          <w:rFonts w:ascii="Palatino Linotype" w:hAnsi="Palatino Linotype"/>
          <w:sz w:val="20"/>
          <w:szCs w:val="20"/>
        </w:rPr>
        <w:t>, je stanovena dohodou smluvních stran v následující výši:</w:t>
      </w:r>
    </w:p>
    <w:p w:rsidR="001C6BC6" w:rsidRPr="0031543A" w:rsidRDefault="001C6BC6" w:rsidP="00DA08F3">
      <w:pPr>
        <w:pStyle w:val="Bezmezer"/>
        <w:tabs>
          <w:tab w:val="left" w:pos="3402"/>
          <w:tab w:val="left" w:pos="5103"/>
        </w:tabs>
        <w:spacing w:before="60"/>
        <w:ind w:left="284"/>
        <w:jc w:val="both"/>
        <w:rPr>
          <w:rFonts w:ascii="Palatino Linotype" w:hAnsi="Palatino Linotype"/>
          <w:b/>
          <w:bCs/>
          <w:sz w:val="20"/>
          <w:szCs w:val="20"/>
        </w:rPr>
      </w:pPr>
      <w:r w:rsidRPr="0031543A">
        <w:rPr>
          <w:rFonts w:ascii="Palatino Linotype" w:hAnsi="Palatino Linotype"/>
          <w:b/>
          <w:bCs/>
          <w:sz w:val="20"/>
          <w:szCs w:val="20"/>
        </w:rPr>
        <w:t>Cena celkem bez DPH</w:t>
      </w:r>
      <w:r w:rsidRPr="0031543A">
        <w:rPr>
          <w:rFonts w:ascii="Palatino Linotype" w:hAnsi="Palatino Linotype"/>
          <w:b/>
          <w:bCs/>
          <w:sz w:val="20"/>
          <w:szCs w:val="20"/>
        </w:rPr>
        <w:tab/>
      </w:r>
      <w:r w:rsidRPr="0031543A">
        <w:rPr>
          <w:rFonts w:ascii="Palatino Linotype" w:hAnsi="Palatino Linotype"/>
          <w:b/>
          <w:bCs/>
          <w:iCs/>
          <w:sz w:val="20"/>
          <w:szCs w:val="20"/>
          <w:highlight w:val="red"/>
        </w:rPr>
        <w:t>…(</w:t>
      </w:r>
      <w:r w:rsidRPr="0031543A">
        <w:rPr>
          <w:rFonts w:ascii="Palatino Linotype" w:hAnsi="Palatino Linotype"/>
          <w:b/>
          <w:bCs/>
          <w:sz w:val="20"/>
          <w:szCs w:val="20"/>
          <w:highlight w:val="red"/>
        </w:rPr>
        <w:t>DOPLNIT)…</w:t>
      </w:r>
      <w:r w:rsidRPr="0031543A">
        <w:rPr>
          <w:rFonts w:ascii="Palatino Linotype" w:hAnsi="Palatino Linotype"/>
          <w:b/>
          <w:bCs/>
          <w:sz w:val="20"/>
          <w:szCs w:val="20"/>
        </w:rPr>
        <w:t xml:space="preserve"> ,- Kč bez DPH </w:t>
      </w:r>
    </w:p>
    <w:p w:rsidR="001C6BC6" w:rsidRPr="0031543A" w:rsidRDefault="001C6BC6" w:rsidP="00DA08F3">
      <w:pPr>
        <w:pStyle w:val="Bezmezer"/>
        <w:tabs>
          <w:tab w:val="left" w:pos="3402"/>
          <w:tab w:val="left" w:pos="5103"/>
        </w:tabs>
        <w:spacing w:before="60"/>
        <w:ind w:left="284"/>
        <w:jc w:val="both"/>
        <w:rPr>
          <w:rFonts w:ascii="Palatino Linotype" w:hAnsi="Palatino Linotype"/>
          <w:b/>
          <w:bCs/>
          <w:sz w:val="20"/>
          <w:szCs w:val="20"/>
        </w:rPr>
      </w:pPr>
      <w:r w:rsidRPr="0031543A">
        <w:rPr>
          <w:rFonts w:ascii="Palatino Linotype" w:hAnsi="Palatino Linotype"/>
          <w:b/>
          <w:bCs/>
          <w:sz w:val="20"/>
          <w:szCs w:val="20"/>
        </w:rPr>
        <w:t>DPH</w:t>
      </w:r>
      <w:r w:rsidRPr="0031543A">
        <w:rPr>
          <w:rFonts w:ascii="Palatino Linotype" w:hAnsi="Palatino Linotype"/>
          <w:b/>
          <w:bCs/>
          <w:sz w:val="20"/>
          <w:szCs w:val="20"/>
        </w:rPr>
        <w:tab/>
      </w:r>
      <w:r w:rsidRPr="0031543A">
        <w:rPr>
          <w:rFonts w:ascii="Palatino Linotype" w:hAnsi="Palatino Linotype"/>
          <w:b/>
          <w:bCs/>
          <w:iCs/>
          <w:sz w:val="20"/>
          <w:szCs w:val="20"/>
          <w:highlight w:val="red"/>
        </w:rPr>
        <w:t>…(</w:t>
      </w:r>
      <w:r w:rsidRPr="0031543A">
        <w:rPr>
          <w:rFonts w:ascii="Palatino Linotype" w:hAnsi="Palatino Linotype"/>
          <w:b/>
          <w:bCs/>
          <w:sz w:val="20"/>
          <w:szCs w:val="20"/>
          <w:highlight w:val="red"/>
        </w:rPr>
        <w:t>DOPLNIT)…</w:t>
      </w:r>
      <w:r w:rsidR="007C5F5A" w:rsidRPr="0031543A">
        <w:rPr>
          <w:rFonts w:ascii="Palatino Linotype" w:hAnsi="Palatino Linotype"/>
          <w:b/>
          <w:bCs/>
          <w:sz w:val="20"/>
          <w:szCs w:val="20"/>
        </w:rPr>
        <w:t xml:space="preserve"> </w:t>
      </w:r>
      <w:r w:rsidRPr="0031543A">
        <w:rPr>
          <w:rFonts w:ascii="Palatino Linotype" w:hAnsi="Palatino Linotype"/>
          <w:b/>
          <w:bCs/>
          <w:sz w:val="20"/>
          <w:szCs w:val="20"/>
        </w:rPr>
        <w:t>,- Kč</w:t>
      </w:r>
      <w:r w:rsidRPr="0031543A">
        <w:rPr>
          <w:rFonts w:ascii="Palatino Linotype" w:hAnsi="Palatino Linotype"/>
          <w:b/>
          <w:bCs/>
          <w:sz w:val="20"/>
          <w:szCs w:val="20"/>
        </w:rPr>
        <w:tab/>
      </w:r>
      <w:r w:rsidRPr="0031543A">
        <w:rPr>
          <w:rFonts w:ascii="Palatino Linotype" w:hAnsi="Palatino Linotype"/>
          <w:b/>
          <w:bCs/>
          <w:sz w:val="20"/>
          <w:szCs w:val="20"/>
        </w:rPr>
        <w:tab/>
      </w:r>
      <w:r w:rsidRPr="0031543A">
        <w:rPr>
          <w:rFonts w:ascii="Palatino Linotype" w:hAnsi="Palatino Linotype"/>
          <w:b/>
          <w:bCs/>
          <w:sz w:val="20"/>
          <w:szCs w:val="20"/>
        </w:rPr>
        <w:tab/>
      </w:r>
    </w:p>
    <w:p w:rsidR="001C6BC6" w:rsidRPr="0031543A" w:rsidRDefault="001C6BC6" w:rsidP="00DA08F3">
      <w:pPr>
        <w:pStyle w:val="Bezmezer"/>
        <w:tabs>
          <w:tab w:val="left" w:pos="3402"/>
          <w:tab w:val="left" w:pos="5103"/>
        </w:tabs>
        <w:spacing w:before="60"/>
        <w:ind w:left="284"/>
        <w:jc w:val="both"/>
        <w:rPr>
          <w:rFonts w:ascii="Palatino Linotype" w:hAnsi="Palatino Linotype"/>
          <w:b/>
          <w:bCs/>
          <w:sz w:val="20"/>
          <w:szCs w:val="20"/>
        </w:rPr>
      </w:pPr>
      <w:r w:rsidRPr="0031543A">
        <w:rPr>
          <w:rFonts w:ascii="Palatino Linotype" w:hAnsi="Palatino Linotype"/>
          <w:b/>
          <w:bCs/>
          <w:sz w:val="20"/>
          <w:szCs w:val="20"/>
        </w:rPr>
        <w:t>Cena celkem včetně DPH</w:t>
      </w:r>
      <w:r w:rsidRPr="0031543A">
        <w:rPr>
          <w:rFonts w:ascii="Palatino Linotype" w:hAnsi="Palatino Linotype"/>
          <w:b/>
          <w:bCs/>
          <w:sz w:val="20"/>
          <w:szCs w:val="20"/>
        </w:rPr>
        <w:tab/>
      </w:r>
      <w:r w:rsidRPr="0031543A">
        <w:rPr>
          <w:rFonts w:ascii="Palatino Linotype" w:hAnsi="Palatino Linotype"/>
          <w:b/>
          <w:bCs/>
          <w:iCs/>
          <w:sz w:val="20"/>
          <w:szCs w:val="20"/>
          <w:highlight w:val="red"/>
        </w:rPr>
        <w:t>…(</w:t>
      </w:r>
      <w:r w:rsidRPr="0031543A">
        <w:rPr>
          <w:rFonts w:ascii="Palatino Linotype" w:hAnsi="Palatino Linotype"/>
          <w:b/>
          <w:bCs/>
          <w:sz w:val="20"/>
          <w:szCs w:val="20"/>
          <w:highlight w:val="red"/>
        </w:rPr>
        <w:t>DOPLNIT)…</w:t>
      </w:r>
      <w:r w:rsidR="007C5F5A" w:rsidRPr="0031543A">
        <w:rPr>
          <w:rFonts w:ascii="Palatino Linotype" w:hAnsi="Palatino Linotype"/>
          <w:b/>
          <w:bCs/>
          <w:sz w:val="20"/>
          <w:szCs w:val="20"/>
        </w:rPr>
        <w:t xml:space="preserve"> </w:t>
      </w:r>
      <w:r w:rsidRPr="0031543A">
        <w:rPr>
          <w:rFonts w:ascii="Palatino Linotype" w:hAnsi="Palatino Linotype"/>
          <w:b/>
          <w:bCs/>
          <w:sz w:val="20"/>
          <w:szCs w:val="20"/>
        </w:rPr>
        <w:t>,- Kč</w:t>
      </w:r>
      <w:r w:rsidRPr="0031543A">
        <w:rPr>
          <w:rFonts w:ascii="Palatino Linotype" w:hAnsi="Palatino Linotype"/>
          <w:b/>
          <w:bCs/>
          <w:sz w:val="20"/>
          <w:szCs w:val="20"/>
        </w:rPr>
        <w:tab/>
      </w:r>
      <w:r w:rsidRPr="0031543A">
        <w:rPr>
          <w:rFonts w:ascii="Palatino Linotype" w:hAnsi="Palatino Linotype"/>
          <w:b/>
          <w:bCs/>
          <w:sz w:val="20"/>
          <w:szCs w:val="20"/>
        </w:rPr>
        <w:tab/>
      </w:r>
      <w:r w:rsidRPr="0031543A">
        <w:rPr>
          <w:rFonts w:ascii="Palatino Linotype" w:hAnsi="Palatino Linotype"/>
          <w:b/>
          <w:bCs/>
          <w:sz w:val="20"/>
          <w:szCs w:val="20"/>
        </w:rPr>
        <w:tab/>
      </w:r>
      <w:r w:rsidRPr="0031543A">
        <w:rPr>
          <w:rFonts w:ascii="Palatino Linotype" w:hAnsi="Palatino Linotype"/>
          <w:b/>
          <w:bCs/>
          <w:sz w:val="20"/>
          <w:szCs w:val="20"/>
        </w:rPr>
        <w:tab/>
      </w:r>
      <w:r w:rsidRPr="0031543A">
        <w:rPr>
          <w:rFonts w:ascii="Palatino Linotype" w:hAnsi="Palatino Linotype"/>
          <w:b/>
          <w:bCs/>
          <w:sz w:val="20"/>
          <w:szCs w:val="20"/>
        </w:rPr>
        <w:tab/>
      </w:r>
    </w:p>
    <w:p w:rsidR="001C6BC6" w:rsidRPr="0031543A" w:rsidRDefault="001C6BC6" w:rsidP="00DA08F3">
      <w:pPr>
        <w:pStyle w:val="Bezmezer"/>
        <w:spacing w:before="60"/>
        <w:ind w:left="284"/>
        <w:jc w:val="both"/>
        <w:rPr>
          <w:rFonts w:ascii="Palatino Linotype" w:hAnsi="Palatino Linotype"/>
          <w:b/>
          <w:bCs/>
          <w:sz w:val="20"/>
          <w:szCs w:val="20"/>
        </w:rPr>
      </w:pPr>
      <w:r w:rsidRPr="0031543A">
        <w:rPr>
          <w:rFonts w:ascii="Palatino Linotype" w:hAnsi="Palatino Linotype"/>
          <w:b/>
          <w:bCs/>
          <w:sz w:val="20"/>
          <w:szCs w:val="20"/>
        </w:rPr>
        <w:t xml:space="preserve">(slovy: </w:t>
      </w:r>
      <w:r w:rsidRPr="0031543A">
        <w:rPr>
          <w:rFonts w:ascii="Palatino Linotype" w:hAnsi="Palatino Linotype"/>
          <w:b/>
          <w:bCs/>
          <w:sz w:val="20"/>
          <w:szCs w:val="20"/>
        </w:rPr>
        <w:tab/>
      </w:r>
      <w:r w:rsidRPr="0031543A">
        <w:rPr>
          <w:rFonts w:ascii="Palatino Linotype" w:hAnsi="Palatino Linotype"/>
          <w:b/>
          <w:bCs/>
          <w:iCs/>
          <w:sz w:val="20"/>
          <w:szCs w:val="20"/>
          <w:highlight w:val="red"/>
        </w:rPr>
        <w:t>…(</w:t>
      </w:r>
      <w:r w:rsidRPr="0031543A">
        <w:rPr>
          <w:rFonts w:ascii="Palatino Linotype" w:hAnsi="Palatino Linotype"/>
          <w:b/>
          <w:bCs/>
          <w:sz w:val="20"/>
          <w:szCs w:val="20"/>
          <w:highlight w:val="red"/>
        </w:rPr>
        <w:t>DOPLNIT)…</w:t>
      </w:r>
      <w:r w:rsidRPr="0031543A">
        <w:rPr>
          <w:rFonts w:ascii="Palatino Linotype" w:hAnsi="Palatino Linotype"/>
          <w:b/>
          <w:bCs/>
          <w:sz w:val="20"/>
          <w:szCs w:val="20"/>
        </w:rPr>
        <w:t xml:space="preserve"> korun českých) </w:t>
      </w:r>
    </w:p>
    <w:p w:rsidR="00AF5D87" w:rsidRPr="0031543A" w:rsidRDefault="00AF5D87" w:rsidP="00DA08F3">
      <w:pPr>
        <w:tabs>
          <w:tab w:val="left" w:pos="0"/>
        </w:tabs>
        <w:spacing w:before="60" w:after="60"/>
        <w:ind w:left="284"/>
        <w:jc w:val="both"/>
        <w:rPr>
          <w:rFonts w:ascii="Palatino Linotype" w:hAnsi="Palatino Linotype"/>
          <w:sz w:val="20"/>
          <w:szCs w:val="20"/>
        </w:rPr>
      </w:pPr>
      <w:r w:rsidRPr="0031543A">
        <w:rPr>
          <w:rFonts w:ascii="Palatino Linotype" w:hAnsi="Palatino Linotype"/>
          <w:sz w:val="20"/>
          <w:szCs w:val="20"/>
        </w:rPr>
        <w:t xml:space="preserve">Takto stanovená </w:t>
      </w:r>
      <w:r w:rsidR="00FA0F2F" w:rsidRPr="0031543A">
        <w:rPr>
          <w:rFonts w:ascii="Palatino Linotype" w:hAnsi="Palatino Linotype"/>
          <w:sz w:val="20"/>
          <w:szCs w:val="20"/>
        </w:rPr>
        <w:t xml:space="preserve">celková cena plnění předmětu této Smlouvy </w:t>
      </w:r>
      <w:r w:rsidRPr="0031543A">
        <w:rPr>
          <w:rFonts w:ascii="Palatino Linotype" w:hAnsi="Palatino Linotype"/>
          <w:sz w:val="20"/>
          <w:szCs w:val="20"/>
        </w:rPr>
        <w:t>je určena jako cena nejvýše přípustná.</w:t>
      </w:r>
    </w:p>
    <w:p w:rsidR="000F43FF" w:rsidRPr="0031543A" w:rsidRDefault="00770F5F"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K částce ceny </w:t>
      </w:r>
      <w:r w:rsidR="00FA0F2F" w:rsidRPr="0031543A">
        <w:rPr>
          <w:rFonts w:ascii="Palatino Linotype" w:hAnsi="Palatino Linotype"/>
          <w:sz w:val="20"/>
          <w:szCs w:val="20"/>
        </w:rPr>
        <w:t>plnění předmětu této Smlouvy</w:t>
      </w:r>
      <w:r w:rsidRPr="0031543A">
        <w:rPr>
          <w:rFonts w:ascii="Palatino Linotype" w:hAnsi="Palatino Linotype"/>
          <w:sz w:val="20"/>
          <w:szCs w:val="20"/>
        </w:rPr>
        <w:t xml:space="preserve"> v Kč bez DPH dle odst. 1 tohoto článku této Smlouvy bude připočtena částka odpovídající aktuální procentuální sazbě DPH dle platných a účinných právních předpisů ke dni zdanitelného plnění.</w:t>
      </w:r>
    </w:p>
    <w:p w:rsidR="009F3A76" w:rsidRPr="0031543A" w:rsidRDefault="009F3A76"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Celková cena za plnění předmětu této Smlouvy specifikovaná v odst. 1 tohoto článku je tvořena součtem </w:t>
      </w:r>
      <w:r w:rsidR="00E4612B" w:rsidRPr="0031543A">
        <w:rPr>
          <w:rFonts w:ascii="Palatino Linotype" w:hAnsi="Palatino Linotype"/>
          <w:sz w:val="20"/>
          <w:szCs w:val="20"/>
        </w:rPr>
        <w:t xml:space="preserve">jednotkových </w:t>
      </w:r>
      <w:r w:rsidRPr="0031543A">
        <w:rPr>
          <w:rFonts w:ascii="Palatino Linotype" w:hAnsi="Palatino Linotype"/>
          <w:sz w:val="20"/>
          <w:szCs w:val="20"/>
        </w:rPr>
        <w:t>cen</w:t>
      </w:r>
      <w:r w:rsidR="00E4612B" w:rsidRPr="0031543A">
        <w:rPr>
          <w:rFonts w:ascii="Palatino Linotype" w:hAnsi="Palatino Linotype"/>
          <w:sz w:val="20"/>
          <w:szCs w:val="20"/>
        </w:rPr>
        <w:t xml:space="preserve"> blíže rozepsaných v oceněné</w:t>
      </w:r>
      <w:r w:rsidR="00991FE5" w:rsidRPr="0031543A">
        <w:rPr>
          <w:rFonts w:ascii="Palatino Linotype" w:hAnsi="Palatino Linotype"/>
          <w:sz w:val="20"/>
          <w:szCs w:val="20"/>
        </w:rPr>
        <w:t>m Výkazu výměr jako Přílohy č. 1</w:t>
      </w:r>
      <w:r w:rsidR="00E4612B" w:rsidRPr="0031543A">
        <w:rPr>
          <w:rFonts w:ascii="Palatino Linotype" w:hAnsi="Palatino Linotype"/>
          <w:sz w:val="20"/>
          <w:szCs w:val="20"/>
        </w:rPr>
        <w:t xml:space="preserve"> této Smlouvy, a jedná se o celkovou cenu</w:t>
      </w:r>
      <w:r w:rsidRPr="0031543A">
        <w:rPr>
          <w:rFonts w:ascii="Palatino Linotype" w:hAnsi="Palatino Linotype"/>
          <w:sz w:val="20"/>
          <w:szCs w:val="20"/>
        </w:rPr>
        <w:t xml:space="preserve"> za splnění</w:t>
      </w:r>
      <w:r w:rsidR="00E4612B" w:rsidRPr="0031543A">
        <w:rPr>
          <w:rFonts w:ascii="Palatino Linotype" w:hAnsi="Palatino Linotype"/>
          <w:sz w:val="20"/>
          <w:szCs w:val="20"/>
        </w:rPr>
        <w:t xml:space="preserve"> veškerých</w:t>
      </w:r>
      <w:r w:rsidRPr="0031543A">
        <w:rPr>
          <w:rFonts w:ascii="Palatino Linotype" w:hAnsi="Palatino Linotype"/>
          <w:sz w:val="20"/>
          <w:szCs w:val="20"/>
        </w:rPr>
        <w:t xml:space="preserve"> dílčích částí</w:t>
      </w:r>
      <w:r w:rsidR="00E4612B" w:rsidRPr="0031543A">
        <w:rPr>
          <w:rFonts w:ascii="Palatino Linotype" w:hAnsi="Palatino Linotype"/>
          <w:sz w:val="20"/>
          <w:szCs w:val="20"/>
        </w:rPr>
        <w:t xml:space="preserve"> a součástí</w:t>
      </w:r>
      <w:r w:rsidRPr="0031543A">
        <w:rPr>
          <w:rFonts w:ascii="Palatino Linotype" w:hAnsi="Palatino Linotype"/>
          <w:sz w:val="20"/>
          <w:szCs w:val="20"/>
        </w:rPr>
        <w:t xml:space="preserve"> předmětu plnění </w:t>
      </w:r>
      <w:r w:rsidR="00E4612B" w:rsidRPr="0031543A">
        <w:rPr>
          <w:rFonts w:ascii="Palatino Linotype" w:hAnsi="Palatino Linotype"/>
          <w:sz w:val="20"/>
          <w:szCs w:val="20"/>
        </w:rPr>
        <w:t xml:space="preserve">této </w:t>
      </w:r>
      <w:r w:rsidRPr="0031543A">
        <w:rPr>
          <w:rFonts w:ascii="Palatino Linotype" w:hAnsi="Palatino Linotype"/>
          <w:sz w:val="20"/>
          <w:szCs w:val="20"/>
        </w:rPr>
        <w:t xml:space="preserve">Smlouvy, a to zejména ceny za práce, </w:t>
      </w:r>
      <w:r w:rsidR="00E4612B" w:rsidRPr="0031543A">
        <w:rPr>
          <w:rFonts w:ascii="Palatino Linotype" w:hAnsi="Palatino Linotype"/>
          <w:sz w:val="20"/>
          <w:szCs w:val="20"/>
        </w:rPr>
        <w:t xml:space="preserve">materiál, </w:t>
      </w:r>
      <w:r w:rsidRPr="0031543A">
        <w:rPr>
          <w:rFonts w:ascii="Palatino Linotype" w:hAnsi="Palatino Linotype"/>
          <w:sz w:val="20"/>
          <w:szCs w:val="20"/>
        </w:rPr>
        <w:t xml:space="preserve">dodávky a </w:t>
      </w:r>
      <w:r w:rsidR="00991FE5" w:rsidRPr="0031543A">
        <w:rPr>
          <w:rFonts w:ascii="Palatino Linotype" w:hAnsi="Palatino Linotype"/>
          <w:sz w:val="20"/>
          <w:szCs w:val="20"/>
        </w:rPr>
        <w:t xml:space="preserve">veškeré další </w:t>
      </w:r>
      <w:r w:rsidRPr="0031543A">
        <w:rPr>
          <w:rFonts w:ascii="Palatino Linotype" w:hAnsi="Palatino Linotype"/>
          <w:sz w:val="20"/>
          <w:szCs w:val="20"/>
        </w:rPr>
        <w:t xml:space="preserve">služby související s realizací dodávky </w:t>
      </w:r>
      <w:r w:rsidR="009F3620" w:rsidRPr="0031543A">
        <w:rPr>
          <w:rFonts w:ascii="Palatino Linotype" w:hAnsi="Palatino Linotype"/>
          <w:sz w:val="20"/>
          <w:szCs w:val="20"/>
        </w:rPr>
        <w:t>Vybavení</w:t>
      </w:r>
      <w:r w:rsidRPr="0031543A">
        <w:rPr>
          <w:rFonts w:ascii="Palatino Linotype" w:hAnsi="Palatino Linotype"/>
          <w:sz w:val="20"/>
          <w:szCs w:val="20"/>
        </w:rPr>
        <w:t>.</w:t>
      </w:r>
    </w:p>
    <w:p w:rsidR="009F3A76" w:rsidRPr="0031543A" w:rsidRDefault="009F3A76"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Jednotkové položkové ceny uvedené </w:t>
      </w:r>
      <w:r w:rsidR="00991FE5" w:rsidRPr="0031543A">
        <w:rPr>
          <w:rFonts w:ascii="Palatino Linotype" w:hAnsi="Palatino Linotype"/>
          <w:sz w:val="20"/>
          <w:szCs w:val="20"/>
        </w:rPr>
        <w:t>ve Výkazu výměr dle Přílohy č. 1</w:t>
      </w:r>
      <w:r w:rsidR="00E4612B" w:rsidRPr="0031543A">
        <w:rPr>
          <w:rFonts w:ascii="Palatino Linotype" w:hAnsi="Palatino Linotype"/>
          <w:sz w:val="20"/>
          <w:szCs w:val="20"/>
        </w:rPr>
        <w:t xml:space="preserve"> této S</w:t>
      </w:r>
      <w:r w:rsidRPr="0031543A">
        <w:rPr>
          <w:rFonts w:ascii="Palatino Linotype" w:hAnsi="Palatino Linotype"/>
          <w:sz w:val="20"/>
          <w:szCs w:val="20"/>
        </w:rPr>
        <w:t xml:space="preserve">mlouvy jsou ceny nejvyšší možné po celou dobu </w:t>
      </w:r>
      <w:r w:rsidR="00E4612B" w:rsidRPr="0031543A">
        <w:rPr>
          <w:rFonts w:ascii="Palatino Linotype" w:hAnsi="Palatino Linotype"/>
          <w:sz w:val="20"/>
          <w:szCs w:val="20"/>
        </w:rPr>
        <w:t>realizace předmětu plnění této Smlouvy</w:t>
      </w:r>
      <w:r w:rsidRPr="0031543A">
        <w:rPr>
          <w:rFonts w:ascii="Palatino Linotype" w:hAnsi="Palatino Linotype"/>
          <w:sz w:val="20"/>
          <w:szCs w:val="20"/>
        </w:rPr>
        <w:t xml:space="preserve">, až do termínu dokončení </w:t>
      </w:r>
      <w:r w:rsidR="00E4612B" w:rsidRPr="0031543A">
        <w:rPr>
          <w:rFonts w:ascii="Palatino Linotype" w:hAnsi="Palatino Linotype"/>
          <w:sz w:val="20"/>
          <w:szCs w:val="20"/>
        </w:rPr>
        <w:t xml:space="preserve">dodávky </w:t>
      </w:r>
      <w:r w:rsidR="00991FE5" w:rsidRPr="0031543A">
        <w:rPr>
          <w:rFonts w:ascii="Palatino Linotype" w:hAnsi="Palatino Linotype"/>
          <w:sz w:val="20"/>
          <w:szCs w:val="20"/>
        </w:rPr>
        <w:t>Vybavení</w:t>
      </w:r>
      <w:r w:rsidRPr="0031543A">
        <w:rPr>
          <w:rFonts w:ascii="Palatino Linotype" w:hAnsi="Palatino Linotype"/>
          <w:sz w:val="20"/>
          <w:szCs w:val="20"/>
        </w:rPr>
        <w:t xml:space="preserve"> včetně všech souvisejících plnění a předání a převzetí plnění předmětu této </w:t>
      </w:r>
      <w:r w:rsidR="00E4612B" w:rsidRPr="0031543A">
        <w:rPr>
          <w:rFonts w:ascii="Palatino Linotype" w:hAnsi="Palatino Linotype"/>
          <w:sz w:val="20"/>
          <w:szCs w:val="20"/>
        </w:rPr>
        <w:t>S</w:t>
      </w:r>
      <w:r w:rsidRPr="0031543A">
        <w:rPr>
          <w:rFonts w:ascii="Palatino Linotype" w:hAnsi="Palatino Linotype"/>
          <w:sz w:val="20"/>
          <w:szCs w:val="20"/>
        </w:rPr>
        <w:t>mlouvy objednatel</w:t>
      </w:r>
      <w:r w:rsidR="001170D9">
        <w:rPr>
          <w:rFonts w:ascii="Palatino Linotype" w:hAnsi="Palatino Linotype"/>
          <w:sz w:val="20"/>
          <w:szCs w:val="20"/>
        </w:rPr>
        <w:t>em</w:t>
      </w:r>
      <w:r w:rsidRPr="0031543A">
        <w:rPr>
          <w:rFonts w:ascii="Palatino Linotype" w:hAnsi="Palatino Linotype"/>
          <w:sz w:val="20"/>
          <w:szCs w:val="20"/>
        </w:rPr>
        <w:t xml:space="preserve">. Jednotkové položkové ceny uvedené </w:t>
      </w:r>
      <w:r w:rsidR="00E4612B" w:rsidRPr="0031543A">
        <w:rPr>
          <w:rFonts w:ascii="Palatino Linotype" w:hAnsi="Palatino Linotype"/>
          <w:sz w:val="20"/>
          <w:szCs w:val="20"/>
        </w:rPr>
        <w:t>ve Výkaz</w:t>
      </w:r>
      <w:r w:rsidR="00991FE5" w:rsidRPr="0031543A">
        <w:rPr>
          <w:rFonts w:ascii="Palatino Linotype" w:hAnsi="Palatino Linotype"/>
          <w:sz w:val="20"/>
          <w:szCs w:val="20"/>
        </w:rPr>
        <w:t>u</w:t>
      </w:r>
      <w:r w:rsidR="00E4612B" w:rsidRPr="0031543A">
        <w:rPr>
          <w:rFonts w:ascii="Palatino Linotype" w:hAnsi="Palatino Linotype"/>
          <w:sz w:val="20"/>
          <w:szCs w:val="20"/>
        </w:rPr>
        <w:t xml:space="preserve"> výměr</w:t>
      </w:r>
      <w:r w:rsidRPr="0031543A">
        <w:rPr>
          <w:rFonts w:ascii="Palatino Linotype" w:hAnsi="Palatino Linotype"/>
          <w:sz w:val="20"/>
          <w:szCs w:val="20"/>
        </w:rPr>
        <w:t xml:space="preserve"> slouží zároveň k </w:t>
      </w:r>
      <w:r w:rsidR="00E4612B" w:rsidRPr="0031543A">
        <w:rPr>
          <w:rFonts w:ascii="Palatino Linotype" w:hAnsi="Palatino Linotype"/>
          <w:sz w:val="20"/>
          <w:szCs w:val="20"/>
        </w:rPr>
        <w:t>prokázání</w:t>
      </w:r>
      <w:r w:rsidRPr="0031543A">
        <w:rPr>
          <w:rFonts w:ascii="Palatino Linotype" w:hAnsi="Palatino Linotype"/>
          <w:sz w:val="20"/>
          <w:szCs w:val="20"/>
        </w:rPr>
        <w:t xml:space="preserve"> finančního objemu skutečně provedených prací</w:t>
      </w:r>
      <w:r w:rsidR="00E4612B" w:rsidRPr="0031543A">
        <w:rPr>
          <w:rFonts w:ascii="Palatino Linotype" w:hAnsi="Palatino Linotype"/>
          <w:sz w:val="20"/>
          <w:szCs w:val="20"/>
        </w:rPr>
        <w:t>, výkonů, dodávek a souvisejících služeb</w:t>
      </w:r>
      <w:r w:rsidRPr="0031543A">
        <w:rPr>
          <w:rFonts w:ascii="Palatino Linotype" w:hAnsi="Palatino Linotype"/>
          <w:sz w:val="20"/>
          <w:szCs w:val="20"/>
        </w:rPr>
        <w:t xml:space="preserve"> (</w:t>
      </w:r>
      <w:r w:rsidR="00E4612B" w:rsidRPr="0031543A">
        <w:rPr>
          <w:rFonts w:ascii="Palatino Linotype" w:hAnsi="Palatino Linotype"/>
          <w:sz w:val="20"/>
          <w:szCs w:val="20"/>
        </w:rPr>
        <w:t xml:space="preserve">tj. </w:t>
      </w:r>
      <w:r w:rsidRPr="0031543A">
        <w:rPr>
          <w:rFonts w:ascii="Palatino Linotype" w:hAnsi="Palatino Linotype"/>
          <w:sz w:val="20"/>
          <w:szCs w:val="20"/>
        </w:rPr>
        <w:t>jako podklad pro fakturaci) a dále pro ocenění případných nepředvídaných prací</w:t>
      </w:r>
      <w:r w:rsidR="00E4612B" w:rsidRPr="0031543A">
        <w:rPr>
          <w:rFonts w:ascii="Palatino Linotype" w:hAnsi="Palatino Linotype"/>
          <w:sz w:val="20"/>
          <w:szCs w:val="20"/>
        </w:rPr>
        <w:t xml:space="preserve"> či dodávek rozšiřujících rozsah plnění podle této S</w:t>
      </w:r>
      <w:r w:rsidRPr="0031543A">
        <w:rPr>
          <w:rFonts w:ascii="Palatino Linotype" w:hAnsi="Palatino Linotype"/>
          <w:sz w:val="20"/>
          <w:szCs w:val="20"/>
        </w:rPr>
        <w:t xml:space="preserve">mlouvy. </w:t>
      </w:r>
    </w:p>
    <w:p w:rsidR="00AF5D87" w:rsidRPr="0031543A" w:rsidRDefault="00AF5D87"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lastRenderedPageBreak/>
        <w:t>V</w:t>
      </w:r>
      <w:r w:rsidR="00E4612B" w:rsidRPr="0031543A">
        <w:rPr>
          <w:rFonts w:ascii="Palatino Linotype" w:hAnsi="Palatino Linotype"/>
          <w:sz w:val="20"/>
          <w:szCs w:val="20"/>
        </w:rPr>
        <w:t> </w:t>
      </w:r>
      <w:r w:rsidRPr="0031543A">
        <w:rPr>
          <w:rFonts w:ascii="Palatino Linotype" w:hAnsi="Palatino Linotype"/>
          <w:sz w:val="20"/>
          <w:szCs w:val="20"/>
        </w:rPr>
        <w:t>částce</w:t>
      </w:r>
      <w:r w:rsidR="00E4612B" w:rsidRPr="0031543A">
        <w:rPr>
          <w:rFonts w:ascii="Palatino Linotype" w:hAnsi="Palatino Linotype"/>
          <w:sz w:val="20"/>
          <w:szCs w:val="20"/>
        </w:rPr>
        <w:t xml:space="preserve"> celkové</w:t>
      </w:r>
      <w:r w:rsidRPr="0031543A">
        <w:rPr>
          <w:rFonts w:ascii="Palatino Linotype" w:hAnsi="Palatino Linotype"/>
          <w:sz w:val="20"/>
          <w:szCs w:val="20"/>
        </w:rPr>
        <w:t xml:space="preserve"> ceny </w:t>
      </w:r>
      <w:r w:rsidR="00FA0F2F" w:rsidRPr="0031543A">
        <w:rPr>
          <w:rFonts w:ascii="Palatino Linotype" w:hAnsi="Palatino Linotype"/>
          <w:sz w:val="20"/>
          <w:szCs w:val="20"/>
        </w:rPr>
        <w:t>plnění</w:t>
      </w:r>
      <w:r w:rsidR="00E4612B" w:rsidRPr="0031543A">
        <w:rPr>
          <w:rFonts w:ascii="Palatino Linotype" w:hAnsi="Palatino Linotype"/>
          <w:sz w:val="20"/>
          <w:szCs w:val="20"/>
        </w:rPr>
        <w:t xml:space="preserve"> předmětu této Smlouvy dle odst. 1 tohoto článku i v částkách jednotlivých dílčích cen položek příslušného Výkazu výměr</w:t>
      </w:r>
      <w:r w:rsidR="00FA0F2F" w:rsidRPr="0031543A">
        <w:rPr>
          <w:rFonts w:ascii="Palatino Linotype" w:hAnsi="Palatino Linotype"/>
          <w:sz w:val="20"/>
          <w:szCs w:val="20"/>
        </w:rPr>
        <w:t xml:space="preserve"> jsou, vedle samotného plnění specifikovaného v čl. III. této Smlouvy, zahrnuty také veškeré související náklady dodavatele zahrnující zejména dopravu do místa plnění, případnou likvidaci obalů, náklady na montáž, instalaci,</w:t>
      </w:r>
      <w:r w:rsidR="00D4646C" w:rsidRPr="00D4646C">
        <w:rPr>
          <w:rFonts w:ascii="Palatino Linotype" w:hAnsi="Palatino Linotype"/>
          <w:sz w:val="20"/>
          <w:szCs w:val="20"/>
        </w:rPr>
        <w:t xml:space="preserve"> </w:t>
      </w:r>
      <w:r w:rsidR="00D4646C">
        <w:rPr>
          <w:rFonts w:ascii="Palatino Linotype" w:hAnsi="Palatino Linotype"/>
          <w:sz w:val="20"/>
          <w:szCs w:val="20"/>
        </w:rPr>
        <w:t>implementaci SW a konfiguraci Vybavení,</w:t>
      </w:r>
      <w:r w:rsidR="00FA0F2F" w:rsidRPr="0031543A">
        <w:rPr>
          <w:rFonts w:ascii="Palatino Linotype" w:hAnsi="Palatino Linotype"/>
          <w:sz w:val="20"/>
          <w:szCs w:val="20"/>
        </w:rPr>
        <w:t xml:space="preserve"> uvedení do provozu, předvedení funkčnosti, seznámení s obsluhou a údržbou, a v neposlední řadě také po předání veškeré požadované dokumentace.</w:t>
      </w:r>
      <w:r w:rsidRPr="0031543A">
        <w:rPr>
          <w:rFonts w:ascii="Palatino Linotype" w:hAnsi="Palatino Linotype"/>
          <w:sz w:val="20"/>
          <w:szCs w:val="20"/>
        </w:rPr>
        <w:t xml:space="preserve"> </w:t>
      </w:r>
    </w:p>
    <w:p w:rsidR="00165676" w:rsidRPr="0031543A" w:rsidRDefault="00165676"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Součástí </w:t>
      </w:r>
      <w:r w:rsidR="007A7F64" w:rsidRPr="0031543A">
        <w:rPr>
          <w:rFonts w:ascii="Palatino Linotype" w:hAnsi="Palatino Linotype"/>
          <w:sz w:val="20"/>
          <w:szCs w:val="20"/>
        </w:rPr>
        <w:t xml:space="preserve">sjednané </w:t>
      </w:r>
      <w:r w:rsidRPr="0031543A">
        <w:rPr>
          <w:rFonts w:ascii="Palatino Linotype" w:hAnsi="Palatino Linotype"/>
          <w:sz w:val="20"/>
          <w:szCs w:val="20"/>
        </w:rPr>
        <w:t>ceny</w:t>
      </w:r>
      <w:r w:rsidR="007A7F64" w:rsidRPr="0031543A">
        <w:rPr>
          <w:rFonts w:ascii="Palatino Linotype" w:hAnsi="Palatino Linotype"/>
          <w:sz w:val="20"/>
          <w:szCs w:val="20"/>
        </w:rPr>
        <w:t xml:space="preserve"> </w:t>
      </w:r>
      <w:r w:rsidR="00FA0F2F" w:rsidRPr="0031543A">
        <w:rPr>
          <w:rFonts w:ascii="Palatino Linotype" w:hAnsi="Palatino Linotype"/>
          <w:sz w:val="20"/>
          <w:szCs w:val="20"/>
        </w:rPr>
        <w:t xml:space="preserve">plnění předmětu této Smlouvy </w:t>
      </w:r>
      <w:r w:rsidRPr="0031543A">
        <w:rPr>
          <w:rFonts w:ascii="Palatino Linotype" w:hAnsi="Palatino Linotype"/>
          <w:sz w:val="20"/>
          <w:szCs w:val="20"/>
        </w:rPr>
        <w:t xml:space="preserve">je zároveň poskytování </w:t>
      </w:r>
      <w:r w:rsidR="003B1E12" w:rsidRPr="0031543A">
        <w:rPr>
          <w:rFonts w:ascii="Palatino Linotype" w:hAnsi="Palatino Linotype"/>
          <w:sz w:val="20"/>
          <w:szCs w:val="20"/>
        </w:rPr>
        <w:t>záruky za jakost</w:t>
      </w:r>
      <w:r w:rsidRPr="0031543A">
        <w:rPr>
          <w:rFonts w:ascii="Palatino Linotype" w:hAnsi="Palatino Linotype"/>
          <w:sz w:val="20"/>
          <w:szCs w:val="20"/>
        </w:rPr>
        <w:t>, a to v souladu s podmínkami čl. V</w:t>
      </w:r>
      <w:r w:rsidR="00991FE5" w:rsidRPr="0031543A">
        <w:rPr>
          <w:rFonts w:ascii="Palatino Linotype" w:hAnsi="Palatino Linotype"/>
          <w:sz w:val="20"/>
          <w:szCs w:val="20"/>
        </w:rPr>
        <w:t>II</w:t>
      </w:r>
      <w:r w:rsidR="00E07264" w:rsidRPr="0031543A">
        <w:rPr>
          <w:rFonts w:ascii="Palatino Linotype" w:hAnsi="Palatino Linotype"/>
          <w:sz w:val="20"/>
          <w:szCs w:val="20"/>
        </w:rPr>
        <w:t>I</w:t>
      </w:r>
      <w:r w:rsidRPr="0031543A">
        <w:rPr>
          <w:rFonts w:ascii="Palatino Linotype" w:hAnsi="Palatino Linotype"/>
          <w:sz w:val="20"/>
          <w:szCs w:val="20"/>
        </w:rPr>
        <w:t>. této Smlouvy.</w:t>
      </w:r>
    </w:p>
    <w:p w:rsidR="002B0585" w:rsidRPr="0031543A" w:rsidRDefault="000F43FF"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Úhrada </w:t>
      </w:r>
      <w:r w:rsidR="00FC7921" w:rsidRPr="0031543A">
        <w:rPr>
          <w:rFonts w:ascii="Palatino Linotype" w:hAnsi="Palatino Linotype"/>
          <w:sz w:val="20"/>
          <w:szCs w:val="20"/>
        </w:rPr>
        <w:t>ceny</w:t>
      </w:r>
      <w:r w:rsidRPr="0031543A">
        <w:rPr>
          <w:rFonts w:ascii="Palatino Linotype" w:hAnsi="Palatino Linotype"/>
          <w:sz w:val="20"/>
          <w:szCs w:val="20"/>
        </w:rPr>
        <w:t xml:space="preserve"> </w:t>
      </w:r>
      <w:r w:rsidR="002B555A" w:rsidRPr="0031543A">
        <w:rPr>
          <w:rFonts w:ascii="Palatino Linotype" w:hAnsi="Palatino Linotype"/>
          <w:sz w:val="20"/>
          <w:szCs w:val="20"/>
        </w:rPr>
        <w:t>plnění předmětu této Smlouvy</w:t>
      </w:r>
      <w:r w:rsidR="00FC7921" w:rsidRPr="0031543A">
        <w:rPr>
          <w:rFonts w:ascii="Palatino Linotype" w:hAnsi="Palatino Linotype"/>
          <w:sz w:val="20"/>
          <w:szCs w:val="20"/>
        </w:rPr>
        <w:t xml:space="preserve"> </w:t>
      </w:r>
      <w:r w:rsidR="00D16274" w:rsidRPr="0031543A">
        <w:rPr>
          <w:rFonts w:ascii="Palatino Linotype" w:hAnsi="Palatino Linotype"/>
          <w:sz w:val="20"/>
          <w:szCs w:val="20"/>
        </w:rPr>
        <w:t xml:space="preserve">ve výši </w:t>
      </w:r>
      <w:r w:rsidRPr="0031543A">
        <w:rPr>
          <w:rFonts w:ascii="Palatino Linotype" w:hAnsi="Palatino Linotype"/>
          <w:sz w:val="20"/>
          <w:szCs w:val="20"/>
        </w:rPr>
        <w:t xml:space="preserve">dle </w:t>
      </w:r>
      <w:r w:rsidR="00D16274" w:rsidRPr="0031543A">
        <w:rPr>
          <w:rFonts w:ascii="Palatino Linotype" w:hAnsi="Palatino Linotype"/>
          <w:sz w:val="20"/>
          <w:szCs w:val="20"/>
        </w:rPr>
        <w:t>odst. 1 a 2 tohoto</w:t>
      </w:r>
      <w:r w:rsidRPr="0031543A">
        <w:rPr>
          <w:rFonts w:ascii="Palatino Linotype" w:hAnsi="Palatino Linotype"/>
          <w:sz w:val="20"/>
          <w:szCs w:val="20"/>
        </w:rPr>
        <w:t xml:space="preserve"> článku</w:t>
      </w:r>
      <w:r w:rsidR="00D16274" w:rsidRPr="0031543A">
        <w:rPr>
          <w:rFonts w:ascii="Palatino Linotype" w:hAnsi="Palatino Linotype"/>
          <w:sz w:val="20"/>
          <w:szCs w:val="20"/>
        </w:rPr>
        <w:t xml:space="preserve"> této Smlouvy</w:t>
      </w:r>
      <w:r w:rsidRPr="0031543A">
        <w:rPr>
          <w:rFonts w:ascii="Palatino Linotype" w:hAnsi="Palatino Linotype"/>
          <w:sz w:val="20"/>
          <w:szCs w:val="20"/>
        </w:rPr>
        <w:t xml:space="preserve"> bude provedena </w:t>
      </w:r>
      <w:r w:rsidR="002B0585" w:rsidRPr="0031543A">
        <w:rPr>
          <w:rFonts w:ascii="Palatino Linotype" w:hAnsi="Palatino Linotype"/>
          <w:sz w:val="20"/>
          <w:szCs w:val="20"/>
        </w:rPr>
        <w:t>na základě následujících plateb:</w:t>
      </w:r>
    </w:p>
    <w:p w:rsidR="002B0585" w:rsidRPr="0031543A" w:rsidRDefault="002B0585" w:rsidP="00DA08F3">
      <w:pPr>
        <w:numPr>
          <w:ilvl w:val="1"/>
          <w:numId w:val="27"/>
        </w:numPr>
        <w:spacing w:before="60" w:after="60"/>
        <w:ind w:left="567" w:hanging="283"/>
        <w:jc w:val="both"/>
        <w:rPr>
          <w:rFonts w:ascii="Palatino Linotype" w:hAnsi="Palatino Linotype"/>
          <w:sz w:val="20"/>
          <w:szCs w:val="20"/>
        </w:rPr>
      </w:pPr>
      <w:r w:rsidRPr="0031543A">
        <w:rPr>
          <w:rFonts w:ascii="Palatino Linotype" w:hAnsi="Palatino Linotype"/>
          <w:b/>
          <w:sz w:val="20"/>
          <w:szCs w:val="20"/>
        </w:rPr>
        <w:t>Záloha na cenu plnění ve výši 30% z „Ceny celkem bez DPH“</w:t>
      </w:r>
      <w:r w:rsidRPr="0031543A">
        <w:rPr>
          <w:rFonts w:ascii="Palatino Linotype" w:hAnsi="Palatino Linotype"/>
          <w:sz w:val="20"/>
          <w:szCs w:val="20"/>
        </w:rPr>
        <w:t xml:space="preserve"> dle ustanovení odst. 1 tohoto článku této Smlouvy bude objednatelem uhrazena na základě dodavatelem vystavené zálohové faktury, a to po podpisu této Smlouvy (dále jen „</w:t>
      </w:r>
      <w:r w:rsidRPr="0031543A">
        <w:rPr>
          <w:rFonts w:ascii="Palatino Linotype" w:hAnsi="Palatino Linotype"/>
          <w:b/>
          <w:sz w:val="20"/>
          <w:szCs w:val="20"/>
        </w:rPr>
        <w:t>Zálohová faktura</w:t>
      </w:r>
      <w:r w:rsidRPr="0031543A">
        <w:rPr>
          <w:rFonts w:ascii="Palatino Linotype" w:hAnsi="Palatino Linotype"/>
          <w:sz w:val="20"/>
          <w:szCs w:val="20"/>
        </w:rPr>
        <w:t>“);</w:t>
      </w:r>
    </w:p>
    <w:p w:rsidR="002B0585" w:rsidRPr="0031543A" w:rsidRDefault="0047067B" w:rsidP="00DA08F3">
      <w:pPr>
        <w:numPr>
          <w:ilvl w:val="1"/>
          <w:numId w:val="27"/>
        </w:numPr>
        <w:spacing w:before="60" w:after="60"/>
        <w:ind w:left="567" w:hanging="283"/>
        <w:jc w:val="both"/>
        <w:rPr>
          <w:rFonts w:ascii="Palatino Linotype" w:hAnsi="Palatino Linotype"/>
          <w:sz w:val="20"/>
          <w:szCs w:val="20"/>
        </w:rPr>
      </w:pPr>
      <w:r w:rsidRPr="0031543A">
        <w:rPr>
          <w:rFonts w:ascii="Palatino Linotype" w:hAnsi="Palatino Linotype"/>
          <w:b/>
          <w:sz w:val="20"/>
          <w:szCs w:val="20"/>
        </w:rPr>
        <w:t>Doplatek zbývající části ceny plnění</w:t>
      </w:r>
      <w:r w:rsidRPr="0031543A">
        <w:rPr>
          <w:rFonts w:ascii="Palatino Linotype" w:hAnsi="Palatino Linotype"/>
          <w:sz w:val="20"/>
          <w:szCs w:val="20"/>
        </w:rPr>
        <w:t xml:space="preserve"> bude objednatelem uhrazen na základě dodavatelem vystavené konečné faktury, ve které bude zohledněna již zaplacená Zálohová faktura, a to po</w:t>
      </w:r>
      <w:r>
        <w:rPr>
          <w:rFonts w:ascii="Palatino Linotype" w:hAnsi="Palatino Linotype"/>
          <w:sz w:val="20"/>
          <w:szCs w:val="20"/>
        </w:rPr>
        <w:t xml:space="preserve"> protokolárním</w:t>
      </w:r>
      <w:r w:rsidRPr="0031543A">
        <w:rPr>
          <w:rFonts w:ascii="Palatino Linotype" w:hAnsi="Palatino Linotype"/>
          <w:sz w:val="20"/>
          <w:szCs w:val="20"/>
        </w:rPr>
        <w:t xml:space="preserve"> předání kompletní dodávky </w:t>
      </w:r>
      <w:r>
        <w:rPr>
          <w:rFonts w:ascii="Palatino Linotype" w:hAnsi="Palatino Linotype"/>
          <w:sz w:val="20"/>
          <w:szCs w:val="20"/>
        </w:rPr>
        <w:t>Vybavení objednateli</w:t>
      </w:r>
      <w:r w:rsidR="002B0585" w:rsidRPr="0031543A">
        <w:rPr>
          <w:rFonts w:ascii="Palatino Linotype" w:hAnsi="Palatino Linotype"/>
          <w:sz w:val="20"/>
          <w:szCs w:val="20"/>
        </w:rPr>
        <w:t>. (dále jen „</w:t>
      </w:r>
      <w:r w:rsidR="002B0585" w:rsidRPr="0031543A">
        <w:rPr>
          <w:rFonts w:ascii="Palatino Linotype" w:hAnsi="Palatino Linotype"/>
          <w:b/>
          <w:sz w:val="20"/>
          <w:szCs w:val="20"/>
        </w:rPr>
        <w:t>Konečná faktura</w:t>
      </w:r>
      <w:r w:rsidR="002B0585" w:rsidRPr="0031543A">
        <w:rPr>
          <w:rFonts w:ascii="Palatino Linotype" w:hAnsi="Palatino Linotype"/>
          <w:sz w:val="20"/>
          <w:szCs w:val="20"/>
        </w:rPr>
        <w:t>“)</w:t>
      </w:r>
    </w:p>
    <w:p w:rsidR="000228A3" w:rsidRPr="0031543A" w:rsidRDefault="00645BEA"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Konečná faktura musí obsahovat</w:t>
      </w:r>
      <w:r w:rsidR="000F43FF" w:rsidRPr="0031543A">
        <w:rPr>
          <w:rFonts w:ascii="Palatino Linotype" w:hAnsi="Palatino Linotype"/>
          <w:sz w:val="20"/>
          <w:szCs w:val="20"/>
        </w:rPr>
        <w:t xml:space="preserve"> náležitosti daňového dokladu</w:t>
      </w:r>
      <w:r w:rsidR="00A0337B" w:rsidRPr="0031543A">
        <w:rPr>
          <w:rFonts w:ascii="Palatino Linotype" w:hAnsi="Palatino Linotype"/>
          <w:sz w:val="20"/>
          <w:szCs w:val="20"/>
        </w:rPr>
        <w:t xml:space="preserve"> dle platných právních předpisů, a to zejména dle zákona</w:t>
      </w:r>
      <w:r w:rsidR="005C0B98" w:rsidRPr="0031543A">
        <w:rPr>
          <w:rFonts w:ascii="Palatino Linotype" w:hAnsi="Palatino Linotype"/>
          <w:sz w:val="20"/>
          <w:szCs w:val="20"/>
        </w:rPr>
        <w:t xml:space="preserve"> </w:t>
      </w:r>
      <w:r w:rsidR="00A0337B" w:rsidRPr="0031543A">
        <w:rPr>
          <w:rFonts w:ascii="Palatino Linotype" w:hAnsi="Palatino Linotype"/>
          <w:sz w:val="20"/>
          <w:szCs w:val="20"/>
        </w:rPr>
        <w:t>č. 563/1991 Sb., o účetnictví</w:t>
      </w:r>
      <w:r w:rsidR="005C0B98" w:rsidRPr="0031543A">
        <w:rPr>
          <w:rFonts w:ascii="Palatino Linotype" w:hAnsi="Palatino Linotype"/>
          <w:sz w:val="20"/>
          <w:szCs w:val="20"/>
        </w:rPr>
        <w:t>, ve znění pozdějších předpisů</w:t>
      </w:r>
      <w:r w:rsidR="00A0337B" w:rsidRPr="0031543A">
        <w:rPr>
          <w:rFonts w:ascii="Palatino Linotype" w:hAnsi="Palatino Linotype"/>
          <w:sz w:val="20"/>
          <w:szCs w:val="20"/>
        </w:rPr>
        <w:t>, a</w:t>
      </w:r>
      <w:r w:rsidR="005C0B98" w:rsidRPr="0031543A">
        <w:rPr>
          <w:rFonts w:ascii="Palatino Linotype" w:hAnsi="Palatino Linotype"/>
          <w:sz w:val="20"/>
          <w:szCs w:val="20"/>
        </w:rPr>
        <w:t xml:space="preserve"> </w:t>
      </w:r>
      <w:r w:rsidR="00A0337B" w:rsidRPr="0031543A">
        <w:rPr>
          <w:rFonts w:ascii="Palatino Linotype" w:hAnsi="Palatino Linotype"/>
          <w:sz w:val="20"/>
          <w:szCs w:val="20"/>
        </w:rPr>
        <w:t>zákona</w:t>
      </w:r>
      <w:r w:rsidR="005C0B98" w:rsidRPr="0031543A">
        <w:rPr>
          <w:rFonts w:ascii="Palatino Linotype" w:hAnsi="Palatino Linotype"/>
          <w:sz w:val="20"/>
          <w:szCs w:val="20"/>
        </w:rPr>
        <w:t xml:space="preserve"> č. 235/2004 Sb</w:t>
      </w:r>
      <w:r w:rsidR="00A0337B" w:rsidRPr="0031543A">
        <w:rPr>
          <w:rFonts w:ascii="Palatino Linotype" w:hAnsi="Palatino Linotype"/>
          <w:sz w:val="20"/>
          <w:szCs w:val="20"/>
        </w:rPr>
        <w:t>., o dani z přidané hodnoty, ve znění pozdějších předpisů</w:t>
      </w:r>
      <w:r w:rsidR="005C0B98" w:rsidRPr="0031543A">
        <w:rPr>
          <w:rFonts w:ascii="Palatino Linotype" w:hAnsi="Palatino Linotype"/>
          <w:sz w:val="20"/>
          <w:szCs w:val="20"/>
        </w:rPr>
        <w:t>.</w:t>
      </w:r>
      <w:r w:rsidR="00865B9E" w:rsidRPr="0031543A">
        <w:rPr>
          <w:rFonts w:ascii="Palatino Linotype" w:hAnsi="Palatino Linotype"/>
          <w:sz w:val="20"/>
          <w:szCs w:val="20"/>
        </w:rPr>
        <w:t xml:space="preserve"> </w:t>
      </w:r>
      <w:r w:rsidRPr="0031543A">
        <w:rPr>
          <w:rFonts w:ascii="Palatino Linotype" w:hAnsi="Palatino Linotype"/>
          <w:sz w:val="20"/>
          <w:szCs w:val="20"/>
        </w:rPr>
        <w:t>Konečnou fakturu</w:t>
      </w:r>
      <w:r w:rsidR="00A0337B" w:rsidRPr="0031543A">
        <w:rPr>
          <w:rFonts w:ascii="Palatino Linotype" w:hAnsi="Palatino Linotype"/>
          <w:sz w:val="20"/>
          <w:szCs w:val="20"/>
        </w:rPr>
        <w:t xml:space="preserve"> vystaví</w:t>
      </w:r>
      <w:r w:rsidR="000F43FF" w:rsidRPr="0031543A">
        <w:rPr>
          <w:rFonts w:ascii="Palatino Linotype" w:hAnsi="Palatino Linotype"/>
          <w:sz w:val="20"/>
          <w:szCs w:val="20"/>
        </w:rPr>
        <w:t xml:space="preserve"> </w:t>
      </w:r>
      <w:r w:rsidR="002B555A" w:rsidRPr="0031543A">
        <w:rPr>
          <w:rFonts w:ascii="Palatino Linotype" w:hAnsi="Palatino Linotype"/>
          <w:sz w:val="20"/>
          <w:szCs w:val="20"/>
        </w:rPr>
        <w:t>dodavatel</w:t>
      </w:r>
      <w:r w:rsidR="000F43FF" w:rsidRPr="0031543A">
        <w:rPr>
          <w:rFonts w:ascii="Palatino Linotype" w:hAnsi="Palatino Linotype"/>
          <w:sz w:val="20"/>
          <w:szCs w:val="20"/>
        </w:rPr>
        <w:t xml:space="preserve"> a zašle </w:t>
      </w:r>
      <w:r w:rsidR="002B555A" w:rsidRPr="0031543A">
        <w:rPr>
          <w:rFonts w:ascii="Palatino Linotype" w:hAnsi="Palatino Linotype"/>
          <w:sz w:val="20"/>
          <w:szCs w:val="20"/>
        </w:rPr>
        <w:t>objednateli</w:t>
      </w:r>
      <w:r w:rsidR="000F43FF" w:rsidRPr="0031543A">
        <w:rPr>
          <w:rFonts w:ascii="Palatino Linotype" w:hAnsi="Palatino Linotype"/>
          <w:sz w:val="20"/>
          <w:szCs w:val="20"/>
        </w:rPr>
        <w:t xml:space="preserve"> po </w:t>
      </w:r>
      <w:r w:rsidR="00FC7921" w:rsidRPr="0031543A">
        <w:rPr>
          <w:rFonts w:ascii="Palatino Linotype" w:hAnsi="Palatino Linotype"/>
          <w:sz w:val="20"/>
          <w:szCs w:val="20"/>
        </w:rPr>
        <w:t xml:space="preserve">řádném předání a převzetí </w:t>
      </w:r>
      <w:r w:rsidR="002B555A" w:rsidRPr="0031543A">
        <w:rPr>
          <w:rFonts w:ascii="Palatino Linotype" w:hAnsi="Palatino Linotype"/>
          <w:sz w:val="20"/>
          <w:szCs w:val="20"/>
        </w:rPr>
        <w:t xml:space="preserve">kompletní dodávky </w:t>
      </w:r>
      <w:r w:rsidRPr="0031543A">
        <w:rPr>
          <w:rFonts w:ascii="Palatino Linotype" w:hAnsi="Palatino Linotype"/>
          <w:sz w:val="20"/>
          <w:szCs w:val="20"/>
        </w:rPr>
        <w:t>Vybavení</w:t>
      </w:r>
      <w:r w:rsidR="002B555A" w:rsidRPr="0031543A">
        <w:rPr>
          <w:rFonts w:ascii="Palatino Linotype" w:hAnsi="Palatino Linotype"/>
          <w:sz w:val="20"/>
          <w:szCs w:val="20"/>
        </w:rPr>
        <w:t>, jakožto předmětu této Smlouvy, a to v rozsahu dle Výkazu výměr</w:t>
      </w:r>
      <w:r w:rsidRPr="0031543A">
        <w:rPr>
          <w:rFonts w:ascii="Palatino Linotype" w:hAnsi="Palatino Linotype"/>
          <w:sz w:val="20"/>
          <w:szCs w:val="20"/>
        </w:rPr>
        <w:t xml:space="preserve"> dle Přílohy č. 1</w:t>
      </w:r>
      <w:r w:rsidR="002B555A" w:rsidRPr="0031543A">
        <w:rPr>
          <w:rFonts w:ascii="Palatino Linotype" w:hAnsi="Palatino Linotype"/>
          <w:sz w:val="20"/>
          <w:szCs w:val="20"/>
        </w:rPr>
        <w:t xml:space="preserve">. O předání a převzetí kompletní dodávky </w:t>
      </w:r>
      <w:r w:rsidR="002B0585" w:rsidRPr="0031543A">
        <w:rPr>
          <w:rFonts w:ascii="Palatino Linotype" w:hAnsi="Palatino Linotype"/>
          <w:sz w:val="20"/>
          <w:szCs w:val="20"/>
        </w:rPr>
        <w:t>Vybavení</w:t>
      </w:r>
      <w:r w:rsidR="002B555A" w:rsidRPr="0031543A">
        <w:rPr>
          <w:rFonts w:ascii="Palatino Linotype" w:hAnsi="Palatino Linotype"/>
          <w:sz w:val="20"/>
          <w:szCs w:val="20"/>
        </w:rPr>
        <w:t xml:space="preserve"> bude mezi smluvními stranami sepsán</w:t>
      </w:r>
      <w:r w:rsidR="00FC7921" w:rsidRPr="0031543A">
        <w:rPr>
          <w:rFonts w:ascii="Palatino Linotype" w:hAnsi="Palatino Linotype"/>
          <w:sz w:val="20"/>
          <w:szCs w:val="20"/>
        </w:rPr>
        <w:t xml:space="preserve"> písemn</w:t>
      </w:r>
      <w:r w:rsidR="002B555A" w:rsidRPr="0031543A">
        <w:rPr>
          <w:rFonts w:ascii="Palatino Linotype" w:hAnsi="Palatino Linotype"/>
          <w:sz w:val="20"/>
          <w:szCs w:val="20"/>
        </w:rPr>
        <w:t>ý</w:t>
      </w:r>
      <w:r w:rsidR="00165676" w:rsidRPr="0031543A">
        <w:rPr>
          <w:rFonts w:ascii="Palatino Linotype" w:hAnsi="Palatino Linotype"/>
          <w:sz w:val="20"/>
          <w:szCs w:val="20"/>
        </w:rPr>
        <w:t xml:space="preserve"> předávací</w:t>
      </w:r>
      <w:r w:rsidR="002B555A" w:rsidRPr="0031543A">
        <w:rPr>
          <w:rFonts w:ascii="Palatino Linotype" w:hAnsi="Palatino Linotype"/>
          <w:sz w:val="20"/>
          <w:szCs w:val="20"/>
        </w:rPr>
        <w:t xml:space="preserve"> </w:t>
      </w:r>
      <w:r w:rsidR="00165676" w:rsidRPr="0031543A">
        <w:rPr>
          <w:rFonts w:ascii="Palatino Linotype" w:hAnsi="Palatino Linotype"/>
          <w:sz w:val="20"/>
          <w:szCs w:val="20"/>
        </w:rPr>
        <w:t>protokol vyhotoven</w:t>
      </w:r>
      <w:r w:rsidR="002B555A" w:rsidRPr="0031543A">
        <w:rPr>
          <w:rFonts w:ascii="Palatino Linotype" w:hAnsi="Palatino Linotype"/>
          <w:sz w:val="20"/>
          <w:szCs w:val="20"/>
        </w:rPr>
        <w:t>ý</w:t>
      </w:r>
      <w:r w:rsidR="00165676" w:rsidRPr="0031543A">
        <w:rPr>
          <w:rFonts w:ascii="Palatino Linotype" w:hAnsi="Palatino Linotype"/>
          <w:sz w:val="20"/>
          <w:szCs w:val="20"/>
        </w:rPr>
        <w:t xml:space="preserve"> v souladu s čl. V</w:t>
      </w:r>
      <w:r w:rsidR="00326517" w:rsidRPr="0031543A">
        <w:rPr>
          <w:rFonts w:ascii="Palatino Linotype" w:hAnsi="Palatino Linotype"/>
          <w:sz w:val="20"/>
          <w:szCs w:val="20"/>
        </w:rPr>
        <w:t>II</w:t>
      </w:r>
      <w:r w:rsidR="00165676" w:rsidRPr="0031543A">
        <w:rPr>
          <w:rFonts w:ascii="Palatino Linotype" w:hAnsi="Palatino Linotype"/>
          <w:sz w:val="20"/>
          <w:szCs w:val="20"/>
        </w:rPr>
        <w:t>. této Smlouvy</w:t>
      </w:r>
      <w:r w:rsidR="005C0B98" w:rsidRPr="0031543A">
        <w:rPr>
          <w:rFonts w:ascii="Palatino Linotype" w:hAnsi="Palatino Linotype"/>
          <w:sz w:val="20"/>
          <w:szCs w:val="20"/>
        </w:rPr>
        <w:t xml:space="preserve">, kdy tento písemný předávací protokol je povinnou přílohou a nedílnou součástí </w:t>
      </w:r>
      <w:r w:rsidRPr="0031543A">
        <w:rPr>
          <w:rFonts w:ascii="Palatino Linotype" w:hAnsi="Palatino Linotype"/>
          <w:sz w:val="20"/>
          <w:szCs w:val="20"/>
        </w:rPr>
        <w:t>Konečné faktury</w:t>
      </w:r>
      <w:r w:rsidR="005C0B98" w:rsidRPr="0031543A">
        <w:rPr>
          <w:rFonts w:ascii="Palatino Linotype" w:hAnsi="Palatino Linotype"/>
          <w:sz w:val="20"/>
          <w:szCs w:val="20"/>
        </w:rPr>
        <w:t>.</w:t>
      </w:r>
      <w:r w:rsidR="000F43FF" w:rsidRPr="0031543A">
        <w:rPr>
          <w:rFonts w:ascii="Palatino Linotype" w:hAnsi="Palatino Linotype"/>
          <w:sz w:val="20"/>
          <w:szCs w:val="20"/>
        </w:rPr>
        <w:t xml:space="preserve"> </w:t>
      </w:r>
      <w:r w:rsidR="002B555A" w:rsidRPr="0031543A">
        <w:rPr>
          <w:rFonts w:ascii="Palatino Linotype" w:hAnsi="Palatino Linotype"/>
          <w:sz w:val="20"/>
          <w:szCs w:val="20"/>
        </w:rPr>
        <w:t>Dodavatel</w:t>
      </w:r>
      <w:r w:rsidR="006E035A" w:rsidRPr="0031543A">
        <w:rPr>
          <w:rFonts w:ascii="Palatino Linotype" w:hAnsi="Palatino Linotype"/>
          <w:sz w:val="20"/>
          <w:szCs w:val="20"/>
        </w:rPr>
        <w:t xml:space="preserve"> je povinen vystavit a doručit </w:t>
      </w:r>
      <w:r w:rsidR="002B555A" w:rsidRPr="0031543A">
        <w:rPr>
          <w:rFonts w:ascii="Palatino Linotype" w:hAnsi="Palatino Linotype"/>
          <w:sz w:val="20"/>
          <w:szCs w:val="20"/>
        </w:rPr>
        <w:t>objednateli</w:t>
      </w:r>
      <w:r w:rsidR="006E035A" w:rsidRPr="0031543A">
        <w:rPr>
          <w:rFonts w:ascii="Palatino Linotype" w:hAnsi="Palatino Linotype"/>
          <w:sz w:val="20"/>
          <w:szCs w:val="20"/>
        </w:rPr>
        <w:t xml:space="preserve"> </w:t>
      </w:r>
      <w:r w:rsidRPr="0031543A">
        <w:rPr>
          <w:rFonts w:ascii="Palatino Linotype" w:hAnsi="Palatino Linotype"/>
          <w:sz w:val="20"/>
          <w:szCs w:val="20"/>
        </w:rPr>
        <w:t xml:space="preserve">Konečnou fakturu </w:t>
      </w:r>
      <w:r w:rsidR="006E035A" w:rsidRPr="0031543A">
        <w:rPr>
          <w:rFonts w:ascii="Palatino Linotype" w:hAnsi="Palatino Linotype"/>
          <w:sz w:val="20"/>
          <w:szCs w:val="20"/>
        </w:rPr>
        <w:t xml:space="preserve">nejpozději do 5 dnů ode dne předání a převzetí </w:t>
      </w:r>
      <w:r w:rsidR="002B555A" w:rsidRPr="0031543A">
        <w:rPr>
          <w:rFonts w:ascii="Palatino Linotype" w:hAnsi="Palatino Linotype"/>
          <w:sz w:val="20"/>
          <w:szCs w:val="20"/>
        </w:rPr>
        <w:t xml:space="preserve">kompletní dodávky </w:t>
      </w:r>
      <w:r w:rsidRPr="0031543A">
        <w:rPr>
          <w:rFonts w:ascii="Palatino Linotype" w:hAnsi="Palatino Linotype"/>
          <w:sz w:val="20"/>
          <w:szCs w:val="20"/>
        </w:rPr>
        <w:t>Vybavení</w:t>
      </w:r>
      <w:r w:rsidR="002B555A" w:rsidRPr="0031543A">
        <w:rPr>
          <w:rFonts w:ascii="Palatino Linotype" w:hAnsi="Palatino Linotype"/>
          <w:sz w:val="20"/>
          <w:szCs w:val="20"/>
        </w:rPr>
        <w:t>, jakožto předmětu této Smlouvy, a to dle čl. V</w:t>
      </w:r>
      <w:r w:rsidR="00326517" w:rsidRPr="0031543A">
        <w:rPr>
          <w:rFonts w:ascii="Palatino Linotype" w:hAnsi="Palatino Linotype"/>
          <w:sz w:val="20"/>
          <w:szCs w:val="20"/>
        </w:rPr>
        <w:t>I</w:t>
      </w:r>
      <w:r w:rsidR="002B555A" w:rsidRPr="0031543A">
        <w:rPr>
          <w:rFonts w:ascii="Palatino Linotype" w:hAnsi="Palatino Linotype"/>
          <w:sz w:val="20"/>
          <w:szCs w:val="20"/>
        </w:rPr>
        <w:t>I. této Smlouvy.</w:t>
      </w:r>
    </w:p>
    <w:p w:rsidR="000F43FF" w:rsidRPr="0031543A" w:rsidRDefault="00645BEA"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Na základě Konečné faktury budou f</w:t>
      </w:r>
      <w:r w:rsidR="00470DDC" w:rsidRPr="0031543A">
        <w:rPr>
          <w:rFonts w:ascii="Palatino Linotype" w:hAnsi="Palatino Linotype"/>
          <w:sz w:val="20"/>
          <w:szCs w:val="20"/>
        </w:rPr>
        <w:t>akturovány pouze dodávky a služby, které jsou řádně a v požadované kvalitě dodány a provedeny.  Dodávky a služby, které nebyly poskytnuty a dodány v souladu s touto Smlouvou</w:t>
      </w:r>
      <w:r w:rsidRPr="0031543A">
        <w:rPr>
          <w:rFonts w:ascii="Palatino Linotype" w:hAnsi="Palatino Linotype"/>
          <w:sz w:val="20"/>
          <w:szCs w:val="20"/>
        </w:rPr>
        <w:t xml:space="preserve"> nebudou fakturovány</w:t>
      </w:r>
      <w:r w:rsidR="000228A3" w:rsidRPr="0031543A">
        <w:rPr>
          <w:rFonts w:ascii="Palatino Linotype" w:hAnsi="Palatino Linotype"/>
          <w:sz w:val="20"/>
          <w:szCs w:val="20"/>
        </w:rPr>
        <w:t>.</w:t>
      </w:r>
    </w:p>
    <w:p w:rsidR="000804F5" w:rsidRDefault="000804F5"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Každý daňový doklad (faktura) musí povinně obsahovat i číslo projektu dle Obecných pravidel pro žadatele a příjemce z programu IROP, tj. </w:t>
      </w:r>
      <w:r w:rsidR="00F35BEA" w:rsidRPr="0031543A">
        <w:rPr>
          <w:rFonts w:ascii="Palatino Linotype" w:hAnsi="Palatino Linotype"/>
          <w:sz w:val="20"/>
          <w:szCs w:val="20"/>
        </w:rPr>
        <w:t>dodavatel</w:t>
      </w:r>
      <w:r w:rsidRPr="0031543A">
        <w:rPr>
          <w:rFonts w:ascii="Palatino Linotype" w:hAnsi="Palatino Linotype"/>
          <w:sz w:val="20"/>
          <w:szCs w:val="20"/>
        </w:rPr>
        <w:t xml:space="preserve"> je povinen na každém daňovém dokladu (faktuře) uvést označení: „</w:t>
      </w:r>
      <w:r w:rsidR="00EC0007" w:rsidRPr="0031543A">
        <w:rPr>
          <w:rFonts w:ascii="Palatino Linotype" w:hAnsi="Palatino Linotype"/>
          <w:b/>
          <w:sz w:val="20"/>
          <w:szCs w:val="20"/>
        </w:rPr>
        <w:t xml:space="preserve">Registrační číslo projektu: </w:t>
      </w:r>
      <w:r w:rsidR="003D3B6C" w:rsidRPr="003D3B6C">
        <w:rPr>
          <w:rFonts w:ascii="Palatino Linotype" w:eastAsiaTheme="minorHAnsi" w:hAnsi="Palatino Linotype" w:cs="Calibri"/>
          <w:b/>
          <w:color w:val="000000"/>
          <w:sz w:val="20"/>
          <w:szCs w:val="20"/>
          <w:lang w:eastAsia="cs-CZ"/>
        </w:rPr>
        <w:t>CZ.06.2.67/0.0/0.0/16_063/0003867</w:t>
      </w:r>
      <w:r w:rsidRPr="003D3B6C">
        <w:rPr>
          <w:rFonts w:ascii="Palatino Linotype" w:hAnsi="Palatino Linotype"/>
          <w:sz w:val="20"/>
          <w:szCs w:val="20"/>
        </w:rPr>
        <w:t>“.</w:t>
      </w:r>
    </w:p>
    <w:p w:rsidR="00256F64" w:rsidRPr="0031543A" w:rsidRDefault="00A0337B" w:rsidP="000804F5">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Nebude-li mít </w:t>
      </w:r>
      <w:r w:rsidR="007A7F64" w:rsidRPr="0031543A">
        <w:rPr>
          <w:rFonts w:ascii="Palatino Linotype" w:hAnsi="Palatino Linotype"/>
          <w:sz w:val="20"/>
          <w:szCs w:val="20"/>
        </w:rPr>
        <w:t>dodavatelem</w:t>
      </w:r>
      <w:r w:rsidRPr="0031543A">
        <w:rPr>
          <w:rFonts w:ascii="Palatino Linotype" w:hAnsi="Palatino Linotype"/>
          <w:sz w:val="20"/>
          <w:szCs w:val="20"/>
        </w:rPr>
        <w:t xml:space="preserve"> vystavený daňový doklad (</w:t>
      </w:r>
      <w:r w:rsidR="00645BEA" w:rsidRPr="0031543A">
        <w:rPr>
          <w:rFonts w:ascii="Palatino Linotype" w:hAnsi="Palatino Linotype"/>
          <w:sz w:val="20"/>
          <w:szCs w:val="20"/>
        </w:rPr>
        <w:t xml:space="preserve">Konečná </w:t>
      </w:r>
      <w:r w:rsidRPr="0031543A">
        <w:rPr>
          <w:rFonts w:ascii="Palatino Linotype" w:hAnsi="Palatino Linotype"/>
          <w:sz w:val="20"/>
          <w:szCs w:val="20"/>
        </w:rPr>
        <w:t xml:space="preserve">faktura) příslušné náležitosti dle shora uvedeného v tomto článku, je </w:t>
      </w:r>
      <w:r w:rsidR="007A7F64" w:rsidRPr="0031543A">
        <w:rPr>
          <w:rFonts w:ascii="Palatino Linotype" w:hAnsi="Palatino Linotype"/>
          <w:sz w:val="20"/>
          <w:szCs w:val="20"/>
        </w:rPr>
        <w:t>objednatel</w:t>
      </w:r>
      <w:r w:rsidRPr="0031543A">
        <w:rPr>
          <w:rFonts w:ascii="Palatino Linotype" w:hAnsi="Palatino Linotype"/>
          <w:sz w:val="20"/>
          <w:szCs w:val="20"/>
        </w:rPr>
        <w:t xml:space="preserve"> oprávněn </w:t>
      </w:r>
      <w:r w:rsidR="007A7F64" w:rsidRPr="0031543A">
        <w:rPr>
          <w:rFonts w:ascii="Palatino Linotype" w:hAnsi="Palatino Linotype"/>
          <w:sz w:val="20"/>
          <w:szCs w:val="20"/>
        </w:rPr>
        <w:t>dodavateli</w:t>
      </w:r>
      <w:r w:rsidRPr="0031543A">
        <w:rPr>
          <w:rFonts w:ascii="Palatino Linotype" w:hAnsi="Palatino Linotype"/>
          <w:sz w:val="20"/>
          <w:szCs w:val="20"/>
        </w:rPr>
        <w:t xml:space="preserve"> takový daňový doklad (</w:t>
      </w:r>
      <w:r w:rsidR="00645BEA" w:rsidRPr="0031543A">
        <w:rPr>
          <w:rFonts w:ascii="Palatino Linotype" w:hAnsi="Palatino Linotype"/>
          <w:sz w:val="20"/>
          <w:szCs w:val="20"/>
        </w:rPr>
        <w:t xml:space="preserve">Konečnou </w:t>
      </w:r>
      <w:r w:rsidRPr="0031543A">
        <w:rPr>
          <w:rFonts w:ascii="Palatino Linotype" w:hAnsi="Palatino Linotype"/>
          <w:sz w:val="20"/>
          <w:szCs w:val="20"/>
        </w:rPr>
        <w:t>fakturu) ve lhůtě splatnosti vrátit k opravě, doplnění či přepracování, aniž by dále běžela tato lhůta splatnosti. Ta začne běžet znovu po vystavení a doručení bezvadného, opraveného a doplněného daňového dokladu (faktury) odpovídajícího požadavkům této Smlouvy.</w:t>
      </w:r>
    </w:p>
    <w:p w:rsidR="000F43FF" w:rsidRPr="0031543A" w:rsidRDefault="007A7F64"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Objednatel</w:t>
      </w:r>
      <w:r w:rsidR="000F43FF" w:rsidRPr="0031543A">
        <w:rPr>
          <w:rFonts w:ascii="Palatino Linotype" w:hAnsi="Palatino Linotype"/>
          <w:sz w:val="20"/>
          <w:szCs w:val="20"/>
        </w:rPr>
        <w:t xml:space="preserve"> se zavazuje uhradit </w:t>
      </w:r>
      <w:r w:rsidR="00B32A43" w:rsidRPr="0031543A">
        <w:rPr>
          <w:rFonts w:ascii="Palatino Linotype" w:hAnsi="Palatino Linotype"/>
          <w:sz w:val="20"/>
          <w:szCs w:val="20"/>
        </w:rPr>
        <w:t xml:space="preserve">veškeré </w:t>
      </w:r>
      <w:r w:rsidR="00FC7921" w:rsidRPr="0031543A">
        <w:rPr>
          <w:rFonts w:ascii="Palatino Linotype" w:hAnsi="Palatino Linotype"/>
          <w:sz w:val="20"/>
          <w:szCs w:val="20"/>
        </w:rPr>
        <w:t xml:space="preserve">řádně </w:t>
      </w:r>
      <w:r w:rsidR="000F43FF" w:rsidRPr="0031543A">
        <w:rPr>
          <w:rFonts w:ascii="Palatino Linotype" w:hAnsi="Palatino Linotype"/>
          <w:sz w:val="20"/>
          <w:szCs w:val="20"/>
        </w:rPr>
        <w:t xml:space="preserve">vystavené </w:t>
      </w:r>
      <w:r w:rsidR="00645BEA" w:rsidRPr="0031543A">
        <w:rPr>
          <w:rFonts w:ascii="Palatino Linotype" w:hAnsi="Palatino Linotype"/>
          <w:sz w:val="20"/>
          <w:szCs w:val="20"/>
        </w:rPr>
        <w:t>faktury, tj. Zálohovou fakturu i Konečnou fakturu,</w:t>
      </w:r>
      <w:r w:rsidR="000F43FF" w:rsidRPr="0031543A">
        <w:rPr>
          <w:rFonts w:ascii="Palatino Linotype" w:hAnsi="Palatino Linotype"/>
          <w:sz w:val="20"/>
          <w:szCs w:val="20"/>
        </w:rPr>
        <w:t xml:space="preserve"> </w:t>
      </w:r>
      <w:r w:rsidR="00B32A43" w:rsidRPr="0031543A">
        <w:rPr>
          <w:rFonts w:ascii="Palatino Linotype" w:hAnsi="Palatino Linotype"/>
          <w:sz w:val="20"/>
          <w:szCs w:val="20"/>
        </w:rPr>
        <w:t xml:space="preserve">dle této Smlouvy </w:t>
      </w:r>
      <w:r w:rsidR="000F43FF" w:rsidRPr="0031543A">
        <w:rPr>
          <w:rFonts w:ascii="Palatino Linotype" w:hAnsi="Palatino Linotype"/>
          <w:sz w:val="20"/>
          <w:szCs w:val="20"/>
        </w:rPr>
        <w:t xml:space="preserve">bezhotovostní platbou na účet </w:t>
      </w:r>
      <w:r w:rsidRPr="0031543A">
        <w:rPr>
          <w:rFonts w:ascii="Palatino Linotype" w:hAnsi="Palatino Linotype"/>
          <w:sz w:val="20"/>
          <w:szCs w:val="20"/>
        </w:rPr>
        <w:t>dodavatele</w:t>
      </w:r>
      <w:r w:rsidR="000F43FF" w:rsidRPr="0031543A">
        <w:rPr>
          <w:rFonts w:ascii="Palatino Linotype" w:hAnsi="Palatino Linotype"/>
          <w:sz w:val="20"/>
          <w:szCs w:val="20"/>
        </w:rPr>
        <w:t xml:space="preserve"> specifikovaný v čl. I této Smlouvy</w:t>
      </w:r>
      <w:r w:rsidR="00B32A43" w:rsidRPr="0031543A">
        <w:rPr>
          <w:rFonts w:ascii="Palatino Linotype" w:hAnsi="Palatino Linotype"/>
          <w:sz w:val="20"/>
          <w:szCs w:val="20"/>
        </w:rPr>
        <w:t xml:space="preserve"> </w:t>
      </w:r>
      <w:r w:rsidR="00B32A43" w:rsidRPr="0031543A">
        <w:rPr>
          <w:rFonts w:ascii="Palatino Linotype" w:hAnsi="Palatino Linotype"/>
          <w:bCs/>
          <w:sz w:val="20"/>
          <w:szCs w:val="20"/>
        </w:rPr>
        <w:t>s vyznačením sjednaného variabilního symbolu</w:t>
      </w:r>
      <w:r w:rsidR="00645BEA" w:rsidRPr="0031543A">
        <w:rPr>
          <w:rFonts w:ascii="Palatino Linotype" w:hAnsi="Palatino Linotype"/>
          <w:bCs/>
          <w:sz w:val="20"/>
          <w:szCs w:val="20"/>
        </w:rPr>
        <w:t xml:space="preserve"> uvedeného ve vystavené faktuře</w:t>
      </w:r>
      <w:r w:rsidR="000F43FF" w:rsidRPr="0031543A">
        <w:rPr>
          <w:rFonts w:ascii="Palatino Linotype" w:hAnsi="Palatino Linotype"/>
          <w:sz w:val="20"/>
          <w:szCs w:val="20"/>
        </w:rPr>
        <w:t xml:space="preserve">, a to </w:t>
      </w:r>
      <w:r w:rsidR="000F43FF" w:rsidRPr="0031543A">
        <w:rPr>
          <w:rFonts w:ascii="Palatino Linotype" w:hAnsi="Palatino Linotype"/>
          <w:b/>
          <w:sz w:val="20"/>
          <w:szCs w:val="20"/>
        </w:rPr>
        <w:t>ve lhůtě splatnosti 30 dní</w:t>
      </w:r>
      <w:r w:rsidR="000F43FF" w:rsidRPr="0031543A">
        <w:rPr>
          <w:rFonts w:ascii="Palatino Linotype" w:hAnsi="Palatino Linotype"/>
          <w:sz w:val="20"/>
          <w:szCs w:val="20"/>
        </w:rPr>
        <w:t xml:space="preserve"> od doručení </w:t>
      </w:r>
      <w:r w:rsidR="00645BEA" w:rsidRPr="0031543A">
        <w:rPr>
          <w:rFonts w:ascii="Palatino Linotype" w:hAnsi="Palatino Linotype"/>
          <w:sz w:val="20"/>
          <w:szCs w:val="20"/>
        </w:rPr>
        <w:t>příslušné faktury objednateli.</w:t>
      </w:r>
    </w:p>
    <w:p w:rsidR="000F43FF" w:rsidRPr="0031543A" w:rsidRDefault="000F43FF" w:rsidP="00DA08F3">
      <w:pPr>
        <w:numPr>
          <w:ilvl w:val="0"/>
          <w:numId w:val="9"/>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Termínem úhrady řádně vystavené</w:t>
      </w:r>
      <w:r w:rsidR="00645BEA" w:rsidRPr="0031543A">
        <w:rPr>
          <w:rFonts w:ascii="Palatino Linotype" w:hAnsi="Palatino Linotype"/>
          <w:sz w:val="20"/>
          <w:szCs w:val="20"/>
        </w:rPr>
        <w:t xml:space="preserve"> faktury</w:t>
      </w:r>
      <w:r w:rsidR="00FC7921" w:rsidRPr="0031543A">
        <w:rPr>
          <w:rFonts w:ascii="Palatino Linotype" w:hAnsi="Palatino Linotype"/>
          <w:sz w:val="20"/>
          <w:szCs w:val="20"/>
        </w:rPr>
        <w:t xml:space="preserve"> </w:t>
      </w:r>
      <w:r w:rsidR="00B32A43" w:rsidRPr="0031543A">
        <w:rPr>
          <w:rFonts w:ascii="Palatino Linotype" w:hAnsi="Palatino Linotype"/>
          <w:sz w:val="20"/>
          <w:szCs w:val="20"/>
        </w:rPr>
        <w:t>dle této Smlouvy</w:t>
      </w:r>
      <w:r w:rsidRPr="0031543A">
        <w:rPr>
          <w:rFonts w:ascii="Palatino Linotype" w:hAnsi="Palatino Linotype"/>
          <w:sz w:val="20"/>
          <w:szCs w:val="20"/>
        </w:rPr>
        <w:t xml:space="preserve"> se rozumí den, kdy jsou finanční prostředky na úhradu </w:t>
      </w:r>
      <w:r w:rsidR="00645BEA" w:rsidRPr="0031543A">
        <w:rPr>
          <w:rFonts w:ascii="Palatino Linotype" w:hAnsi="Palatino Linotype"/>
          <w:sz w:val="20"/>
          <w:szCs w:val="20"/>
        </w:rPr>
        <w:t>faktury</w:t>
      </w:r>
      <w:r w:rsidR="00FC7921" w:rsidRPr="0031543A">
        <w:rPr>
          <w:rFonts w:ascii="Palatino Linotype" w:hAnsi="Palatino Linotype"/>
          <w:sz w:val="20"/>
          <w:szCs w:val="20"/>
        </w:rPr>
        <w:t xml:space="preserve"> odepsány z účtu </w:t>
      </w:r>
      <w:r w:rsidR="007A7F64" w:rsidRPr="0031543A">
        <w:rPr>
          <w:rFonts w:ascii="Palatino Linotype" w:hAnsi="Palatino Linotype"/>
          <w:sz w:val="20"/>
          <w:szCs w:val="20"/>
        </w:rPr>
        <w:t>objednatele</w:t>
      </w:r>
      <w:r w:rsidRPr="0031543A">
        <w:rPr>
          <w:rFonts w:ascii="Palatino Linotype" w:hAnsi="Palatino Linotype"/>
          <w:sz w:val="20"/>
          <w:szCs w:val="20"/>
        </w:rPr>
        <w:t>.</w:t>
      </w:r>
    </w:p>
    <w:p w:rsidR="004C678D" w:rsidRDefault="004C678D" w:rsidP="00F91550">
      <w:pPr>
        <w:pStyle w:val="Nadpis1"/>
        <w:tabs>
          <w:tab w:val="left" w:pos="0"/>
        </w:tabs>
        <w:spacing w:before="120"/>
        <w:rPr>
          <w:rFonts w:ascii="Palatino Linotype" w:hAnsi="Palatino Linotype"/>
          <w:b/>
          <w:sz w:val="22"/>
          <w:szCs w:val="22"/>
        </w:rPr>
      </w:pPr>
    </w:p>
    <w:p w:rsidR="004C678D" w:rsidRDefault="004C678D" w:rsidP="00F91550">
      <w:pPr>
        <w:pStyle w:val="Nadpis1"/>
        <w:tabs>
          <w:tab w:val="left" w:pos="0"/>
        </w:tabs>
        <w:spacing w:before="120"/>
        <w:rPr>
          <w:rFonts w:ascii="Palatino Linotype" w:hAnsi="Palatino Linotype"/>
          <w:b/>
          <w:sz w:val="22"/>
          <w:szCs w:val="22"/>
        </w:rPr>
      </w:pPr>
    </w:p>
    <w:p w:rsidR="00BC6390" w:rsidRPr="00B9281B" w:rsidRDefault="00BC6390" w:rsidP="00F9155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lastRenderedPageBreak/>
        <w:t>Čl. V</w:t>
      </w:r>
      <w:r w:rsidR="008C7B0E" w:rsidRPr="00B9281B">
        <w:rPr>
          <w:rFonts w:ascii="Palatino Linotype" w:hAnsi="Palatino Linotype"/>
          <w:b/>
          <w:sz w:val="22"/>
          <w:szCs w:val="22"/>
        </w:rPr>
        <w:t>I</w:t>
      </w:r>
      <w:r w:rsidRPr="00B9281B">
        <w:rPr>
          <w:rFonts w:ascii="Palatino Linotype" w:hAnsi="Palatino Linotype"/>
          <w:b/>
          <w:sz w:val="22"/>
          <w:szCs w:val="22"/>
        </w:rPr>
        <w:t>.</w:t>
      </w:r>
    </w:p>
    <w:p w:rsidR="00BC6390" w:rsidRPr="00B9281B" w:rsidRDefault="00BC6390"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Doba a místo plnění</w:t>
      </w:r>
    </w:p>
    <w:p w:rsidR="00BC6390" w:rsidRPr="0031543A" w:rsidRDefault="00326517" w:rsidP="00DA08F3">
      <w:pPr>
        <w:numPr>
          <w:ilvl w:val="0"/>
          <w:numId w:val="10"/>
        </w:numPr>
        <w:tabs>
          <w:tab w:val="left" w:pos="284"/>
        </w:tabs>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w:t>
      </w:r>
      <w:r w:rsidR="00BC6390" w:rsidRPr="0031543A">
        <w:rPr>
          <w:rFonts w:ascii="Palatino Linotype" w:hAnsi="Palatino Linotype"/>
          <w:sz w:val="20"/>
          <w:szCs w:val="20"/>
        </w:rPr>
        <w:t xml:space="preserve"> se zavazuje dodat předmět plnění této </w:t>
      </w:r>
      <w:r w:rsidRPr="0031543A">
        <w:rPr>
          <w:rFonts w:ascii="Palatino Linotype" w:hAnsi="Palatino Linotype"/>
          <w:sz w:val="20"/>
          <w:szCs w:val="20"/>
        </w:rPr>
        <w:t>S</w:t>
      </w:r>
      <w:r w:rsidR="00BC6390" w:rsidRPr="0031543A">
        <w:rPr>
          <w:rFonts w:ascii="Palatino Linotype" w:hAnsi="Palatino Linotype"/>
          <w:sz w:val="20"/>
          <w:szCs w:val="20"/>
        </w:rPr>
        <w:t>mlouvy</w:t>
      </w:r>
      <w:r w:rsidRPr="0031543A">
        <w:rPr>
          <w:rFonts w:ascii="Palatino Linotype" w:hAnsi="Palatino Linotype"/>
          <w:sz w:val="20"/>
          <w:szCs w:val="20"/>
        </w:rPr>
        <w:t xml:space="preserve">, tj. realizovat dodávku </w:t>
      </w:r>
      <w:r w:rsidR="009F3620" w:rsidRPr="0031543A">
        <w:rPr>
          <w:rFonts w:ascii="Palatino Linotype" w:hAnsi="Palatino Linotype"/>
          <w:sz w:val="20"/>
          <w:szCs w:val="20"/>
        </w:rPr>
        <w:t>Vybavení</w:t>
      </w:r>
      <w:r w:rsidRPr="0031543A">
        <w:rPr>
          <w:rFonts w:ascii="Palatino Linotype" w:hAnsi="Palatino Linotype"/>
          <w:sz w:val="20"/>
          <w:szCs w:val="20"/>
        </w:rPr>
        <w:t xml:space="preserve"> v rozsahu dle ustanovení čl. III. této Smlouvy,</w:t>
      </w:r>
      <w:r w:rsidR="00BC6390" w:rsidRPr="0031543A">
        <w:rPr>
          <w:rFonts w:ascii="Palatino Linotype" w:hAnsi="Palatino Linotype"/>
          <w:sz w:val="20"/>
          <w:szCs w:val="20"/>
        </w:rPr>
        <w:t xml:space="preserve"> v následujících termínech:</w:t>
      </w:r>
    </w:p>
    <w:p w:rsidR="00326517" w:rsidRPr="003444E9" w:rsidRDefault="00326517" w:rsidP="00DA08F3">
      <w:pPr>
        <w:numPr>
          <w:ilvl w:val="0"/>
          <w:numId w:val="25"/>
        </w:numPr>
        <w:tabs>
          <w:tab w:val="left" w:pos="567"/>
          <w:tab w:val="left" w:pos="3969"/>
        </w:tabs>
        <w:spacing w:before="60" w:after="60"/>
        <w:ind w:left="567" w:hanging="227"/>
        <w:outlineLvl w:val="0"/>
        <w:rPr>
          <w:rFonts w:ascii="Palatino Linotype" w:hAnsi="Palatino Linotype"/>
          <w:b/>
          <w:sz w:val="20"/>
          <w:szCs w:val="20"/>
        </w:rPr>
      </w:pPr>
      <w:r w:rsidRPr="0031543A">
        <w:rPr>
          <w:rFonts w:ascii="Palatino Linotype" w:hAnsi="Palatino Linotype"/>
          <w:sz w:val="20"/>
          <w:szCs w:val="20"/>
        </w:rPr>
        <w:t>Termín zahájení plnění</w:t>
      </w:r>
      <w:r w:rsidRPr="0031543A">
        <w:rPr>
          <w:rFonts w:ascii="Palatino Linotype" w:hAnsi="Palatino Linotype"/>
          <w:b/>
          <w:sz w:val="20"/>
          <w:szCs w:val="20"/>
        </w:rPr>
        <w:t xml:space="preserve">: </w:t>
      </w:r>
      <w:r w:rsidRPr="0031543A">
        <w:rPr>
          <w:rFonts w:ascii="Palatino Linotype" w:hAnsi="Palatino Linotype"/>
          <w:b/>
          <w:sz w:val="20"/>
          <w:szCs w:val="20"/>
        </w:rPr>
        <w:tab/>
      </w:r>
      <w:r w:rsidRPr="003444E9">
        <w:rPr>
          <w:rFonts w:ascii="Palatino Linotype" w:hAnsi="Palatino Linotype"/>
          <w:b/>
          <w:sz w:val="20"/>
          <w:szCs w:val="20"/>
        </w:rPr>
        <w:t>ode dne podpisu této Smlouvy</w:t>
      </w:r>
    </w:p>
    <w:p w:rsidR="00326517" w:rsidRPr="003444E9" w:rsidRDefault="00326517" w:rsidP="00DA08F3">
      <w:pPr>
        <w:numPr>
          <w:ilvl w:val="0"/>
          <w:numId w:val="25"/>
        </w:numPr>
        <w:tabs>
          <w:tab w:val="left" w:pos="567"/>
          <w:tab w:val="left" w:pos="3969"/>
        </w:tabs>
        <w:spacing w:before="60" w:after="60"/>
        <w:ind w:left="567" w:hanging="227"/>
        <w:outlineLvl w:val="0"/>
        <w:rPr>
          <w:rFonts w:ascii="Palatino Linotype" w:hAnsi="Palatino Linotype"/>
          <w:b/>
          <w:sz w:val="20"/>
          <w:szCs w:val="20"/>
        </w:rPr>
      </w:pPr>
      <w:r w:rsidRPr="003444E9">
        <w:rPr>
          <w:rFonts w:ascii="Palatino Linotype" w:hAnsi="Palatino Linotype"/>
          <w:sz w:val="20"/>
          <w:szCs w:val="20"/>
        </w:rPr>
        <w:t>Termín dokončení dodávky:</w:t>
      </w:r>
      <w:r w:rsidRPr="003444E9">
        <w:rPr>
          <w:rFonts w:ascii="Palatino Linotype" w:hAnsi="Palatino Linotype"/>
          <w:sz w:val="20"/>
          <w:szCs w:val="20"/>
        </w:rPr>
        <w:tab/>
      </w:r>
      <w:r w:rsidR="003D3B6C" w:rsidRPr="003444E9">
        <w:rPr>
          <w:rFonts w:ascii="Palatino Linotype" w:eastAsia="Wingdings" w:hAnsi="Palatino Linotype"/>
          <w:b/>
          <w:bCs/>
          <w:sz w:val="20"/>
          <w:szCs w:val="20"/>
          <w:lang w:eastAsia="en-US"/>
        </w:rPr>
        <w:t xml:space="preserve">nejpozději do </w:t>
      </w:r>
      <w:r w:rsidR="002F76AF" w:rsidRPr="003444E9">
        <w:rPr>
          <w:rFonts w:ascii="Palatino Linotype" w:eastAsia="Wingdings" w:hAnsi="Palatino Linotype"/>
          <w:b/>
          <w:bCs/>
          <w:sz w:val="20"/>
          <w:szCs w:val="20"/>
          <w:lang w:eastAsia="en-US"/>
        </w:rPr>
        <w:t xml:space="preserve">31. </w:t>
      </w:r>
      <w:r w:rsidR="003444E9" w:rsidRPr="003444E9">
        <w:rPr>
          <w:rFonts w:ascii="Palatino Linotype" w:eastAsia="Wingdings" w:hAnsi="Palatino Linotype"/>
          <w:b/>
          <w:bCs/>
          <w:sz w:val="20"/>
          <w:szCs w:val="20"/>
          <w:lang w:eastAsia="en-US"/>
        </w:rPr>
        <w:t>8</w:t>
      </w:r>
      <w:r w:rsidR="002F76AF" w:rsidRPr="003444E9">
        <w:rPr>
          <w:rFonts w:ascii="Palatino Linotype" w:eastAsia="Wingdings" w:hAnsi="Palatino Linotype"/>
          <w:b/>
          <w:bCs/>
          <w:sz w:val="20"/>
          <w:szCs w:val="20"/>
          <w:lang w:eastAsia="en-US"/>
        </w:rPr>
        <w:t>. 2019</w:t>
      </w:r>
    </w:p>
    <w:p w:rsidR="00326517" w:rsidRPr="0031543A" w:rsidRDefault="00326517" w:rsidP="00DA08F3">
      <w:pPr>
        <w:numPr>
          <w:ilvl w:val="0"/>
          <w:numId w:val="25"/>
        </w:numPr>
        <w:tabs>
          <w:tab w:val="left" w:pos="567"/>
          <w:tab w:val="left" w:pos="3969"/>
        </w:tabs>
        <w:spacing w:before="60" w:after="60"/>
        <w:ind w:left="567" w:hanging="227"/>
        <w:outlineLvl w:val="0"/>
        <w:rPr>
          <w:rFonts w:ascii="Palatino Linotype" w:hAnsi="Palatino Linotype"/>
          <w:bCs/>
          <w:sz w:val="20"/>
          <w:szCs w:val="20"/>
        </w:rPr>
      </w:pPr>
      <w:r w:rsidRPr="0031543A">
        <w:rPr>
          <w:rFonts w:ascii="Palatino Linotype" w:hAnsi="Palatino Linotype"/>
          <w:bCs/>
          <w:sz w:val="20"/>
          <w:szCs w:val="20"/>
        </w:rPr>
        <w:t>Termín předání a převzetí dodávky:</w:t>
      </w:r>
      <w:r w:rsidRPr="0031543A">
        <w:rPr>
          <w:rFonts w:ascii="Palatino Linotype" w:hAnsi="Palatino Linotype"/>
          <w:bCs/>
          <w:sz w:val="20"/>
          <w:szCs w:val="20"/>
        </w:rPr>
        <w:tab/>
      </w:r>
      <w:r w:rsidRPr="0031543A">
        <w:rPr>
          <w:rFonts w:ascii="Palatino Linotype" w:hAnsi="Palatino Linotype"/>
          <w:b/>
          <w:bCs/>
          <w:sz w:val="20"/>
          <w:szCs w:val="20"/>
        </w:rPr>
        <w:t>ke dni dokončení dodávky</w:t>
      </w:r>
    </w:p>
    <w:p w:rsidR="00BC6390" w:rsidRPr="0031543A" w:rsidRDefault="00BC6390" w:rsidP="00DA08F3">
      <w:pPr>
        <w:tabs>
          <w:tab w:val="left" w:pos="360"/>
        </w:tabs>
        <w:spacing w:before="60" w:after="60"/>
        <w:ind w:left="567"/>
        <w:jc w:val="both"/>
        <w:rPr>
          <w:rFonts w:ascii="Palatino Linotype" w:hAnsi="Palatino Linotype"/>
          <w:sz w:val="20"/>
          <w:szCs w:val="20"/>
        </w:rPr>
      </w:pPr>
      <w:r w:rsidRPr="0031543A">
        <w:rPr>
          <w:rFonts w:ascii="Palatino Linotype" w:hAnsi="Palatino Linotype"/>
          <w:sz w:val="20"/>
          <w:szCs w:val="20"/>
        </w:rPr>
        <w:t xml:space="preserve">Termínem dokončení dodávky </w:t>
      </w:r>
      <w:r w:rsidR="00326517" w:rsidRPr="0031543A">
        <w:rPr>
          <w:rFonts w:ascii="Palatino Linotype" w:hAnsi="Palatino Linotype"/>
          <w:sz w:val="20"/>
          <w:szCs w:val="20"/>
        </w:rPr>
        <w:t xml:space="preserve">předmětného </w:t>
      </w:r>
      <w:r w:rsidR="00645BEA" w:rsidRPr="0031543A">
        <w:rPr>
          <w:rFonts w:ascii="Palatino Linotype" w:hAnsi="Palatino Linotype"/>
          <w:sz w:val="20"/>
          <w:szCs w:val="20"/>
        </w:rPr>
        <w:t>Vybavení</w:t>
      </w:r>
      <w:r w:rsidR="00326517" w:rsidRPr="0031543A">
        <w:rPr>
          <w:rFonts w:ascii="Palatino Linotype" w:hAnsi="Palatino Linotype"/>
          <w:sz w:val="20"/>
          <w:szCs w:val="20"/>
        </w:rPr>
        <w:t xml:space="preserve"> dle této Smlouvy</w:t>
      </w:r>
      <w:r w:rsidRPr="0031543A">
        <w:rPr>
          <w:rFonts w:ascii="Palatino Linotype" w:hAnsi="Palatino Linotype"/>
          <w:sz w:val="20"/>
          <w:szCs w:val="20"/>
        </w:rPr>
        <w:t xml:space="preserve"> je den</w:t>
      </w:r>
      <w:r w:rsidRPr="0031543A">
        <w:rPr>
          <w:rFonts w:ascii="Palatino Linotype" w:hAnsi="Palatino Linotype"/>
          <w:bCs/>
          <w:sz w:val="20"/>
          <w:szCs w:val="20"/>
        </w:rPr>
        <w:t xml:space="preserve"> protokolárního předání a převzetí </w:t>
      </w:r>
      <w:r w:rsidR="00326517" w:rsidRPr="0031543A">
        <w:rPr>
          <w:rFonts w:ascii="Palatino Linotype" w:hAnsi="Palatino Linotype"/>
          <w:bCs/>
          <w:sz w:val="20"/>
          <w:szCs w:val="20"/>
        </w:rPr>
        <w:t xml:space="preserve">kompletního a úplného předmětu plnění této Smlouvy </w:t>
      </w:r>
      <w:r w:rsidRPr="0031543A">
        <w:rPr>
          <w:rFonts w:ascii="Palatino Linotype" w:hAnsi="Palatino Linotype"/>
          <w:bCs/>
          <w:sz w:val="20"/>
          <w:szCs w:val="20"/>
        </w:rPr>
        <w:t xml:space="preserve">bez vad </w:t>
      </w:r>
      <w:r w:rsidR="00326517" w:rsidRPr="0031543A">
        <w:rPr>
          <w:rFonts w:ascii="Palatino Linotype" w:hAnsi="Palatino Linotype"/>
          <w:bCs/>
          <w:sz w:val="20"/>
          <w:szCs w:val="20"/>
        </w:rPr>
        <w:t xml:space="preserve">a nedodělků </w:t>
      </w:r>
      <w:r w:rsidRPr="0031543A">
        <w:rPr>
          <w:rFonts w:ascii="Palatino Linotype" w:hAnsi="Palatino Linotype"/>
          <w:bCs/>
          <w:sz w:val="20"/>
          <w:szCs w:val="20"/>
        </w:rPr>
        <w:t>a zároveň dokončení montáže, instalace,</w:t>
      </w:r>
      <w:r w:rsidR="00981A48">
        <w:rPr>
          <w:rFonts w:ascii="Palatino Linotype" w:hAnsi="Palatino Linotype"/>
          <w:bCs/>
          <w:sz w:val="20"/>
          <w:szCs w:val="20"/>
        </w:rPr>
        <w:t xml:space="preserve"> </w:t>
      </w:r>
      <w:r w:rsidR="00981A48">
        <w:rPr>
          <w:rFonts w:ascii="Palatino Linotype" w:hAnsi="Palatino Linotype"/>
          <w:sz w:val="20"/>
          <w:szCs w:val="20"/>
        </w:rPr>
        <w:t>implementace SW a konfigurace Vybavení,</w:t>
      </w:r>
      <w:r w:rsidRPr="0031543A">
        <w:rPr>
          <w:rFonts w:ascii="Palatino Linotype" w:hAnsi="Palatino Linotype"/>
          <w:bCs/>
          <w:sz w:val="20"/>
          <w:szCs w:val="20"/>
        </w:rPr>
        <w:t xml:space="preserve"> předvedení funkčnost</w:t>
      </w:r>
      <w:r w:rsidR="003238EC" w:rsidRPr="0031543A">
        <w:rPr>
          <w:rFonts w:ascii="Palatino Linotype" w:hAnsi="Palatino Linotype"/>
          <w:bCs/>
          <w:sz w:val="20"/>
          <w:szCs w:val="20"/>
        </w:rPr>
        <w:t>i</w:t>
      </w:r>
      <w:r w:rsidR="00645BEA" w:rsidRPr="0031543A">
        <w:rPr>
          <w:rFonts w:ascii="Palatino Linotype" w:hAnsi="Palatino Linotype"/>
          <w:bCs/>
          <w:sz w:val="20"/>
          <w:szCs w:val="20"/>
        </w:rPr>
        <w:t>,</w:t>
      </w:r>
      <w:r w:rsidRPr="0031543A">
        <w:rPr>
          <w:rFonts w:ascii="Palatino Linotype" w:hAnsi="Palatino Linotype"/>
          <w:bCs/>
          <w:sz w:val="20"/>
          <w:szCs w:val="20"/>
        </w:rPr>
        <w:t xml:space="preserve"> </w:t>
      </w:r>
      <w:r w:rsidR="00326517" w:rsidRPr="0031543A">
        <w:rPr>
          <w:rFonts w:ascii="Palatino Linotype" w:hAnsi="Palatino Linotype"/>
          <w:bCs/>
          <w:sz w:val="20"/>
          <w:szCs w:val="20"/>
        </w:rPr>
        <w:t>likvidace odpadů a obalů</w:t>
      </w:r>
      <w:r w:rsidR="00645BEA" w:rsidRPr="0031543A">
        <w:rPr>
          <w:rFonts w:ascii="Palatino Linotype" w:hAnsi="Palatino Linotype"/>
          <w:bCs/>
          <w:sz w:val="20"/>
          <w:szCs w:val="20"/>
        </w:rPr>
        <w:t xml:space="preserve">, </w:t>
      </w:r>
      <w:r w:rsidR="00645BEA" w:rsidRPr="0031543A">
        <w:rPr>
          <w:rFonts w:ascii="Palatino Linotype" w:hAnsi="Palatino Linotype"/>
          <w:sz w:val="20"/>
          <w:szCs w:val="20"/>
        </w:rPr>
        <w:t>seznámení s obsluhou a údržbou, a v neposlední řadě také po předání veškeré požadované dokumentace</w:t>
      </w:r>
      <w:r w:rsidRPr="0031543A">
        <w:rPr>
          <w:rFonts w:ascii="Palatino Linotype" w:hAnsi="Palatino Linotype"/>
          <w:bCs/>
          <w:sz w:val="20"/>
          <w:szCs w:val="20"/>
        </w:rPr>
        <w:t>, to vše v souladu s podmínkami znění této Smlouvy.</w:t>
      </w:r>
    </w:p>
    <w:p w:rsidR="00326517" w:rsidRPr="0031543A" w:rsidRDefault="00326517" w:rsidP="00DA08F3">
      <w:pPr>
        <w:numPr>
          <w:ilvl w:val="0"/>
          <w:numId w:val="10"/>
        </w:numPr>
        <w:tabs>
          <w:tab w:val="left" w:pos="284"/>
        </w:tabs>
        <w:spacing w:before="60" w:after="60"/>
        <w:ind w:left="284" w:hanging="284"/>
        <w:jc w:val="both"/>
        <w:rPr>
          <w:rFonts w:ascii="Palatino Linotype" w:hAnsi="Palatino Linotype"/>
          <w:sz w:val="20"/>
          <w:szCs w:val="20"/>
        </w:rPr>
      </w:pPr>
      <w:r w:rsidRPr="0031543A">
        <w:rPr>
          <w:rFonts w:ascii="Palatino Linotype" w:hAnsi="Palatino Linotype"/>
          <w:sz w:val="20"/>
          <w:szCs w:val="20"/>
        </w:rPr>
        <w:t>Dobu poskytování záruky za jakost smluvní strany sjednávají po celou dobu délky záruční doby a za podmínek dle us</w:t>
      </w:r>
      <w:r w:rsidR="00CE13E0">
        <w:rPr>
          <w:rFonts w:ascii="Palatino Linotype" w:hAnsi="Palatino Linotype"/>
          <w:sz w:val="20"/>
          <w:szCs w:val="20"/>
        </w:rPr>
        <w:t>tanovení čl. VIII. této Smlouvy.</w:t>
      </w:r>
    </w:p>
    <w:p w:rsidR="00A64730" w:rsidRPr="00A64730" w:rsidRDefault="00BC6390" w:rsidP="00F91550">
      <w:pPr>
        <w:numPr>
          <w:ilvl w:val="0"/>
          <w:numId w:val="10"/>
        </w:numPr>
        <w:tabs>
          <w:tab w:val="left" w:pos="0"/>
          <w:tab w:val="left" w:pos="284"/>
        </w:tabs>
        <w:spacing w:before="120" w:after="60"/>
        <w:ind w:left="284" w:hanging="284"/>
        <w:jc w:val="both"/>
        <w:rPr>
          <w:rFonts w:ascii="Palatino Linotype" w:hAnsi="Palatino Linotype"/>
          <w:b/>
          <w:sz w:val="20"/>
          <w:szCs w:val="20"/>
        </w:rPr>
      </w:pPr>
      <w:r w:rsidRPr="00A64730">
        <w:rPr>
          <w:rFonts w:ascii="Palatino Linotype" w:hAnsi="Palatino Linotype"/>
          <w:bCs/>
          <w:sz w:val="20"/>
          <w:szCs w:val="20"/>
        </w:rPr>
        <w:t xml:space="preserve">Místem plnění předmětu této Smlouvy je: </w:t>
      </w:r>
      <w:r w:rsidR="00A64730" w:rsidRPr="00A64730">
        <w:rPr>
          <w:rFonts w:ascii="Palatino Linotype" w:hAnsi="Palatino Linotype" w:cs="Calibri"/>
          <w:b/>
          <w:spacing w:val="-2"/>
          <w:sz w:val="20"/>
          <w:szCs w:val="20"/>
        </w:rPr>
        <w:t>Základní škola a Mateřská škola Trivium Plus, o.p.s.</w:t>
      </w:r>
      <w:r w:rsidR="00A64730" w:rsidRPr="00A64730">
        <w:rPr>
          <w:rFonts w:ascii="Palatino Linotype" w:hAnsi="Palatino Linotype" w:cs="Calibri"/>
          <w:b/>
          <w:spacing w:val="-2"/>
          <w:sz w:val="20"/>
          <w:szCs w:val="20"/>
          <w:lang w:eastAsia="cs-CZ"/>
        </w:rPr>
        <w:t>, na adrese:  Dobřany 2, 518 01 Dobřany.</w:t>
      </w:r>
    </w:p>
    <w:p w:rsidR="009A7347" w:rsidRPr="00D632D7" w:rsidRDefault="009A7347" w:rsidP="00A64730">
      <w:pPr>
        <w:tabs>
          <w:tab w:val="left" w:pos="0"/>
          <w:tab w:val="left" w:pos="284"/>
        </w:tabs>
        <w:spacing w:before="120" w:after="60"/>
        <w:ind w:left="284"/>
        <w:jc w:val="center"/>
        <w:rPr>
          <w:rFonts w:ascii="Palatino Linotype" w:hAnsi="Palatino Linotype"/>
          <w:b/>
          <w:sz w:val="22"/>
          <w:szCs w:val="20"/>
        </w:rPr>
      </w:pPr>
      <w:r w:rsidRPr="00D632D7">
        <w:rPr>
          <w:rFonts w:ascii="Palatino Linotype" w:hAnsi="Palatino Linotype"/>
          <w:b/>
          <w:sz w:val="22"/>
          <w:szCs w:val="20"/>
        </w:rPr>
        <w:t>Čl. V</w:t>
      </w:r>
      <w:r w:rsidR="001070EA" w:rsidRPr="00D632D7">
        <w:rPr>
          <w:rFonts w:ascii="Palatino Linotype" w:hAnsi="Palatino Linotype"/>
          <w:b/>
          <w:sz w:val="22"/>
          <w:szCs w:val="20"/>
        </w:rPr>
        <w:t>I</w:t>
      </w:r>
      <w:r w:rsidR="008C7B0E" w:rsidRPr="00D632D7">
        <w:rPr>
          <w:rFonts w:ascii="Palatino Linotype" w:hAnsi="Palatino Linotype"/>
          <w:b/>
          <w:sz w:val="22"/>
          <w:szCs w:val="20"/>
        </w:rPr>
        <w:t>I</w:t>
      </w:r>
      <w:r w:rsidRPr="00D632D7">
        <w:rPr>
          <w:rFonts w:ascii="Palatino Linotype" w:hAnsi="Palatino Linotype"/>
          <w:b/>
          <w:sz w:val="22"/>
          <w:szCs w:val="20"/>
        </w:rPr>
        <w:t>.</w:t>
      </w:r>
    </w:p>
    <w:p w:rsidR="009A7347" w:rsidRPr="00B9281B" w:rsidRDefault="009A7347"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 xml:space="preserve">Předání a převzetí </w:t>
      </w:r>
      <w:r w:rsidR="002155E3" w:rsidRPr="00B9281B">
        <w:rPr>
          <w:rFonts w:ascii="Palatino Linotype" w:hAnsi="Palatino Linotype"/>
          <w:b/>
          <w:sz w:val="22"/>
          <w:szCs w:val="22"/>
        </w:rPr>
        <w:t xml:space="preserve">dodaného </w:t>
      </w:r>
      <w:r w:rsidR="009F3620" w:rsidRPr="00B9281B">
        <w:rPr>
          <w:rFonts w:ascii="Palatino Linotype" w:hAnsi="Palatino Linotype"/>
          <w:b/>
          <w:sz w:val="22"/>
          <w:szCs w:val="22"/>
        </w:rPr>
        <w:t>Vybavení</w:t>
      </w:r>
    </w:p>
    <w:p w:rsidR="00BC6390" w:rsidRPr="0031543A" w:rsidRDefault="001B0815" w:rsidP="00DA08F3">
      <w:pPr>
        <w:numPr>
          <w:ilvl w:val="0"/>
          <w:numId w:val="1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Řádné předání a převzetí dodávané</w:t>
      </w:r>
      <w:r w:rsidR="009B3104" w:rsidRPr="0031543A">
        <w:rPr>
          <w:rFonts w:ascii="Palatino Linotype" w:hAnsi="Palatino Linotype"/>
          <w:sz w:val="20"/>
          <w:szCs w:val="20"/>
        </w:rPr>
        <w:t xml:space="preserve">ho </w:t>
      </w:r>
      <w:r w:rsidR="00055D93" w:rsidRPr="0031543A">
        <w:rPr>
          <w:rFonts w:ascii="Palatino Linotype" w:hAnsi="Palatino Linotype"/>
          <w:sz w:val="20"/>
          <w:szCs w:val="20"/>
        </w:rPr>
        <w:t>Vybavení</w:t>
      </w:r>
      <w:r w:rsidR="009B3104" w:rsidRPr="0031543A">
        <w:rPr>
          <w:rFonts w:ascii="Palatino Linotype" w:hAnsi="Palatino Linotype"/>
          <w:sz w:val="20"/>
          <w:szCs w:val="20"/>
        </w:rPr>
        <w:t xml:space="preserve"> </w:t>
      </w:r>
      <w:r w:rsidR="00C24B36" w:rsidRPr="0031543A">
        <w:rPr>
          <w:rFonts w:ascii="Palatino Linotype" w:hAnsi="Palatino Linotype"/>
          <w:sz w:val="20"/>
          <w:szCs w:val="20"/>
        </w:rPr>
        <w:t>včetně</w:t>
      </w:r>
      <w:r w:rsidR="009B3104" w:rsidRPr="0031543A">
        <w:rPr>
          <w:rFonts w:ascii="Palatino Linotype" w:hAnsi="Palatino Linotype"/>
          <w:sz w:val="20"/>
          <w:szCs w:val="20"/>
        </w:rPr>
        <w:t xml:space="preserve"> všech jeho částí a součástí </w:t>
      </w:r>
      <w:r w:rsidRPr="0031543A">
        <w:rPr>
          <w:rFonts w:ascii="Palatino Linotype" w:hAnsi="Palatino Linotype"/>
          <w:sz w:val="20"/>
          <w:szCs w:val="20"/>
        </w:rPr>
        <w:t>nastane po</w:t>
      </w:r>
      <w:r w:rsidR="003E750C" w:rsidRPr="0031543A">
        <w:rPr>
          <w:rFonts w:ascii="Palatino Linotype" w:hAnsi="Palatino Linotype"/>
          <w:sz w:val="20"/>
          <w:szCs w:val="20"/>
        </w:rPr>
        <w:t xml:space="preserve"> naplnění veškerých níže uvedených náležitostí, jejichž splnění bylo sjednáno jako podmínka předání a převzetí dodávané </w:t>
      </w:r>
      <w:r w:rsidR="00424176" w:rsidRPr="0031543A">
        <w:rPr>
          <w:rFonts w:ascii="Palatino Linotype" w:hAnsi="Palatino Linotype"/>
          <w:sz w:val="20"/>
          <w:szCs w:val="20"/>
        </w:rPr>
        <w:t>Vybavení</w:t>
      </w:r>
      <w:r w:rsidR="003E750C" w:rsidRPr="0031543A">
        <w:rPr>
          <w:rFonts w:ascii="Palatino Linotype" w:hAnsi="Palatino Linotype"/>
          <w:sz w:val="20"/>
          <w:szCs w:val="20"/>
        </w:rPr>
        <w:t>:</w:t>
      </w:r>
    </w:p>
    <w:p w:rsidR="00BD3697" w:rsidRDefault="00BD3697" w:rsidP="00BD3697">
      <w:pPr>
        <w:pStyle w:val="Odstavecseseznamem"/>
        <w:numPr>
          <w:ilvl w:val="0"/>
          <w:numId w:val="34"/>
        </w:numPr>
        <w:tabs>
          <w:tab w:val="left" w:pos="567"/>
        </w:tabs>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dodávka, doprava, montáž a instalace (dodání ve smontovaném a provozuschopném stavu) včetně veškerých jednotlivých částí a součástí a provedení veškerých nezbytných technických a technologických úkonů k řádnému zprovoznění Vybavení v místě plnění;</w:t>
      </w:r>
    </w:p>
    <w:p w:rsidR="00BD3697" w:rsidRPr="0031543A" w:rsidRDefault="00BD3697" w:rsidP="00BD3697">
      <w:pPr>
        <w:pStyle w:val="Odstavecseseznamem"/>
        <w:numPr>
          <w:ilvl w:val="0"/>
          <w:numId w:val="34"/>
        </w:numPr>
        <w:tabs>
          <w:tab w:val="left" w:pos="567"/>
        </w:tabs>
        <w:suppressAutoHyphens w:val="0"/>
        <w:spacing w:before="60" w:after="60"/>
        <w:ind w:left="567" w:hanging="283"/>
        <w:jc w:val="both"/>
        <w:rPr>
          <w:rFonts w:ascii="Palatino Linotype" w:hAnsi="Palatino Linotype"/>
          <w:sz w:val="20"/>
          <w:szCs w:val="20"/>
        </w:rPr>
      </w:pPr>
      <w:r w:rsidRPr="00D13779">
        <w:rPr>
          <w:rFonts w:ascii="Palatino Linotype" w:hAnsi="Palatino Linotype"/>
          <w:sz w:val="20"/>
          <w:szCs w:val="20"/>
        </w:rPr>
        <w:t xml:space="preserve">provedení implementace a konfigurace </w:t>
      </w:r>
      <w:r>
        <w:rPr>
          <w:rFonts w:ascii="Palatino Linotype" w:hAnsi="Palatino Linotype"/>
          <w:sz w:val="20"/>
          <w:szCs w:val="20"/>
        </w:rPr>
        <w:t>Vybavení</w:t>
      </w:r>
      <w:r w:rsidRPr="00D13779">
        <w:rPr>
          <w:rFonts w:ascii="Palatino Linotype" w:hAnsi="Palatino Linotype"/>
          <w:sz w:val="20"/>
          <w:szCs w:val="20"/>
        </w:rPr>
        <w:t xml:space="preserve"> v místě plnění, jeho testování a ověření správné funkce, případně jeho seřízení a provedení dalších úkonů nutných pro to, aby </w:t>
      </w:r>
      <w:r>
        <w:rPr>
          <w:rFonts w:ascii="Palatino Linotype" w:hAnsi="Palatino Linotype"/>
          <w:sz w:val="20"/>
          <w:szCs w:val="20"/>
        </w:rPr>
        <w:t>Vybavení</w:t>
      </w:r>
      <w:r w:rsidRPr="00D13779">
        <w:rPr>
          <w:rFonts w:ascii="Palatino Linotype" w:hAnsi="Palatino Linotype"/>
          <w:sz w:val="20"/>
          <w:szCs w:val="20"/>
        </w:rPr>
        <w:t xml:space="preserve"> mohlo plnit sjednaný či obvyklý účel, a uvedení </w:t>
      </w:r>
      <w:r>
        <w:rPr>
          <w:rFonts w:ascii="Palatino Linotype" w:hAnsi="Palatino Linotype"/>
          <w:sz w:val="20"/>
          <w:szCs w:val="20"/>
        </w:rPr>
        <w:t>Vybavení</w:t>
      </w:r>
      <w:r w:rsidRPr="00D13779">
        <w:rPr>
          <w:rFonts w:ascii="Palatino Linotype" w:hAnsi="Palatino Linotype"/>
          <w:sz w:val="20"/>
          <w:szCs w:val="20"/>
        </w:rPr>
        <w:t xml:space="preserve"> do plného provozu, a to vše v rozsahu uvedeném </w:t>
      </w:r>
      <w:r>
        <w:rPr>
          <w:rFonts w:ascii="Palatino Linotype" w:hAnsi="Palatino Linotype"/>
          <w:sz w:val="20"/>
          <w:szCs w:val="20"/>
        </w:rPr>
        <w:t>ve Výkazu výměr;</w:t>
      </w:r>
    </w:p>
    <w:p w:rsidR="00BD3697" w:rsidRPr="0031543A" w:rsidRDefault="00BD3697" w:rsidP="00BD3697">
      <w:pPr>
        <w:pStyle w:val="Odstavecseseznamem"/>
        <w:numPr>
          <w:ilvl w:val="0"/>
          <w:numId w:val="34"/>
        </w:numPr>
        <w:tabs>
          <w:tab w:val="left" w:pos="567"/>
        </w:tabs>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 xml:space="preserve">předvedení a odzkoušení veškerého Vybavení v místě plnění; </w:t>
      </w:r>
    </w:p>
    <w:p w:rsidR="00BD3697" w:rsidRPr="0031543A" w:rsidRDefault="00BD3697" w:rsidP="00BD3697">
      <w:pPr>
        <w:pStyle w:val="Odstavecseseznamem"/>
        <w:numPr>
          <w:ilvl w:val="0"/>
          <w:numId w:val="34"/>
        </w:numPr>
        <w:tabs>
          <w:tab w:val="left" w:pos="567"/>
        </w:tabs>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provedení likvidace obalů a odpadů spojených s realizací každé dodávky každého kusu či části Vybavení a zajištění úklidu místa plnění (dodávky, montáže a instalace předmětného Vybavení);</w:t>
      </w:r>
    </w:p>
    <w:p w:rsidR="00BD3697" w:rsidRPr="0031543A" w:rsidRDefault="00BD3697" w:rsidP="00BD3697">
      <w:pPr>
        <w:pStyle w:val="Odstavecseseznamem"/>
        <w:numPr>
          <w:ilvl w:val="0"/>
          <w:numId w:val="34"/>
        </w:numPr>
        <w:tabs>
          <w:tab w:val="left" w:pos="567"/>
        </w:tabs>
        <w:suppressAutoHyphens w:val="0"/>
        <w:spacing w:before="60" w:after="60"/>
        <w:ind w:left="567" w:hanging="283"/>
        <w:jc w:val="both"/>
        <w:rPr>
          <w:rFonts w:ascii="Palatino Linotype" w:hAnsi="Palatino Linotype"/>
          <w:sz w:val="20"/>
          <w:szCs w:val="20"/>
        </w:rPr>
      </w:pPr>
      <w:r w:rsidRPr="009776A3">
        <w:rPr>
          <w:rFonts w:ascii="Palatino Linotype" w:hAnsi="Palatino Linotype"/>
          <w:spacing w:val="-4"/>
          <w:sz w:val="20"/>
          <w:szCs w:val="20"/>
        </w:rPr>
        <w:t>dodání technické dokumentace</w:t>
      </w:r>
      <w:r>
        <w:rPr>
          <w:rFonts w:ascii="Palatino Linotype" w:hAnsi="Palatino Linotype"/>
          <w:spacing w:val="-4"/>
          <w:sz w:val="20"/>
          <w:szCs w:val="20"/>
        </w:rPr>
        <w:t xml:space="preserve"> a zejména</w:t>
      </w:r>
      <w:r w:rsidRPr="009776A3">
        <w:rPr>
          <w:rFonts w:ascii="Palatino Linotype" w:hAnsi="Palatino Linotype"/>
          <w:spacing w:val="-4"/>
          <w:sz w:val="20"/>
          <w:szCs w:val="20"/>
        </w:rPr>
        <w:t xml:space="preserve"> návodů k obsluze a údržbě v českém jazyce,</w:t>
      </w:r>
      <w:r>
        <w:rPr>
          <w:rFonts w:ascii="Palatino Linotype" w:hAnsi="Palatino Linotype"/>
          <w:spacing w:val="-4"/>
          <w:sz w:val="20"/>
          <w:szCs w:val="20"/>
        </w:rPr>
        <w:t xml:space="preserve"> a to</w:t>
      </w:r>
      <w:r w:rsidRPr="009776A3">
        <w:rPr>
          <w:rFonts w:ascii="Palatino Linotype" w:hAnsi="Palatino Linotype"/>
          <w:spacing w:val="-4"/>
          <w:sz w:val="20"/>
          <w:szCs w:val="20"/>
        </w:rPr>
        <w:t xml:space="preserve"> v rozsahu a provedení, které umožní bezproblémovou obsluhu </w:t>
      </w:r>
      <w:r>
        <w:rPr>
          <w:rFonts w:ascii="Palatino Linotype" w:hAnsi="Palatino Linotype"/>
          <w:spacing w:val="-4"/>
          <w:sz w:val="20"/>
          <w:szCs w:val="20"/>
        </w:rPr>
        <w:t>Vybavení</w:t>
      </w:r>
      <w:r w:rsidRPr="009776A3">
        <w:rPr>
          <w:rFonts w:ascii="Palatino Linotype" w:hAnsi="Palatino Linotype"/>
          <w:spacing w:val="-4"/>
          <w:sz w:val="20"/>
          <w:szCs w:val="20"/>
        </w:rPr>
        <w:t xml:space="preserve"> a uvedení </w:t>
      </w:r>
      <w:r>
        <w:rPr>
          <w:rFonts w:ascii="Palatino Linotype" w:hAnsi="Palatino Linotype"/>
          <w:spacing w:val="-4"/>
          <w:sz w:val="20"/>
          <w:szCs w:val="20"/>
        </w:rPr>
        <w:t xml:space="preserve">Vybavení </w:t>
      </w:r>
      <w:r w:rsidRPr="009776A3">
        <w:rPr>
          <w:rFonts w:ascii="Palatino Linotype" w:hAnsi="Palatino Linotype"/>
          <w:spacing w:val="-4"/>
          <w:sz w:val="20"/>
          <w:szCs w:val="20"/>
        </w:rPr>
        <w:t>do provozu,</w:t>
      </w:r>
      <w:r>
        <w:rPr>
          <w:rFonts w:ascii="Palatino Linotype" w:hAnsi="Palatino Linotype"/>
          <w:spacing w:val="-4"/>
          <w:sz w:val="20"/>
          <w:szCs w:val="20"/>
        </w:rPr>
        <w:t xml:space="preserve"> jeho</w:t>
      </w:r>
      <w:r w:rsidRPr="009776A3">
        <w:rPr>
          <w:rFonts w:ascii="Palatino Linotype" w:hAnsi="Palatino Linotype"/>
          <w:spacing w:val="-4"/>
          <w:sz w:val="20"/>
          <w:szCs w:val="20"/>
        </w:rPr>
        <w:t xml:space="preserve"> trvalý provoz a údržbu, a dodání provozní dokumentace odpovídající požadavkům vyhlášky č. 529/2006 Sb., ve znění pozdějších předpisů (§11 – Požadavky na obsah provozní dokumentace), vše v elektronické podobě</w:t>
      </w:r>
      <w:r w:rsidRPr="0031543A">
        <w:rPr>
          <w:rFonts w:ascii="Palatino Linotype" w:hAnsi="Palatino Linotype"/>
          <w:sz w:val="20"/>
          <w:szCs w:val="20"/>
        </w:rPr>
        <w:t>;</w:t>
      </w:r>
    </w:p>
    <w:p w:rsidR="00BD3697" w:rsidRPr="0031543A" w:rsidRDefault="00BD3697" w:rsidP="00BD3697">
      <w:pPr>
        <w:pStyle w:val="Odstavecseseznamem"/>
        <w:numPr>
          <w:ilvl w:val="0"/>
          <w:numId w:val="34"/>
        </w:numPr>
        <w:tabs>
          <w:tab w:val="left" w:pos="567"/>
        </w:tabs>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 xml:space="preserve">předání </w:t>
      </w:r>
      <w:proofErr w:type="gramStart"/>
      <w:r w:rsidRPr="0031543A">
        <w:rPr>
          <w:rFonts w:ascii="Palatino Linotype" w:hAnsi="Palatino Linotype"/>
          <w:sz w:val="20"/>
          <w:szCs w:val="20"/>
        </w:rPr>
        <w:t>Záručního(ch</w:t>
      </w:r>
      <w:proofErr w:type="gramEnd"/>
      <w:r w:rsidRPr="0031543A">
        <w:rPr>
          <w:rFonts w:ascii="Palatino Linotype" w:hAnsi="Palatino Linotype"/>
          <w:sz w:val="20"/>
          <w:szCs w:val="20"/>
        </w:rPr>
        <w:t>) listu(ů) a následné poskytování záruky za jakost ve stanoveném rozsahu;</w:t>
      </w:r>
    </w:p>
    <w:p w:rsidR="00BD3697" w:rsidRPr="009776A3" w:rsidRDefault="00BD3697" w:rsidP="00BD3697">
      <w:pPr>
        <w:pStyle w:val="Odstavecseseznamem"/>
        <w:numPr>
          <w:ilvl w:val="0"/>
          <w:numId w:val="34"/>
        </w:numPr>
        <w:tabs>
          <w:tab w:val="left" w:pos="567"/>
        </w:tabs>
        <w:suppressAutoHyphens w:val="0"/>
        <w:spacing w:before="60" w:after="60"/>
        <w:ind w:left="567" w:hanging="283"/>
        <w:jc w:val="both"/>
        <w:rPr>
          <w:rFonts w:ascii="Palatino Linotype" w:hAnsi="Palatino Linotype"/>
          <w:spacing w:val="-4"/>
          <w:sz w:val="20"/>
          <w:szCs w:val="20"/>
        </w:rPr>
      </w:pPr>
      <w:r w:rsidRPr="0031543A">
        <w:rPr>
          <w:rFonts w:ascii="Palatino Linotype" w:hAnsi="Palatino Linotype"/>
          <w:spacing w:val="-4"/>
          <w:sz w:val="20"/>
          <w:szCs w:val="20"/>
        </w:rPr>
        <w:t xml:space="preserve">předání pokynů pro opravy, které je objednatel oprávněn uskutečňovat sám (tak aby nedošlo k porušení podmínek sjednané záruky za jakost dodaného Vybavení, </w:t>
      </w:r>
      <w:r w:rsidRPr="0031543A">
        <w:rPr>
          <w:rFonts w:ascii="Palatino Linotype" w:hAnsi="Palatino Linotype"/>
          <w:spacing w:val="-6"/>
          <w:sz w:val="20"/>
          <w:szCs w:val="20"/>
        </w:rPr>
        <w:t>jednotlivých jeho částí či součástí);</w:t>
      </w:r>
    </w:p>
    <w:p w:rsidR="00BD3697" w:rsidRPr="0031543A" w:rsidRDefault="00BD3697" w:rsidP="00BD3697">
      <w:pPr>
        <w:pStyle w:val="Odstavecseseznamem"/>
        <w:numPr>
          <w:ilvl w:val="0"/>
          <w:numId w:val="34"/>
        </w:numPr>
        <w:tabs>
          <w:tab w:val="left" w:pos="567"/>
        </w:tabs>
        <w:suppressAutoHyphens w:val="0"/>
        <w:spacing w:before="60" w:after="60"/>
        <w:ind w:left="567" w:hanging="283"/>
        <w:jc w:val="both"/>
        <w:rPr>
          <w:rFonts w:ascii="Palatino Linotype" w:hAnsi="Palatino Linotype"/>
          <w:spacing w:val="-4"/>
          <w:sz w:val="20"/>
          <w:szCs w:val="20"/>
        </w:rPr>
      </w:pPr>
      <w:r w:rsidRPr="0031543A">
        <w:rPr>
          <w:rFonts w:ascii="Palatino Linotype" w:hAnsi="Palatino Linotype"/>
          <w:spacing w:val="-4"/>
          <w:sz w:val="20"/>
          <w:szCs w:val="20"/>
        </w:rPr>
        <w:t>předání dokladu prokazujícího shodu výrobku u dotčených dodávaných kusů Vybavení podle zákona č. 22/1997 Sb. o technických požadavcích na výrobky a o změně a doplnění některých zákonů, ve znění pozdějších předpisů a všech certifikátů a dokladů potřebných k provozování dotčených výrobků na území České republiky, a respektujících platnou legislativu, tj. zejména technické normy ČSN a EN.</w:t>
      </w:r>
    </w:p>
    <w:p w:rsidR="001B0815" w:rsidRPr="0031543A" w:rsidRDefault="00594922" w:rsidP="00DA08F3">
      <w:pPr>
        <w:numPr>
          <w:ilvl w:val="0"/>
          <w:numId w:val="1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lastRenderedPageBreak/>
        <w:t>Dodavatel</w:t>
      </w:r>
      <w:r w:rsidR="001B0815" w:rsidRPr="0031543A">
        <w:rPr>
          <w:rFonts w:ascii="Palatino Linotype" w:hAnsi="Palatino Linotype"/>
          <w:sz w:val="20"/>
          <w:szCs w:val="20"/>
        </w:rPr>
        <w:t xml:space="preserve"> je povinen vyzvat písemně </w:t>
      </w:r>
      <w:r w:rsidRPr="0031543A">
        <w:rPr>
          <w:rFonts w:ascii="Palatino Linotype" w:hAnsi="Palatino Linotype"/>
          <w:sz w:val="20"/>
          <w:szCs w:val="20"/>
        </w:rPr>
        <w:t>objednatele</w:t>
      </w:r>
      <w:r w:rsidR="001B0815" w:rsidRPr="0031543A">
        <w:rPr>
          <w:rFonts w:ascii="Palatino Linotype" w:hAnsi="Palatino Linotype"/>
          <w:sz w:val="20"/>
          <w:szCs w:val="20"/>
        </w:rPr>
        <w:t xml:space="preserve"> (</w:t>
      </w:r>
      <w:r w:rsidR="00815BEC" w:rsidRPr="0031543A">
        <w:rPr>
          <w:rFonts w:ascii="Palatino Linotype" w:hAnsi="Palatino Linotype"/>
          <w:sz w:val="20"/>
          <w:szCs w:val="20"/>
        </w:rPr>
        <w:t>také</w:t>
      </w:r>
      <w:r w:rsidR="001B0815" w:rsidRPr="0031543A">
        <w:rPr>
          <w:rFonts w:ascii="Palatino Linotype" w:hAnsi="Palatino Linotype"/>
          <w:sz w:val="20"/>
          <w:szCs w:val="20"/>
        </w:rPr>
        <w:t xml:space="preserve"> e-mailem či </w:t>
      </w:r>
      <w:r w:rsidR="00A64730">
        <w:rPr>
          <w:rFonts w:ascii="Palatino Linotype" w:hAnsi="Palatino Linotype"/>
          <w:sz w:val="20"/>
          <w:szCs w:val="20"/>
        </w:rPr>
        <w:t>prostřednictvím datové schránky</w:t>
      </w:r>
      <w:r w:rsidR="001B0815" w:rsidRPr="0031543A">
        <w:rPr>
          <w:rFonts w:ascii="Palatino Linotype" w:hAnsi="Palatino Linotype"/>
          <w:sz w:val="20"/>
          <w:szCs w:val="20"/>
        </w:rPr>
        <w:t xml:space="preserve">) k předání a převzetí </w:t>
      </w:r>
      <w:r w:rsidR="009E6C23" w:rsidRPr="0031543A">
        <w:rPr>
          <w:rFonts w:ascii="Palatino Linotype" w:hAnsi="Palatino Linotype"/>
          <w:sz w:val="20"/>
          <w:szCs w:val="20"/>
        </w:rPr>
        <w:t>dodávané</w:t>
      </w:r>
      <w:r w:rsidRPr="0031543A">
        <w:rPr>
          <w:rFonts w:ascii="Palatino Linotype" w:hAnsi="Palatino Linotype"/>
          <w:sz w:val="20"/>
          <w:szCs w:val="20"/>
        </w:rPr>
        <w:t>ho</w:t>
      </w:r>
      <w:r w:rsidR="009E6C23" w:rsidRPr="0031543A">
        <w:rPr>
          <w:rFonts w:ascii="Palatino Linotype" w:hAnsi="Palatino Linotype"/>
          <w:sz w:val="20"/>
          <w:szCs w:val="20"/>
        </w:rPr>
        <w:t xml:space="preserve"> </w:t>
      </w:r>
      <w:r w:rsidR="00424176" w:rsidRPr="0031543A">
        <w:rPr>
          <w:rFonts w:ascii="Palatino Linotype" w:hAnsi="Palatino Linotype"/>
          <w:sz w:val="20"/>
          <w:szCs w:val="20"/>
        </w:rPr>
        <w:t>Vybavení</w:t>
      </w:r>
      <w:r w:rsidRPr="0031543A">
        <w:rPr>
          <w:rFonts w:ascii="Palatino Linotype" w:hAnsi="Palatino Linotype"/>
          <w:sz w:val="20"/>
          <w:szCs w:val="20"/>
        </w:rPr>
        <w:t xml:space="preserve"> včetně všech jeho součástí</w:t>
      </w:r>
      <w:r w:rsidR="001B0815" w:rsidRPr="0031543A">
        <w:rPr>
          <w:rFonts w:ascii="Palatino Linotype" w:hAnsi="Palatino Linotype"/>
          <w:sz w:val="20"/>
          <w:szCs w:val="20"/>
        </w:rPr>
        <w:t xml:space="preserve"> nejpozději 5 pracovních dní před možným předáním a převzetím </w:t>
      </w:r>
      <w:r w:rsidR="00424176" w:rsidRPr="0031543A">
        <w:rPr>
          <w:rFonts w:ascii="Palatino Linotype" w:hAnsi="Palatino Linotype"/>
          <w:sz w:val="20"/>
          <w:szCs w:val="20"/>
        </w:rPr>
        <w:t>Vybavení</w:t>
      </w:r>
      <w:r w:rsidRPr="0031543A">
        <w:rPr>
          <w:rFonts w:ascii="Palatino Linotype" w:hAnsi="Palatino Linotype"/>
          <w:sz w:val="20"/>
          <w:szCs w:val="20"/>
        </w:rPr>
        <w:t xml:space="preserve"> včetně všech jeho součástí</w:t>
      </w:r>
      <w:r w:rsidR="001B0815" w:rsidRPr="0031543A">
        <w:rPr>
          <w:rFonts w:ascii="Palatino Linotype" w:hAnsi="Palatino Linotype"/>
          <w:sz w:val="20"/>
          <w:szCs w:val="20"/>
        </w:rPr>
        <w:t>.</w:t>
      </w:r>
      <w:r w:rsidR="0067116D" w:rsidRPr="0031543A">
        <w:rPr>
          <w:rFonts w:ascii="Palatino Linotype" w:hAnsi="Palatino Linotype"/>
          <w:sz w:val="20"/>
          <w:szCs w:val="20"/>
        </w:rPr>
        <w:t xml:space="preserve"> </w:t>
      </w:r>
      <w:r w:rsidRPr="0031543A">
        <w:rPr>
          <w:rFonts w:ascii="Palatino Linotype" w:hAnsi="Palatino Linotype"/>
          <w:sz w:val="20"/>
          <w:szCs w:val="20"/>
        </w:rPr>
        <w:t>Objednatel</w:t>
      </w:r>
      <w:r w:rsidR="0067116D" w:rsidRPr="0031543A">
        <w:rPr>
          <w:rFonts w:ascii="Palatino Linotype" w:hAnsi="Palatino Linotype"/>
          <w:sz w:val="20"/>
          <w:szCs w:val="20"/>
        </w:rPr>
        <w:t xml:space="preserve"> na základě této výzvy </w:t>
      </w:r>
      <w:r w:rsidRPr="0031543A">
        <w:rPr>
          <w:rFonts w:ascii="Palatino Linotype" w:hAnsi="Palatino Linotype"/>
          <w:sz w:val="20"/>
          <w:szCs w:val="20"/>
        </w:rPr>
        <w:t>dodavatele</w:t>
      </w:r>
      <w:r w:rsidR="0067116D" w:rsidRPr="0031543A">
        <w:rPr>
          <w:rFonts w:ascii="Palatino Linotype" w:hAnsi="Palatino Linotype"/>
          <w:sz w:val="20"/>
          <w:szCs w:val="20"/>
        </w:rPr>
        <w:t xml:space="preserve"> určí a stanoví termín skutečného předání a převzetí </w:t>
      </w:r>
      <w:r w:rsidR="009E6C23" w:rsidRPr="0031543A">
        <w:rPr>
          <w:rFonts w:ascii="Palatino Linotype" w:hAnsi="Palatino Linotype"/>
          <w:sz w:val="20"/>
          <w:szCs w:val="20"/>
        </w:rPr>
        <w:t>dodávané</w:t>
      </w:r>
      <w:r w:rsidRPr="0031543A">
        <w:rPr>
          <w:rFonts w:ascii="Palatino Linotype" w:hAnsi="Palatino Linotype"/>
          <w:sz w:val="20"/>
          <w:szCs w:val="20"/>
        </w:rPr>
        <w:t>ho</w:t>
      </w:r>
      <w:r w:rsidR="009E6C23" w:rsidRPr="0031543A">
        <w:rPr>
          <w:rFonts w:ascii="Palatino Linotype" w:hAnsi="Palatino Linotype"/>
          <w:sz w:val="20"/>
          <w:szCs w:val="20"/>
        </w:rPr>
        <w:t xml:space="preserve"> </w:t>
      </w:r>
      <w:r w:rsidR="00424176" w:rsidRPr="0031543A">
        <w:rPr>
          <w:rFonts w:ascii="Palatino Linotype" w:hAnsi="Palatino Linotype"/>
          <w:sz w:val="20"/>
          <w:szCs w:val="20"/>
        </w:rPr>
        <w:t>Vybavení</w:t>
      </w:r>
      <w:r w:rsidRPr="0031543A">
        <w:rPr>
          <w:rFonts w:ascii="Palatino Linotype" w:hAnsi="Palatino Linotype"/>
          <w:sz w:val="20"/>
          <w:szCs w:val="20"/>
        </w:rPr>
        <w:t xml:space="preserve"> včetně všech jeho součástí</w:t>
      </w:r>
      <w:r w:rsidR="00A31F8A" w:rsidRPr="0031543A">
        <w:rPr>
          <w:rFonts w:ascii="Palatino Linotype" w:hAnsi="Palatino Linotype"/>
          <w:sz w:val="20"/>
          <w:szCs w:val="20"/>
        </w:rPr>
        <w:t xml:space="preserve">, a to nejpozději do 5 pracovních dní ode dne doručení předmětné výzvy </w:t>
      </w:r>
      <w:r w:rsidRPr="0031543A">
        <w:rPr>
          <w:rFonts w:ascii="Palatino Linotype" w:hAnsi="Palatino Linotype"/>
          <w:sz w:val="20"/>
          <w:szCs w:val="20"/>
        </w:rPr>
        <w:t>dodavatele</w:t>
      </w:r>
      <w:r w:rsidR="00A31F8A" w:rsidRPr="0031543A">
        <w:rPr>
          <w:rFonts w:ascii="Palatino Linotype" w:hAnsi="Palatino Linotype"/>
          <w:sz w:val="20"/>
          <w:szCs w:val="20"/>
        </w:rPr>
        <w:t>.</w:t>
      </w:r>
    </w:p>
    <w:p w:rsidR="001B0815" w:rsidRPr="0031543A" w:rsidRDefault="001B0815" w:rsidP="00DA08F3">
      <w:pPr>
        <w:numPr>
          <w:ilvl w:val="0"/>
          <w:numId w:val="1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O předání a převzetí </w:t>
      </w:r>
      <w:r w:rsidR="009E6C23" w:rsidRPr="0031543A">
        <w:rPr>
          <w:rFonts w:ascii="Palatino Linotype" w:hAnsi="Palatino Linotype"/>
          <w:sz w:val="20"/>
          <w:szCs w:val="20"/>
        </w:rPr>
        <w:t>dodávané</w:t>
      </w:r>
      <w:r w:rsidR="00594922" w:rsidRPr="0031543A">
        <w:rPr>
          <w:rFonts w:ascii="Palatino Linotype" w:hAnsi="Palatino Linotype"/>
          <w:sz w:val="20"/>
          <w:szCs w:val="20"/>
        </w:rPr>
        <w:t>ho</w:t>
      </w:r>
      <w:r w:rsidR="009E6C23" w:rsidRPr="0031543A">
        <w:rPr>
          <w:rFonts w:ascii="Palatino Linotype" w:hAnsi="Palatino Linotype"/>
          <w:sz w:val="20"/>
          <w:szCs w:val="20"/>
        </w:rPr>
        <w:t xml:space="preserve"> </w:t>
      </w:r>
      <w:r w:rsidR="00424176" w:rsidRPr="0031543A">
        <w:rPr>
          <w:rFonts w:ascii="Palatino Linotype" w:hAnsi="Palatino Linotype"/>
          <w:sz w:val="20"/>
          <w:szCs w:val="20"/>
        </w:rPr>
        <w:t>Vybavení</w:t>
      </w:r>
      <w:r w:rsidR="00594922" w:rsidRPr="0031543A">
        <w:rPr>
          <w:rFonts w:ascii="Palatino Linotype" w:hAnsi="Palatino Linotype"/>
          <w:sz w:val="20"/>
          <w:szCs w:val="20"/>
        </w:rPr>
        <w:t xml:space="preserve"> včetně všech jeho součástí</w:t>
      </w:r>
      <w:r w:rsidRPr="0031543A">
        <w:rPr>
          <w:rFonts w:ascii="Palatino Linotype" w:hAnsi="Palatino Linotype"/>
          <w:sz w:val="20"/>
          <w:szCs w:val="20"/>
        </w:rPr>
        <w:t xml:space="preserve">, po naplnění povinností </w:t>
      </w:r>
      <w:r w:rsidR="00594922" w:rsidRPr="0031543A">
        <w:rPr>
          <w:rFonts w:ascii="Palatino Linotype" w:hAnsi="Palatino Linotype"/>
          <w:sz w:val="20"/>
          <w:szCs w:val="20"/>
        </w:rPr>
        <w:t>dodavatele</w:t>
      </w:r>
      <w:r w:rsidRPr="0031543A">
        <w:rPr>
          <w:rFonts w:ascii="Palatino Linotype" w:hAnsi="Palatino Linotype"/>
          <w:sz w:val="20"/>
          <w:szCs w:val="20"/>
        </w:rPr>
        <w:t xml:space="preserve"> dle odst. 1 tohoto článku, podepíší smluvní strany prostřednictvím sv</w:t>
      </w:r>
      <w:r w:rsidR="00E15948" w:rsidRPr="0031543A">
        <w:rPr>
          <w:rFonts w:ascii="Palatino Linotype" w:hAnsi="Palatino Linotype"/>
          <w:sz w:val="20"/>
          <w:szCs w:val="20"/>
        </w:rPr>
        <w:t xml:space="preserve">ých pověřených zástupců písemný </w:t>
      </w:r>
      <w:r w:rsidRPr="0031543A">
        <w:rPr>
          <w:rFonts w:ascii="Palatino Linotype" w:hAnsi="Palatino Linotype"/>
          <w:sz w:val="20"/>
          <w:szCs w:val="20"/>
        </w:rPr>
        <w:t>předávací protokol</w:t>
      </w:r>
      <w:r w:rsidR="00A31F8A" w:rsidRPr="0031543A">
        <w:rPr>
          <w:rFonts w:ascii="Palatino Linotype" w:hAnsi="Palatino Linotype"/>
          <w:sz w:val="20"/>
          <w:szCs w:val="20"/>
        </w:rPr>
        <w:t xml:space="preserve"> ve dvou vyhotoveních</w:t>
      </w:r>
      <w:r w:rsidRPr="0031543A">
        <w:rPr>
          <w:rFonts w:ascii="Palatino Linotype" w:hAnsi="Palatino Linotype"/>
          <w:sz w:val="20"/>
          <w:szCs w:val="20"/>
        </w:rPr>
        <w:t xml:space="preserve">, který je za tímto účelem povinen připravit k přejímacímu řízení </w:t>
      </w:r>
      <w:r w:rsidR="00594922" w:rsidRPr="0031543A">
        <w:rPr>
          <w:rFonts w:ascii="Palatino Linotype" w:hAnsi="Palatino Linotype"/>
          <w:sz w:val="20"/>
          <w:szCs w:val="20"/>
        </w:rPr>
        <w:t>dodavatel</w:t>
      </w:r>
      <w:r w:rsidRPr="0031543A">
        <w:rPr>
          <w:rFonts w:ascii="Palatino Linotype" w:hAnsi="Palatino Linotype"/>
          <w:sz w:val="20"/>
          <w:szCs w:val="20"/>
        </w:rPr>
        <w:t xml:space="preserve">. Tento písemný protokol o předání a převzetí </w:t>
      </w:r>
      <w:r w:rsidR="009E6C23" w:rsidRPr="0031543A">
        <w:rPr>
          <w:rFonts w:ascii="Palatino Linotype" w:hAnsi="Palatino Linotype"/>
          <w:sz w:val="20"/>
          <w:szCs w:val="20"/>
        </w:rPr>
        <w:t>dodávané</w:t>
      </w:r>
      <w:r w:rsidR="00594922" w:rsidRPr="0031543A">
        <w:rPr>
          <w:rFonts w:ascii="Palatino Linotype" w:hAnsi="Palatino Linotype"/>
          <w:sz w:val="20"/>
          <w:szCs w:val="20"/>
        </w:rPr>
        <w:t>ho</w:t>
      </w:r>
      <w:r w:rsidR="009E6C23" w:rsidRPr="0031543A">
        <w:rPr>
          <w:rFonts w:ascii="Palatino Linotype" w:hAnsi="Palatino Linotype"/>
          <w:sz w:val="20"/>
          <w:szCs w:val="20"/>
        </w:rPr>
        <w:t xml:space="preserve"> </w:t>
      </w:r>
      <w:r w:rsidR="009F3620" w:rsidRPr="0031543A">
        <w:rPr>
          <w:rFonts w:ascii="Palatino Linotype" w:hAnsi="Palatino Linotype"/>
          <w:sz w:val="20"/>
          <w:szCs w:val="20"/>
        </w:rPr>
        <w:t xml:space="preserve">Vybavení </w:t>
      </w:r>
      <w:r w:rsidR="00594922" w:rsidRPr="0031543A">
        <w:rPr>
          <w:rFonts w:ascii="Palatino Linotype" w:hAnsi="Palatino Linotype"/>
          <w:sz w:val="20"/>
          <w:szCs w:val="20"/>
        </w:rPr>
        <w:t xml:space="preserve">včetně všech jeho součástí </w:t>
      </w:r>
      <w:r w:rsidRPr="0031543A">
        <w:rPr>
          <w:rFonts w:ascii="Palatino Linotype" w:hAnsi="Palatino Linotype"/>
          <w:sz w:val="20"/>
          <w:szCs w:val="20"/>
        </w:rPr>
        <w:t xml:space="preserve">je podkladem a nedílnou součástí </w:t>
      </w:r>
      <w:r w:rsidR="00424176" w:rsidRPr="0031543A">
        <w:rPr>
          <w:rFonts w:ascii="Palatino Linotype" w:hAnsi="Palatino Linotype"/>
          <w:sz w:val="20"/>
          <w:szCs w:val="20"/>
        </w:rPr>
        <w:t xml:space="preserve">Konečné </w:t>
      </w:r>
      <w:r w:rsidRPr="0031543A">
        <w:rPr>
          <w:rFonts w:ascii="Palatino Linotype" w:hAnsi="Palatino Linotype"/>
          <w:sz w:val="20"/>
          <w:szCs w:val="20"/>
        </w:rPr>
        <w:t xml:space="preserve">faktury k úhradě </w:t>
      </w:r>
      <w:r w:rsidR="009E6C23" w:rsidRPr="0031543A">
        <w:rPr>
          <w:rFonts w:ascii="Palatino Linotype" w:hAnsi="Palatino Linotype"/>
          <w:sz w:val="20"/>
          <w:szCs w:val="20"/>
        </w:rPr>
        <w:t>dodávané</w:t>
      </w:r>
      <w:r w:rsidR="00594922" w:rsidRPr="0031543A">
        <w:rPr>
          <w:rFonts w:ascii="Palatino Linotype" w:hAnsi="Palatino Linotype"/>
          <w:sz w:val="20"/>
          <w:szCs w:val="20"/>
        </w:rPr>
        <w:t>ho</w:t>
      </w:r>
      <w:r w:rsidR="009E6C23" w:rsidRPr="0031543A">
        <w:rPr>
          <w:rFonts w:ascii="Palatino Linotype" w:hAnsi="Palatino Linotype"/>
          <w:sz w:val="20"/>
          <w:szCs w:val="20"/>
        </w:rPr>
        <w:t xml:space="preserve"> </w:t>
      </w:r>
      <w:r w:rsidR="009F3620" w:rsidRPr="0031543A">
        <w:rPr>
          <w:rFonts w:ascii="Palatino Linotype" w:hAnsi="Palatino Linotype"/>
          <w:sz w:val="20"/>
          <w:szCs w:val="20"/>
        </w:rPr>
        <w:t>Vybavení</w:t>
      </w:r>
      <w:r w:rsidR="00594922" w:rsidRPr="0031543A">
        <w:rPr>
          <w:rFonts w:ascii="Palatino Linotype" w:hAnsi="Palatino Linotype"/>
          <w:sz w:val="20"/>
          <w:szCs w:val="20"/>
        </w:rPr>
        <w:t xml:space="preserve"> včetně všech jeho součástí</w:t>
      </w:r>
      <w:r w:rsidRPr="0031543A">
        <w:rPr>
          <w:rFonts w:ascii="Palatino Linotype" w:hAnsi="Palatino Linotype"/>
          <w:sz w:val="20"/>
          <w:szCs w:val="20"/>
        </w:rPr>
        <w:t>.</w:t>
      </w:r>
    </w:p>
    <w:p w:rsidR="001B0815" w:rsidRPr="0031543A" w:rsidRDefault="00594922" w:rsidP="00DA08F3">
      <w:pPr>
        <w:numPr>
          <w:ilvl w:val="0"/>
          <w:numId w:val="1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Objednatel</w:t>
      </w:r>
      <w:r w:rsidR="001B0815" w:rsidRPr="0031543A">
        <w:rPr>
          <w:rFonts w:ascii="Palatino Linotype" w:hAnsi="Palatino Linotype"/>
          <w:sz w:val="20"/>
          <w:szCs w:val="20"/>
        </w:rPr>
        <w:t xml:space="preserve"> má právo nepodepsat písemný protokol o předání a převzetí </w:t>
      </w:r>
      <w:r w:rsidR="009E6C23" w:rsidRPr="0031543A">
        <w:rPr>
          <w:rFonts w:ascii="Palatino Linotype" w:hAnsi="Palatino Linotype"/>
          <w:sz w:val="20"/>
          <w:szCs w:val="20"/>
        </w:rPr>
        <w:t>dodávané</w:t>
      </w:r>
      <w:r w:rsidR="003446FA" w:rsidRPr="0031543A">
        <w:rPr>
          <w:rFonts w:ascii="Palatino Linotype" w:hAnsi="Palatino Linotype"/>
          <w:sz w:val="20"/>
          <w:szCs w:val="20"/>
        </w:rPr>
        <w:t>ho</w:t>
      </w:r>
      <w:r w:rsidR="009E6C23" w:rsidRPr="0031543A">
        <w:rPr>
          <w:rFonts w:ascii="Palatino Linotype" w:hAnsi="Palatino Linotype"/>
          <w:sz w:val="20"/>
          <w:szCs w:val="20"/>
        </w:rPr>
        <w:t xml:space="preserve"> </w:t>
      </w:r>
      <w:r w:rsidR="00424176" w:rsidRPr="0031543A">
        <w:rPr>
          <w:rFonts w:ascii="Palatino Linotype" w:hAnsi="Palatino Linotype"/>
          <w:sz w:val="20"/>
          <w:szCs w:val="20"/>
        </w:rPr>
        <w:t xml:space="preserve">Vybavení včetně všech jeho součástí, a to zejména </w:t>
      </w:r>
      <w:r w:rsidR="001B0815" w:rsidRPr="0031543A">
        <w:rPr>
          <w:rFonts w:ascii="Palatino Linotype" w:hAnsi="Palatino Linotype"/>
          <w:sz w:val="20"/>
          <w:szCs w:val="20"/>
        </w:rPr>
        <w:t xml:space="preserve">v případech, kdy </w:t>
      </w:r>
      <w:r w:rsidR="009E6C23" w:rsidRPr="0031543A">
        <w:rPr>
          <w:rFonts w:ascii="Palatino Linotype" w:hAnsi="Palatino Linotype"/>
          <w:sz w:val="20"/>
          <w:szCs w:val="20"/>
        </w:rPr>
        <w:t>předmětn</w:t>
      </w:r>
      <w:r w:rsidR="00424176" w:rsidRPr="0031543A">
        <w:rPr>
          <w:rFonts w:ascii="Palatino Linotype" w:hAnsi="Palatino Linotype"/>
          <w:sz w:val="20"/>
          <w:szCs w:val="20"/>
        </w:rPr>
        <w:t>é</w:t>
      </w:r>
      <w:r w:rsidR="003446FA" w:rsidRPr="0031543A">
        <w:rPr>
          <w:rFonts w:ascii="Palatino Linotype" w:hAnsi="Palatino Linotype"/>
          <w:sz w:val="20"/>
          <w:szCs w:val="20"/>
        </w:rPr>
        <w:t xml:space="preserve"> </w:t>
      </w:r>
      <w:r w:rsidR="009E6C23" w:rsidRPr="0031543A">
        <w:rPr>
          <w:rFonts w:ascii="Palatino Linotype" w:hAnsi="Palatino Linotype"/>
          <w:sz w:val="20"/>
          <w:szCs w:val="20"/>
        </w:rPr>
        <w:t>dodávan</w:t>
      </w:r>
      <w:r w:rsidR="00424176" w:rsidRPr="0031543A">
        <w:rPr>
          <w:rFonts w:ascii="Palatino Linotype" w:hAnsi="Palatino Linotype"/>
          <w:sz w:val="20"/>
          <w:szCs w:val="20"/>
        </w:rPr>
        <w:t>é</w:t>
      </w:r>
      <w:r w:rsidR="009E6C23" w:rsidRPr="0031543A">
        <w:rPr>
          <w:rFonts w:ascii="Palatino Linotype" w:hAnsi="Palatino Linotype"/>
          <w:sz w:val="20"/>
          <w:szCs w:val="20"/>
        </w:rPr>
        <w:t xml:space="preserve"> </w:t>
      </w:r>
      <w:r w:rsidR="00424176" w:rsidRPr="0031543A">
        <w:rPr>
          <w:rFonts w:ascii="Palatino Linotype" w:hAnsi="Palatino Linotype"/>
          <w:sz w:val="20"/>
          <w:szCs w:val="20"/>
        </w:rPr>
        <w:t>Vybavení</w:t>
      </w:r>
      <w:r w:rsidR="003446FA" w:rsidRPr="0031543A">
        <w:rPr>
          <w:rFonts w:ascii="Palatino Linotype" w:hAnsi="Palatino Linotype"/>
          <w:sz w:val="20"/>
          <w:szCs w:val="20"/>
        </w:rPr>
        <w:t xml:space="preserve"> včetně všech jeho součástí </w:t>
      </w:r>
      <w:r w:rsidR="001B0815" w:rsidRPr="0031543A">
        <w:rPr>
          <w:rFonts w:ascii="Palatino Linotype" w:hAnsi="Palatino Linotype"/>
          <w:sz w:val="20"/>
          <w:szCs w:val="20"/>
        </w:rPr>
        <w:t>nesplní technické podmínky a parametry dle specifikace uvedené v </w:t>
      </w:r>
      <w:r w:rsidR="003446FA" w:rsidRPr="0031543A">
        <w:rPr>
          <w:rFonts w:ascii="Palatino Linotype" w:hAnsi="Palatino Linotype"/>
          <w:sz w:val="20"/>
          <w:szCs w:val="20"/>
        </w:rPr>
        <w:t xml:space="preserve">čl. III této Smlouvy a dále uvedené </w:t>
      </w:r>
      <w:r w:rsidR="00424176" w:rsidRPr="0031543A">
        <w:rPr>
          <w:rFonts w:ascii="Palatino Linotype" w:hAnsi="Palatino Linotype"/>
          <w:sz w:val="20"/>
          <w:szCs w:val="20"/>
        </w:rPr>
        <w:t>ve</w:t>
      </w:r>
      <w:r w:rsidR="003446FA" w:rsidRPr="0031543A">
        <w:rPr>
          <w:rFonts w:ascii="Palatino Linotype" w:hAnsi="Palatino Linotype"/>
          <w:sz w:val="20"/>
          <w:szCs w:val="20"/>
        </w:rPr>
        <w:t xml:space="preserve"> Výkazu výměr</w:t>
      </w:r>
      <w:r w:rsidR="0042250E" w:rsidRPr="0031543A">
        <w:rPr>
          <w:rFonts w:ascii="Palatino Linotype" w:hAnsi="Palatino Linotype"/>
          <w:sz w:val="20"/>
          <w:szCs w:val="20"/>
        </w:rPr>
        <w:t xml:space="preserve">, </w:t>
      </w:r>
      <w:r w:rsidR="003446FA" w:rsidRPr="0031543A">
        <w:rPr>
          <w:rFonts w:ascii="Palatino Linotype" w:hAnsi="Palatino Linotype"/>
          <w:sz w:val="20"/>
          <w:szCs w:val="20"/>
        </w:rPr>
        <w:t>dodavatel</w:t>
      </w:r>
      <w:r w:rsidR="0042250E" w:rsidRPr="0031543A">
        <w:rPr>
          <w:rFonts w:ascii="Palatino Linotype" w:hAnsi="Palatino Linotype"/>
          <w:sz w:val="20"/>
          <w:szCs w:val="20"/>
        </w:rPr>
        <w:t xml:space="preserve"> nepředvede jeho funkčnost či při předvedení funkčnosti se prokáže vada </w:t>
      </w:r>
      <w:r w:rsidR="003446FA" w:rsidRPr="0031543A">
        <w:rPr>
          <w:rFonts w:ascii="Palatino Linotype" w:hAnsi="Palatino Linotype"/>
          <w:sz w:val="20"/>
          <w:szCs w:val="20"/>
        </w:rPr>
        <w:t xml:space="preserve">dodávaného </w:t>
      </w:r>
      <w:r w:rsidR="00424176" w:rsidRPr="0031543A">
        <w:rPr>
          <w:rFonts w:ascii="Palatino Linotype" w:hAnsi="Palatino Linotype"/>
          <w:sz w:val="20"/>
          <w:szCs w:val="20"/>
        </w:rPr>
        <w:t>Vybavení</w:t>
      </w:r>
      <w:r w:rsidR="003446FA" w:rsidRPr="0031543A">
        <w:rPr>
          <w:rFonts w:ascii="Palatino Linotype" w:hAnsi="Palatino Linotype"/>
          <w:sz w:val="20"/>
          <w:szCs w:val="20"/>
        </w:rPr>
        <w:t xml:space="preserve"> včetně všech jeho</w:t>
      </w:r>
      <w:r w:rsidR="00424176" w:rsidRPr="0031543A">
        <w:rPr>
          <w:rFonts w:ascii="Palatino Linotype" w:hAnsi="Palatino Linotype"/>
          <w:sz w:val="20"/>
          <w:szCs w:val="20"/>
        </w:rPr>
        <w:t xml:space="preserve"> částí a</w:t>
      </w:r>
      <w:r w:rsidR="003446FA" w:rsidRPr="0031543A">
        <w:rPr>
          <w:rFonts w:ascii="Palatino Linotype" w:hAnsi="Palatino Linotype"/>
          <w:sz w:val="20"/>
          <w:szCs w:val="20"/>
        </w:rPr>
        <w:t xml:space="preserve"> součástí</w:t>
      </w:r>
      <w:r w:rsidR="0042250E" w:rsidRPr="0031543A">
        <w:rPr>
          <w:rFonts w:ascii="Palatino Linotype" w:hAnsi="Palatino Linotype"/>
          <w:sz w:val="20"/>
          <w:szCs w:val="20"/>
        </w:rPr>
        <w:t xml:space="preserve">, </w:t>
      </w:r>
      <w:r w:rsidR="003446FA" w:rsidRPr="0031543A">
        <w:rPr>
          <w:rFonts w:ascii="Palatino Linotype" w:hAnsi="Palatino Linotype"/>
          <w:sz w:val="20"/>
          <w:szCs w:val="20"/>
        </w:rPr>
        <w:t>dodavatel</w:t>
      </w:r>
      <w:r w:rsidR="001F45E6" w:rsidRPr="0031543A">
        <w:rPr>
          <w:rFonts w:ascii="Palatino Linotype" w:hAnsi="Palatino Linotype"/>
          <w:sz w:val="20"/>
          <w:szCs w:val="20"/>
        </w:rPr>
        <w:t xml:space="preserve"> neseznámí </w:t>
      </w:r>
      <w:r w:rsidR="003446FA" w:rsidRPr="0031543A">
        <w:rPr>
          <w:rFonts w:ascii="Palatino Linotype" w:hAnsi="Palatino Linotype"/>
          <w:sz w:val="20"/>
          <w:szCs w:val="20"/>
        </w:rPr>
        <w:t>objednatele</w:t>
      </w:r>
      <w:r w:rsidR="001F45E6" w:rsidRPr="0031543A">
        <w:rPr>
          <w:rFonts w:ascii="Palatino Linotype" w:hAnsi="Palatino Linotype"/>
          <w:sz w:val="20"/>
          <w:szCs w:val="20"/>
        </w:rPr>
        <w:t xml:space="preserve"> s obsluhou a údržbou</w:t>
      </w:r>
      <w:r w:rsidR="003446FA" w:rsidRPr="0031543A">
        <w:rPr>
          <w:rFonts w:ascii="Palatino Linotype" w:hAnsi="Palatino Linotype"/>
          <w:sz w:val="20"/>
          <w:szCs w:val="20"/>
        </w:rPr>
        <w:t xml:space="preserve"> dodávaného </w:t>
      </w:r>
      <w:r w:rsidR="00424176" w:rsidRPr="0031543A">
        <w:rPr>
          <w:rFonts w:ascii="Palatino Linotype" w:hAnsi="Palatino Linotype"/>
          <w:sz w:val="20"/>
          <w:szCs w:val="20"/>
        </w:rPr>
        <w:t>Vybavení</w:t>
      </w:r>
      <w:r w:rsidR="003446FA" w:rsidRPr="0031543A">
        <w:rPr>
          <w:rFonts w:ascii="Palatino Linotype" w:hAnsi="Palatino Linotype"/>
          <w:sz w:val="20"/>
          <w:szCs w:val="20"/>
        </w:rPr>
        <w:t xml:space="preserve"> včetně všech jeho součástí</w:t>
      </w:r>
      <w:r w:rsidR="001F45E6" w:rsidRPr="0031543A">
        <w:rPr>
          <w:rFonts w:ascii="Palatino Linotype" w:hAnsi="Palatino Linotype"/>
          <w:sz w:val="20"/>
          <w:szCs w:val="20"/>
        </w:rPr>
        <w:t xml:space="preserve">, případně </w:t>
      </w:r>
      <w:r w:rsidR="003446FA" w:rsidRPr="0031543A">
        <w:rPr>
          <w:rFonts w:ascii="Palatino Linotype" w:hAnsi="Palatino Linotype"/>
          <w:sz w:val="20"/>
          <w:szCs w:val="20"/>
        </w:rPr>
        <w:t>dodavatel</w:t>
      </w:r>
      <w:r w:rsidR="001F45E6" w:rsidRPr="0031543A">
        <w:rPr>
          <w:rFonts w:ascii="Palatino Linotype" w:hAnsi="Palatino Linotype"/>
          <w:sz w:val="20"/>
          <w:szCs w:val="20"/>
        </w:rPr>
        <w:t xml:space="preserve"> nepředá veškeré požadované dokumenty k</w:t>
      </w:r>
      <w:r w:rsidR="00AB0851" w:rsidRPr="0031543A">
        <w:rPr>
          <w:rFonts w:ascii="Palatino Linotype" w:hAnsi="Palatino Linotype"/>
          <w:sz w:val="20"/>
          <w:szCs w:val="20"/>
        </w:rPr>
        <w:t> </w:t>
      </w:r>
      <w:r w:rsidR="003446FA" w:rsidRPr="0031543A">
        <w:rPr>
          <w:rFonts w:ascii="Palatino Linotype" w:hAnsi="Palatino Linotype"/>
          <w:sz w:val="20"/>
          <w:szCs w:val="20"/>
        </w:rPr>
        <w:t xml:space="preserve">dodávanému </w:t>
      </w:r>
      <w:r w:rsidR="00424176" w:rsidRPr="0031543A">
        <w:rPr>
          <w:rFonts w:ascii="Palatino Linotype" w:hAnsi="Palatino Linotype"/>
          <w:sz w:val="20"/>
          <w:szCs w:val="20"/>
        </w:rPr>
        <w:t>Vybavení</w:t>
      </w:r>
      <w:r w:rsidR="003446FA" w:rsidRPr="0031543A">
        <w:rPr>
          <w:rFonts w:ascii="Palatino Linotype" w:hAnsi="Palatino Linotype"/>
          <w:sz w:val="20"/>
          <w:szCs w:val="20"/>
        </w:rPr>
        <w:t xml:space="preserve"> včetně všech jeho součástí </w:t>
      </w:r>
      <w:r w:rsidR="009E6C23" w:rsidRPr="0031543A">
        <w:rPr>
          <w:rFonts w:ascii="Palatino Linotype" w:hAnsi="Palatino Linotype"/>
          <w:sz w:val="20"/>
          <w:szCs w:val="20"/>
        </w:rPr>
        <w:t>specifikované v odst. 1 tohoto článku této Smlouvy</w:t>
      </w:r>
      <w:r w:rsidR="001F45E6" w:rsidRPr="0031543A">
        <w:rPr>
          <w:rFonts w:ascii="Palatino Linotype" w:hAnsi="Palatino Linotype"/>
          <w:sz w:val="20"/>
          <w:szCs w:val="20"/>
        </w:rPr>
        <w:t>.</w:t>
      </w:r>
    </w:p>
    <w:p w:rsidR="00413D31" w:rsidRPr="0031543A" w:rsidRDefault="00413D31" w:rsidP="00DA08F3">
      <w:pPr>
        <w:numPr>
          <w:ilvl w:val="0"/>
          <w:numId w:val="11"/>
        </w:numPr>
        <w:spacing w:before="60" w:after="60"/>
        <w:ind w:left="284" w:hanging="284"/>
        <w:jc w:val="both"/>
        <w:rPr>
          <w:rFonts w:ascii="Palatino Linotype" w:hAnsi="Palatino Linotype"/>
          <w:spacing w:val="-2"/>
          <w:sz w:val="20"/>
          <w:szCs w:val="20"/>
        </w:rPr>
      </w:pPr>
      <w:r w:rsidRPr="0031543A">
        <w:rPr>
          <w:rFonts w:ascii="Palatino Linotype" w:hAnsi="Palatino Linotype"/>
          <w:spacing w:val="-2"/>
          <w:sz w:val="20"/>
          <w:szCs w:val="20"/>
        </w:rPr>
        <w:t xml:space="preserve">Do doby předání a převzetí </w:t>
      </w:r>
      <w:r w:rsidR="003446FA" w:rsidRPr="0031543A">
        <w:rPr>
          <w:rFonts w:ascii="Palatino Linotype" w:hAnsi="Palatino Linotype"/>
          <w:sz w:val="20"/>
          <w:szCs w:val="20"/>
        </w:rPr>
        <w:t xml:space="preserve">dodávaného </w:t>
      </w:r>
      <w:r w:rsidR="00424176" w:rsidRPr="0031543A">
        <w:rPr>
          <w:rFonts w:ascii="Palatino Linotype" w:hAnsi="Palatino Linotype"/>
          <w:sz w:val="20"/>
          <w:szCs w:val="20"/>
        </w:rPr>
        <w:t>Vybavení</w:t>
      </w:r>
      <w:r w:rsidR="003446FA" w:rsidRPr="0031543A">
        <w:rPr>
          <w:rFonts w:ascii="Palatino Linotype" w:hAnsi="Palatino Linotype"/>
          <w:sz w:val="20"/>
          <w:szCs w:val="20"/>
        </w:rPr>
        <w:t xml:space="preserve"> včetně všech jeho součástí </w:t>
      </w:r>
      <w:r w:rsidRPr="0031543A">
        <w:rPr>
          <w:rFonts w:ascii="Palatino Linotype" w:hAnsi="Palatino Linotype"/>
          <w:spacing w:val="-2"/>
          <w:sz w:val="20"/>
          <w:szCs w:val="20"/>
        </w:rPr>
        <w:t xml:space="preserve">je </w:t>
      </w:r>
      <w:r w:rsidR="003446FA" w:rsidRPr="0031543A">
        <w:rPr>
          <w:rFonts w:ascii="Palatino Linotype" w:hAnsi="Palatino Linotype"/>
          <w:spacing w:val="-2"/>
          <w:sz w:val="20"/>
          <w:szCs w:val="20"/>
        </w:rPr>
        <w:t>dodavatel</w:t>
      </w:r>
      <w:r w:rsidRPr="0031543A">
        <w:rPr>
          <w:rFonts w:ascii="Palatino Linotype" w:hAnsi="Palatino Linotype"/>
          <w:spacing w:val="-2"/>
          <w:sz w:val="20"/>
          <w:szCs w:val="20"/>
        </w:rPr>
        <w:t xml:space="preserve"> v prodlení se splněním dodávky </w:t>
      </w:r>
      <w:r w:rsidR="003446FA" w:rsidRPr="0031543A">
        <w:rPr>
          <w:rFonts w:ascii="Palatino Linotype" w:hAnsi="Palatino Linotype"/>
          <w:spacing w:val="-2"/>
          <w:sz w:val="20"/>
          <w:szCs w:val="20"/>
        </w:rPr>
        <w:t xml:space="preserve">předmětného </w:t>
      </w:r>
      <w:r w:rsidR="00424176" w:rsidRPr="0031543A">
        <w:rPr>
          <w:rFonts w:ascii="Palatino Linotype" w:hAnsi="Palatino Linotype"/>
          <w:spacing w:val="-2"/>
          <w:sz w:val="20"/>
          <w:szCs w:val="20"/>
        </w:rPr>
        <w:t>Vybavení</w:t>
      </w:r>
      <w:r w:rsidRPr="0031543A">
        <w:rPr>
          <w:rFonts w:ascii="Palatino Linotype" w:hAnsi="Palatino Linotype"/>
          <w:spacing w:val="-2"/>
          <w:sz w:val="20"/>
          <w:szCs w:val="20"/>
        </w:rPr>
        <w:t xml:space="preserve"> dle této Smlouvy, kdy se </w:t>
      </w:r>
      <w:r w:rsidR="003446FA" w:rsidRPr="0031543A">
        <w:rPr>
          <w:rFonts w:ascii="Palatino Linotype" w:hAnsi="Palatino Linotype"/>
          <w:spacing w:val="-2"/>
          <w:sz w:val="20"/>
          <w:szCs w:val="20"/>
        </w:rPr>
        <w:t>dodavatel</w:t>
      </w:r>
      <w:r w:rsidRPr="0031543A">
        <w:rPr>
          <w:rFonts w:ascii="Palatino Linotype" w:hAnsi="Palatino Linotype"/>
          <w:spacing w:val="-2"/>
          <w:sz w:val="20"/>
          <w:szCs w:val="20"/>
        </w:rPr>
        <w:t xml:space="preserve"> zavazuje odstranit vady a nedodělky zjištěné při neúspěšném předávacím řízení, ve smyslu ustanovení odst. 4 tohoto článku této Smlouvy, bez zbytečného odkladu. Po odstran</w:t>
      </w:r>
      <w:r w:rsidR="007F558E" w:rsidRPr="0031543A">
        <w:rPr>
          <w:rFonts w:ascii="Palatino Linotype" w:hAnsi="Palatino Linotype"/>
          <w:spacing w:val="-2"/>
          <w:sz w:val="20"/>
          <w:szCs w:val="20"/>
        </w:rPr>
        <w:t xml:space="preserve">ění vad a nedodělků zjištěných </w:t>
      </w:r>
      <w:r w:rsidRPr="0031543A">
        <w:rPr>
          <w:rFonts w:ascii="Palatino Linotype" w:hAnsi="Palatino Linotype"/>
          <w:spacing w:val="-2"/>
          <w:sz w:val="20"/>
          <w:szCs w:val="20"/>
        </w:rPr>
        <w:t xml:space="preserve">při neúspěšném předávacím řízení, ve smyslu ustanovení odst. 4 tohoto článku této Smlouvy, se </w:t>
      </w:r>
      <w:r w:rsidR="003446FA" w:rsidRPr="0031543A">
        <w:rPr>
          <w:rFonts w:ascii="Palatino Linotype" w:hAnsi="Palatino Linotype"/>
          <w:spacing w:val="-2"/>
          <w:sz w:val="20"/>
          <w:szCs w:val="20"/>
        </w:rPr>
        <w:t>dodavatel</w:t>
      </w:r>
      <w:r w:rsidRPr="0031543A">
        <w:rPr>
          <w:rFonts w:ascii="Palatino Linotype" w:hAnsi="Palatino Linotype"/>
          <w:spacing w:val="-2"/>
          <w:sz w:val="20"/>
          <w:szCs w:val="20"/>
        </w:rPr>
        <w:t xml:space="preserve"> zavazuje oznámit </w:t>
      </w:r>
      <w:r w:rsidR="003446FA" w:rsidRPr="0031543A">
        <w:rPr>
          <w:rFonts w:ascii="Palatino Linotype" w:hAnsi="Palatino Linotype"/>
          <w:spacing w:val="-2"/>
          <w:sz w:val="20"/>
          <w:szCs w:val="20"/>
        </w:rPr>
        <w:t>objednateli</w:t>
      </w:r>
      <w:r w:rsidRPr="0031543A">
        <w:rPr>
          <w:rFonts w:ascii="Palatino Linotype" w:hAnsi="Palatino Linotype"/>
          <w:spacing w:val="-2"/>
          <w:sz w:val="20"/>
          <w:szCs w:val="20"/>
        </w:rPr>
        <w:t xml:space="preserve"> jejich odstranění a je povinen vyvolat nové předávací řízení ve smyslu ustanovení odst. 2 tohoto článku této Smlouvy.</w:t>
      </w:r>
    </w:p>
    <w:p w:rsidR="00AF5D87" w:rsidRPr="0031543A" w:rsidRDefault="00AF5D87" w:rsidP="00DA08F3">
      <w:pPr>
        <w:numPr>
          <w:ilvl w:val="0"/>
          <w:numId w:val="1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Do doby předání a převzetí </w:t>
      </w:r>
      <w:r w:rsidR="003446FA" w:rsidRPr="0031543A">
        <w:rPr>
          <w:rFonts w:ascii="Palatino Linotype" w:hAnsi="Palatino Linotype"/>
          <w:sz w:val="20"/>
          <w:szCs w:val="20"/>
        </w:rPr>
        <w:t xml:space="preserve">dodávaného </w:t>
      </w:r>
      <w:r w:rsidR="00424176" w:rsidRPr="0031543A">
        <w:rPr>
          <w:rFonts w:ascii="Palatino Linotype" w:hAnsi="Palatino Linotype"/>
          <w:sz w:val="20"/>
          <w:szCs w:val="20"/>
        </w:rPr>
        <w:t>Vybavení</w:t>
      </w:r>
      <w:r w:rsidR="003446FA" w:rsidRPr="0031543A">
        <w:rPr>
          <w:rFonts w:ascii="Palatino Linotype" w:hAnsi="Palatino Linotype"/>
          <w:sz w:val="20"/>
          <w:szCs w:val="20"/>
        </w:rPr>
        <w:t xml:space="preserve"> včetně všech jeho součástí</w:t>
      </w:r>
      <w:r w:rsidR="009E6C23" w:rsidRPr="0031543A">
        <w:rPr>
          <w:rFonts w:ascii="Palatino Linotype" w:hAnsi="Palatino Linotype"/>
          <w:sz w:val="20"/>
          <w:szCs w:val="20"/>
        </w:rPr>
        <w:t xml:space="preserve"> </w:t>
      </w:r>
      <w:r w:rsidRPr="0031543A">
        <w:rPr>
          <w:rFonts w:ascii="Palatino Linotype" w:hAnsi="Palatino Linotype"/>
          <w:sz w:val="20"/>
          <w:szCs w:val="20"/>
        </w:rPr>
        <w:t xml:space="preserve">nese nebezpečí škody na tomto předmětu této Smlouvy </w:t>
      </w:r>
      <w:r w:rsidR="003446FA" w:rsidRPr="0031543A">
        <w:rPr>
          <w:rFonts w:ascii="Palatino Linotype" w:hAnsi="Palatino Linotype"/>
          <w:sz w:val="20"/>
          <w:szCs w:val="20"/>
        </w:rPr>
        <w:t>dodavatel</w:t>
      </w:r>
      <w:r w:rsidRPr="0031543A">
        <w:rPr>
          <w:rFonts w:ascii="Palatino Linotype" w:hAnsi="Palatino Linotype"/>
          <w:sz w:val="20"/>
          <w:szCs w:val="20"/>
        </w:rPr>
        <w:t>.</w:t>
      </w:r>
      <w:r w:rsidR="00413D31" w:rsidRPr="0031543A">
        <w:rPr>
          <w:rFonts w:ascii="Palatino Linotype" w:hAnsi="Palatino Linotype"/>
          <w:sz w:val="20"/>
          <w:szCs w:val="20"/>
        </w:rPr>
        <w:t xml:space="preserve"> </w:t>
      </w:r>
    </w:p>
    <w:p w:rsidR="00AF5D87" w:rsidRPr="0031543A" w:rsidRDefault="003446FA" w:rsidP="00DA08F3">
      <w:pPr>
        <w:numPr>
          <w:ilvl w:val="0"/>
          <w:numId w:val="1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Objednatel</w:t>
      </w:r>
      <w:r w:rsidR="00AF5D87" w:rsidRPr="0031543A">
        <w:rPr>
          <w:rFonts w:ascii="Palatino Linotype" w:hAnsi="Palatino Linotype"/>
          <w:sz w:val="20"/>
          <w:szCs w:val="20"/>
        </w:rPr>
        <w:t xml:space="preserve"> nabývá vlastnické právo k </w:t>
      </w:r>
      <w:r w:rsidRPr="0031543A">
        <w:rPr>
          <w:rFonts w:ascii="Palatino Linotype" w:hAnsi="Palatino Linotype"/>
          <w:sz w:val="20"/>
          <w:szCs w:val="20"/>
        </w:rPr>
        <w:t xml:space="preserve">dodávanému </w:t>
      </w:r>
      <w:r w:rsidR="00424176" w:rsidRPr="0031543A">
        <w:rPr>
          <w:rFonts w:ascii="Palatino Linotype" w:hAnsi="Palatino Linotype"/>
          <w:sz w:val="20"/>
          <w:szCs w:val="20"/>
        </w:rPr>
        <w:t>Vybavení</w:t>
      </w:r>
      <w:r w:rsidRPr="0031543A">
        <w:rPr>
          <w:rFonts w:ascii="Palatino Linotype" w:hAnsi="Palatino Linotype"/>
          <w:sz w:val="20"/>
          <w:szCs w:val="20"/>
        </w:rPr>
        <w:t xml:space="preserve"> včetně všech jeho součástí </w:t>
      </w:r>
      <w:r w:rsidR="00AF5D87" w:rsidRPr="0031543A">
        <w:rPr>
          <w:rFonts w:ascii="Palatino Linotype" w:hAnsi="Palatino Linotype"/>
          <w:sz w:val="20"/>
          <w:szCs w:val="20"/>
        </w:rPr>
        <w:t>okamžikem jeho předání a převzetí dle této Smlouvy.</w:t>
      </w:r>
      <w:r w:rsidR="00AB0851" w:rsidRPr="0031543A">
        <w:rPr>
          <w:rFonts w:ascii="Palatino Linotype" w:hAnsi="Palatino Linotype"/>
          <w:sz w:val="20"/>
          <w:szCs w:val="20"/>
        </w:rPr>
        <w:t xml:space="preserve"> Nebezpečí škody na dodávce </w:t>
      </w:r>
      <w:r w:rsidR="00424176" w:rsidRPr="0031543A">
        <w:rPr>
          <w:rFonts w:ascii="Palatino Linotype" w:hAnsi="Palatino Linotype"/>
          <w:sz w:val="20"/>
          <w:szCs w:val="20"/>
        </w:rPr>
        <w:t>Vybavení</w:t>
      </w:r>
      <w:r w:rsidRPr="0031543A">
        <w:rPr>
          <w:rFonts w:ascii="Palatino Linotype" w:hAnsi="Palatino Linotype"/>
          <w:sz w:val="20"/>
          <w:szCs w:val="20"/>
        </w:rPr>
        <w:t xml:space="preserve"> včetně všech jeho součástí </w:t>
      </w:r>
      <w:r w:rsidR="00AB0851" w:rsidRPr="0031543A">
        <w:rPr>
          <w:rFonts w:ascii="Palatino Linotype" w:hAnsi="Palatino Linotype"/>
          <w:sz w:val="20"/>
          <w:szCs w:val="20"/>
        </w:rPr>
        <w:t xml:space="preserve">přechází na </w:t>
      </w:r>
      <w:r w:rsidRPr="0031543A">
        <w:rPr>
          <w:rFonts w:ascii="Palatino Linotype" w:hAnsi="Palatino Linotype"/>
          <w:sz w:val="20"/>
          <w:szCs w:val="20"/>
        </w:rPr>
        <w:t>objednatele</w:t>
      </w:r>
      <w:r w:rsidR="00AB0851" w:rsidRPr="0031543A">
        <w:rPr>
          <w:rFonts w:ascii="Palatino Linotype" w:hAnsi="Palatino Linotype"/>
          <w:sz w:val="20"/>
          <w:szCs w:val="20"/>
        </w:rPr>
        <w:t xml:space="preserve"> okamžikem převzetí dodávky</w:t>
      </w:r>
      <w:r w:rsidRPr="0031543A">
        <w:rPr>
          <w:rFonts w:ascii="Palatino Linotype" w:hAnsi="Palatino Linotype"/>
          <w:sz w:val="20"/>
          <w:szCs w:val="20"/>
        </w:rPr>
        <w:t xml:space="preserve"> </w:t>
      </w:r>
      <w:r w:rsidR="00424176" w:rsidRPr="0031543A">
        <w:rPr>
          <w:rFonts w:ascii="Palatino Linotype" w:hAnsi="Palatino Linotype"/>
          <w:sz w:val="20"/>
          <w:szCs w:val="20"/>
        </w:rPr>
        <w:t>Vybavení</w:t>
      </w:r>
      <w:r w:rsidR="00AB0851" w:rsidRPr="0031543A">
        <w:rPr>
          <w:rFonts w:ascii="Palatino Linotype" w:hAnsi="Palatino Linotype"/>
          <w:sz w:val="20"/>
          <w:szCs w:val="20"/>
        </w:rPr>
        <w:t xml:space="preserve"> od </w:t>
      </w:r>
      <w:r w:rsidRPr="0031543A">
        <w:rPr>
          <w:rFonts w:ascii="Palatino Linotype" w:hAnsi="Palatino Linotype"/>
          <w:sz w:val="20"/>
          <w:szCs w:val="20"/>
        </w:rPr>
        <w:t>dodavatele</w:t>
      </w:r>
      <w:r w:rsidR="00AB0851" w:rsidRPr="0031543A">
        <w:rPr>
          <w:rFonts w:ascii="Palatino Linotype" w:hAnsi="Palatino Linotype"/>
          <w:b/>
          <w:sz w:val="20"/>
          <w:szCs w:val="20"/>
        </w:rPr>
        <w:t>.</w:t>
      </w:r>
    </w:p>
    <w:p w:rsidR="009E6C23" w:rsidRDefault="009E6C23" w:rsidP="00DA08F3">
      <w:pPr>
        <w:numPr>
          <w:ilvl w:val="0"/>
          <w:numId w:val="11"/>
        </w:numPr>
        <w:spacing w:before="60" w:after="60"/>
        <w:ind w:left="284" w:hanging="284"/>
        <w:jc w:val="both"/>
        <w:rPr>
          <w:rFonts w:ascii="Palatino Linotype" w:hAnsi="Palatino Linotype"/>
          <w:sz w:val="20"/>
          <w:szCs w:val="20"/>
        </w:rPr>
      </w:pPr>
      <w:r w:rsidRPr="0031543A">
        <w:rPr>
          <w:rFonts w:ascii="Palatino Linotype" w:hAnsi="Palatino Linotype"/>
          <w:spacing w:val="-2"/>
          <w:sz w:val="20"/>
          <w:szCs w:val="20"/>
        </w:rPr>
        <w:t xml:space="preserve">Do doby předání a převzetí </w:t>
      </w:r>
      <w:r w:rsidR="003446FA" w:rsidRPr="0031543A">
        <w:rPr>
          <w:rFonts w:ascii="Palatino Linotype" w:hAnsi="Palatino Linotype"/>
          <w:sz w:val="20"/>
          <w:szCs w:val="20"/>
        </w:rPr>
        <w:t xml:space="preserve">dodávaného </w:t>
      </w:r>
      <w:r w:rsidR="00424176" w:rsidRPr="0031543A">
        <w:rPr>
          <w:rFonts w:ascii="Palatino Linotype" w:hAnsi="Palatino Linotype"/>
          <w:sz w:val="20"/>
          <w:szCs w:val="20"/>
        </w:rPr>
        <w:t>Vybavení</w:t>
      </w:r>
      <w:r w:rsidR="003446FA" w:rsidRPr="0031543A">
        <w:rPr>
          <w:rFonts w:ascii="Palatino Linotype" w:hAnsi="Palatino Linotype"/>
          <w:sz w:val="20"/>
          <w:szCs w:val="20"/>
        </w:rPr>
        <w:t xml:space="preserve"> včetně všech jeho součástí </w:t>
      </w:r>
      <w:r w:rsidRPr="0031543A">
        <w:rPr>
          <w:rFonts w:ascii="Palatino Linotype" w:hAnsi="Palatino Linotype"/>
          <w:spacing w:val="-2"/>
          <w:sz w:val="20"/>
          <w:szCs w:val="20"/>
        </w:rPr>
        <w:t xml:space="preserve">ze strany </w:t>
      </w:r>
      <w:r w:rsidR="003446FA" w:rsidRPr="0031543A">
        <w:rPr>
          <w:rFonts w:ascii="Palatino Linotype" w:hAnsi="Palatino Linotype"/>
          <w:spacing w:val="-2"/>
          <w:sz w:val="20"/>
          <w:szCs w:val="20"/>
        </w:rPr>
        <w:t>dodavatele</w:t>
      </w:r>
      <w:r w:rsidRPr="0031543A">
        <w:rPr>
          <w:rFonts w:ascii="Palatino Linotype" w:hAnsi="Palatino Linotype"/>
          <w:spacing w:val="-2"/>
          <w:sz w:val="20"/>
          <w:szCs w:val="20"/>
        </w:rPr>
        <w:t xml:space="preserve"> není </w:t>
      </w:r>
      <w:r w:rsidR="003446FA" w:rsidRPr="0031543A">
        <w:rPr>
          <w:rFonts w:ascii="Palatino Linotype" w:hAnsi="Palatino Linotype"/>
          <w:spacing w:val="-2"/>
          <w:sz w:val="20"/>
          <w:szCs w:val="20"/>
        </w:rPr>
        <w:t>objednatel</w:t>
      </w:r>
      <w:r w:rsidRPr="0031543A">
        <w:rPr>
          <w:rFonts w:ascii="Palatino Linotype" w:hAnsi="Palatino Linotype"/>
          <w:spacing w:val="-2"/>
          <w:sz w:val="20"/>
          <w:szCs w:val="20"/>
        </w:rPr>
        <w:t xml:space="preserve"> povinen zaplatit</w:t>
      </w:r>
      <w:r w:rsidR="00424176" w:rsidRPr="0031543A">
        <w:rPr>
          <w:rFonts w:ascii="Palatino Linotype" w:hAnsi="Palatino Linotype"/>
          <w:spacing w:val="-2"/>
          <w:sz w:val="20"/>
          <w:szCs w:val="20"/>
        </w:rPr>
        <w:t xml:space="preserve"> celkovou</w:t>
      </w:r>
      <w:r w:rsidRPr="0031543A">
        <w:rPr>
          <w:rFonts w:ascii="Palatino Linotype" w:hAnsi="Palatino Linotype"/>
          <w:spacing w:val="-2"/>
          <w:sz w:val="20"/>
          <w:szCs w:val="20"/>
        </w:rPr>
        <w:t xml:space="preserve"> sjednanou cenu </w:t>
      </w:r>
      <w:r w:rsidR="00424176" w:rsidRPr="0031543A">
        <w:rPr>
          <w:rFonts w:ascii="Palatino Linotype" w:hAnsi="Palatino Linotype"/>
          <w:spacing w:val="-2"/>
          <w:sz w:val="20"/>
          <w:szCs w:val="20"/>
        </w:rPr>
        <w:t xml:space="preserve">plnění, s výjimkou sjednané Zálohové faktury, </w:t>
      </w:r>
      <w:r w:rsidRPr="0031543A">
        <w:rPr>
          <w:rFonts w:ascii="Palatino Linotype" w:hAnsi="Palatino Linotype"/>
          <w:spacing w:val="-2"/>
          <w:sz w:val="20"/>
          <w:szCs w:val="20"/>
        </w:rPr>
        <w:t xml:space="preserve">a </w:t>
      </w:r>
      <w:r w:rsidR="003446FA" w:rsidRPr="0031543A">
        <w:rPr>
          <w:rFonts w:ascii="Palatino Linotype" w:hAnsi="Palatino Linotype"/>
          <w:spacing w:val="-2"/>
          <w:sz w:val="20"/>
          <w:szCs w:val="20"/>
        </w:rPr>
        <w:t>dodavatel</w:t>
      </w:r>
      <w:r w:rsidRPr="0031543A">
        <w:rPr>
          <w:rFonts w:ascii="Palatino Linotype" w:hAnsi="Palatino Linotype"/>
          <w:spacing w:val="-2"/>
          <w:sz w:val="20"/>
          <w:szCs w:val="20"/>
        </w:rPr>
        <w:t xml:space="preserve"> n</w:t>
      </w:r>
      <w:r w:rsidR="00424176" w:rsidRPr="0031543A">
        <w:rPr>
          <w:rFonts w:ascii="Palatino Linotype" w:hAnsi="Palatino Linotype"/>
          <w:spacing w:val="-2"/>
          <w:sz w:val="20"/>
          <w:szCs w:val="20"/>
        </w:rPr>
        <w:t xml:space="preserve">ení oprávněn vystavit příslušnou Konečnou fakturu </w:t>
      </w:r>
      <w:r w:rsidRPr="0031543A">
        <w:rPr>
          <w:rFonts w:ascii="Palatino Linotype" w:hAnsi="Palatino Linotype"/>
          <w:spacing w:val="-2"/>
          <w:sz w:val="20"/>
          <w:szCs w:val="20"/>
        </w:rPr>
        <w:t>na úhradu ceny</w:t>
      </w:r>
      <w:r w:rsidR="003446FA" w:rsidRPr="0031543A">
        <w:rPr>
          <w:rFonts w:ascii="Palatino Linotype" w:hAnsi="Palatino Linotype"/>
          <w:spacing w:val="-2"/>
          <w:sz w:val="20"/>
          <w:szCs w:val="20"/>
        </w:rPr>
        <w:t xml:space="preserve"> plnění</w:t>
      </w:r>
      <w:r w:rsidRPr="0031543A">
        <w:rPr>
          <w:rFonts w:ascii="Palatino Linotype" w:hAnsi="Palatino Linotype"/>
          <w:spacing w:val="-2"/>
          <w:sz w:val="20"/>
          <w:szCs w:val="20"/>
        </w:rPr>
        <w:t xml:space="preserve">, neboť příslušný předávací protokol o předání a převzetí </w:t>
      </w:r>
      <w:r w:rsidR="003446FA" w:rsidRPr="0031543A">
        <w:rPr>
          <w:rFonts w:ascii="Palatino Linotype" w:hAnsi="Palatino Linotype"/>
          <w:sz w:val="20"/>
          <w:szCs w:val="20"/>
        </w:rPr>
        <w:t xml:space="preserve">dodávaného </w:t>
      </w:r>
      <w:r w:rsidR="00424176" w:rsidRPr="0031543A">
        <w:rPr>
          <w:rFonts w:ascii="Palatino Linotype" w:hAnsi="Palatino Linotype"/>
          <w:sz w:val="20"/>
          <w:szCs w:val="20"/>
        </w:rPr>
        <w:t>Vybavení</w:t>
      </w:r>
      <w:r w:rsidR="003446FA" w:rsidRPr="0031543A">
        <w:rPr>
          <w:rFonts w:ascii="Palatino Linotype" w:hAnsi="Palatino Linotype"/>
          <w:sz w:val="20"/>
          <w:szCs w:val="20"/>
        </w:rPr>
        <w:t xml:space="preserve"> včetně všech jeho součástí </w:t>
      </w:r>
      <w:r w:rsidRPr="0031543A">
        <w:rPr>
          <w:rFonts w:ascii="Palatino Linotype" w:hAnsi="Palatino Linotype"/>
          <w:spacing w:val="-2"/>
          <w:sz w:val="20"/>
          <w:szCs w:val="20"/>
        </w:rPr>
        <w:t xml:space="preserve">je nedílnou součástí a podmínkou vyhotovení </w:t>
      </w:r>
      <w:r w:rsidR="00424176" w:rsidRPr="0031543A">
        <w:rPr>
          <w:rFonts w:ascii="Palatino Linotype" w:hAnsi="Palatino Linotype"/>
          <w:spacing w:val="-2"/>
          <w:sz w:val="20"/>
          <w:szCs w:val="20"/>
        </w:rPr>
        <w:t>Konečné faktury</w:t>
      </w:r>
      <w:r w:rsidRPr="0031543A">
        <w:rPr>
          <w:rFonts w:ascii="Palatino Linotype" w:hAnsi="Palatino Linotype"/>
          <w:spacing w:val="-2"/>
          <w:sz w:val="20"/>
          <w:szCs w:val="20"/>
        </w:rPr>
        <w:t xml:space="preserve"> na úhradu </w:t>
      </w:r>
      <w:r w:rsidR="00424176" w:rsidRPr="0031543A">
        <w:rPr>
          <w:rFonts w:ascii="Palatino Linotype" w:hAnsi="Palatino Linotype"/>
          <w:spacing w:val="-2"/>
          <w:sz w:val="20"/>
          <w:szCs w:val="20"/>
        </w:rPr>
        <w:t>celé sjednané ceny dodávky předmětné</w:t>
      </w:r>
      <w:r w:rsidR="003446FA" w:rsidRPr="0031543A">
        <w:rPr>
          <w:rFonts w:ascii="Palatino Linotype" w:hAnsi="Palatino Linotype"/>
          <w:spacing w:val="-2"/>
          <w:sz w:val="20"/>
          <w:szCs w:val="20"/>
        </w:rPr>
        <w:t xml:space="preserve">ho </w:t>
      </w:r>
      <w:r w:rsidR="00424176" w:rsidRPr="0031543A">
        <w:rPr>
          <w:rFonts w:ascii="Palatino Linotype" w:hAnsi="Palatino Linotype"/>
          <w:sz w:val="20"/>
          <w:szCs w:val="20"/>
        </w:rPr>
        <w:t>Vybavení</w:t>
      </w:r>
      <w:r w:rsidR="003446FA" w:rsidRPr="0031543A">
        <w:rPr>
          <w:rFonts w:ascii="Palatino Linotype" w:hAnsi="Palatino Linotype"/>
          <w:sz w:val="20"/>
          <w:szCs w:val="20"/>
        </w:rPr>
        <w:t xml:space="preserve"> včetně všech jeho součástí</w:t>
      </w:r>
      <w:r w:rsidRPr="0031543A">
        <w:rPr>
          <w:rFonts w:ascii="Palatino Linotype" w:hAnsi="Palatino Linotype"/>
          <w:sz w:val="20"/>
          <w:szCs w:val="20"/>
        </w:rPr>
        <w:t>.</w:t>
      </w:r>
    </w:p>
    <w:p w:rsidR="00165676" w:rsidRPr="0031543A" w:rsidRDefault="00165676" w:rsidP="00DA08F3">
      <w:pPr>
        <w:spacing w:before="120"/>
        <w:jc w:val="center"/>
        <w:rPr>
          <w:rFonts w:ascii="Palatino Linotype" w:hAnsi="Palatino Linotype"/>
          <w:b/>
          <w:bCs/>
          <w:sz w:val="22"/>
          <w:szCs w:val="22"/>
        </w:rPr>
      </w:pPr>
      <w:r w:rsidRPr="0031543A">
        <w:rPr>
          <w:rFonts w:ascii="Palatino Linotype" w:hAnsi="Palatino Linotype"/>
          <w:b/>
          <w:bCs/>
          <w:sz w:val="22"/>
          <w:szCs w:val="22"/>
        </w:rPr>
        <w:t xml:space="preserve">Čl. </w:t>
      </w:r>
      <w:r w:rsidR="008C7B0E" w:rsidRPr="0031543A">
        <w:rPr>
          <w:rFonts w:ascii="Palatino Linotype" w:hAnsi="Palatino Linotype"/>
          <w:b/>
          <w:bCs/>
          <w:sz w:val="22"/>
          <w:szCs w:val="22"/>
        </w:rPr>
        <w:t>VIII</w:t>
      </w:r>
      <w:r w:rsidRPr="0031543A">
        <w:rPr>
          <w:rFonts w:ascii="Palatino Linotype" w:hAnsi="Palatino Linotype"/>
          <w:b/>
          <w:bCs/>
          <w:sz w:val="22"/>
          <w:szCs w:val="22"/>
        </w:rPr>
        <w:t>.</w:t>
      </w:r>
    </w:p>
    <w:p w:rsidR="00165676" w:rsidRPr="0031543A" w:rsidRDefault="00165676" w:rsidP="00DA08F3">
      <w:pPr>
        <w:spacing w:after="60"/>
        <w:jc w:val="center"/>
        <w:rPr>
          <w:rFonts w:ascii="Palatino Linotype" w:hAnsi="Palatino Linotype"/>
          <w:b/>
          <w:bCs/>
          <w:sz w:val="22"/>
          <w:szCs w:val="22"/>
        </w:rPr>
      </w:pPr>
      <w:r w:rsidRPr="0031543A">
        <w:rPr>
          <w:rFonts w:ascii="Palatino Linotype" w:hAnsi="Palatino Linotype"/>
          <w:b/>
          <w:bCs/>
          <w:sz w:val="22"/>
          <w:szCs w:val="22"/>
        </w:rPr>
        <w:t>Záruční doba a odpovědnost za vady</w:t>
      </w:r>
    </w:p>
    <w:p w:rsidR="00165676" w:rsidRPr="0031543A" w:rsidRDefault="00FC480F" w:rsidP="00DA08F3">
      <w:pPr>
        <w:numPr>
          <w:ilvl w:val="0"/>
          <w:numId w:val="6"/>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Dodavatel</w:t>
      </w:r>
      <w:r w:rsidR="00D16274" w:rsidRPr="0031543A">
        <w:rPr>
          <w:rFonts w:ascii="Palatino Linotype" w:hAnsi="Palatino Linotype"/>
          <w:bCs/>
          <w:sz w:val="20"/>
          <w:szCs w:val="20"/>
        </w:rPr>
        <w:t xml:space="preserve"> poskytuje na základě této Smlouvy </w:t>
      </w:r>
      <w:r w:rsidRPr="0031543A">
        <w:rPr>
          <w:rFonts w:ascii="Palatino Linotype" w:hAnsi="Palatino Linotype"/>
          <w:bCs/>
          <w:sz w:val="20"/>
          <w:szCs w:val="20"/>
        </w:rPr>
        <w:t>objednateli</w:t>
      </w:r>
      <w:r w:rsidR="00D16274" w:rsidRPr="0031543A">
        <w:rPr>
          <w:rFonts w:ascii="Palatino Linotype" w:hAnsi="Palatino Linotype"/>
          <w:bCs/>
          <w:sz w:val="20"/>
          <w:szCs w:val="20"/>
        </w:rPr>
        <w:t xml:space="preserve"> záruku za jakost zboží, tj. </w:t>
      </w:r>
      <w:r w:rsidR="00A85DE9" w:rsidRPr="0031543A">
        <w:rPr>
          <w:rFonts w:ascii="Palatino Linotype" w:hAnsi="Palatino Linotype"/>
          <w:bCs/>
          <w:sz w:val="20"/>
          <w:szCs w:val="20"/>
        </w:rPr>
        <w:t>dodávané</w:t>
      </w:r>
      <w:r w:rsidRPr="0031543A">
        <w:rPr>
          <w:rFonts w:ascii="Palatino Linotype" w:hAnsi="Palatino Linotype"/>
          <w:bCs/>
          <w:sz w:val="20"/>
          <w:szCs w:val="20"/>
        </w:rPr>
        <w:t xml:space="preserve">ho </w:t>
      </w:r>
      <w:r w:rsidR="0018508B" w:rsidRPr="0031543A">
        <w:rPr>
          <w:rFonts w:ascii="Palatino Linotype" w:hAnsi="Palatino Linotype"/>
          <w:bCs/>
          <w:sz w:val="20"/>
          <w:szCs w:val="20"/>
        </w:rPr>
        <w:t>Vybave</w:t>
      </w:r>
      <w:r w:rsidR="004869DA" w:rsidRPr="0031543A">
        <w:rPr>
          <w:rFonts w:ascii="Palatino Linotype" w:hAnsi="Palatino Linotype"/>
          <w:bCs/>
          <w:sz w:val="20"/>
          <w:szCs w:val="20"/>
        </w:rPr>
        <w:t>n</w:t>
      </w:r>
      <w:r w:rsidR="0018508B" w:rsidRPr="0031543A">
        <w:rPr>
          <w:rFonts w:ascii="Palatino Linotype" w:hAnsi="Palatino Linotype"/>
          <w:bCs/>
          <w:sz w:val="20"/>
          <w:szCs w:val="20"/>
        </w:rPr>
        <w:t>í</w:t>
      </w:r>
      <w:r w:rsidRPr="0031543A">
        <w:rPr>
          <w:rFonts w:ascii="Palatino Linotype" w:hAnsi="Palatino Linotype"/>
          <w:bCs/>
          <w:sz w:val="20"/>
          <w:szCs w:val="20"/>
        </w:rPr>
        <w:t>,</w:t>
      </w:r>
      <w:r w:rsidR="00D16274" w:rsidRPr="0031543A">
        <w:rPr>
          <w:rFonts w:ascii="Palatino Linotype" w:hAnsi="Palatino Linotype"/>
          <w:bCs/>
          <w:sz w:val="20"/>
          <w:szCs w:val="20"/>
        </w:rPr>
        <w:t xml:space="preserve"> ve smyslu ustano</w:t>
      </w:r>
      <w:r w:rsidR="00DE4BBF" w:rsidRPr="0031543A">
        <w:rPr>
          <w:rFonts w:ascii="Palatino Linotype" w:hAnsi="Palatino Linotype"/>
          <w:bCs/>
          <w:sz w:val="20"/>
          <w:szCs w:val="20"/>
        </w:rPr>
        <w:t xml:space="preserve">vení § 2113 občanského zákoníku, kdy se zavazuje, že po dobu běhu záruční </w:t>
      </w:r>
      <w:r w:rsidRPr="0031543A">
        <w:rPr>
          <w:rFonts w:ascii="Palatino Linotype" w:hAnsi="Palatino Linotype"/>
          <w:bCs/>
          <w:sz w:val="20"/>
          <w:szCs w:val="20"/>
        </w:rPr>
        <w:t>doby</w:t>
      </w:r>
      <w:r w:rsidR="00DE4BBF" w:rsidRPr="0031543A">
        <w:rPr>
          <w:rFonts w:ascii="Palatino Linotype" w:hAnsi="Palatino Linotype"/>
          <w:bCs/>
          <w:sz w:val="20"/>
          <w:szCs w:val="20"/>
        </w:rPr>
        <w:t xml:space="preserve"> bude </w:t>
      </w:r>
      <w:r w:rsidRPr="0031543A">
        <w:rPr>
          <w:rFonts w:ascii="Palatino Linotype" w:hAnsi="Palatino Linotype"/>
          <w:bCs/>
          <w:sz w:val="20"/>
          <w:szCs w:val="20"/>
        </w:rPr>
        <w:t>vešker</w:t>
      </w:r>
      <w:r w:rsidR="00A709F9" w:rsidRPr="0031543A">
        <w:rPr>
          <w:rFonts w:ascii="Palatino Linotype" w:hAnsi="Palatino Linotype"/>
          <w:bCs/>
          <w:sz w:val="20"/>
          <w:szCs w:val="20"/>
        </w:rPr>
        <w:t>é</w:t>
      </w:r>
      <w:r w:rsidRPr="0031543A">
        <w:rPr>
          <w:rFonts w:ascii="Palatino Linotype" w:hAnsi="Palatino Linotype"/>
          <w:bCs/>
          <w:sz w:val="20"/>
          <w:szCs w:val="20"/>
        </w:rPr>
        <w:t xml:space="preserve"> dodan</w:t>
      </w:r>
      <w:r w:rsidR="0018508B" w:rsidRPr="0031543A">
        <w:rPr>
          <w:rFonts w:ascii="Palatino Linotype" w:hAnsi="Palatino Linotype"/>
          <w:bCs/>
          <w:sz w:val="20"/>
          <w:szCs w:val="20"/>
        </w:rPr>
        <w:t>é Vybavení</w:t>
      </w:r>
      <w:r w:rsidRPr="0031543A">
        <w:rPr>
          <w:rFonts w:ascii="Palatino Linotype" w:hAnsi="Palatino Linotype"/>
          <w:bCs/>
          <w:sz w:val="20"/>
          <w:szCs w:val="20"/>
        </w:rPr>
        <w:t>, jeho jednotl</w:t>
      </w:r>
      <w:r w:rsidR="0018508B" w:rsidRPr="0031543A">
        <w:rPr>
          <w:rFonts w:ascii="Palatino Linotype" w:hAnsi="Palatino Linotype"/>
          <w:bCs/>
          <w:sz w:val="20"/>
          <w:szCs w:val="20"/>
        </w:rPr>
        <w:t xml:space="preserve">ivé kusy i části zcela způsobilé </w:t>
      </w:r>
      <w:r w:rsidR="00DE4BBF" w:rsidRPr="0031543A">
        <w:rPr>
          <w:rFonts w:ascii="Palatino Linotype" w:hAnsi="Palatino Linotype"/>
          <w:bCs/>
          <w:sz w:val="20"/>
          <w:szCs w:val="20"/>
        </w:rPr>
        <w:t>k použití pro svůj obvyklý účel a zachová si požadované funkční, technické a technologické vlastnosti včetně užitných parametrů a vlastností.</w:t>
      </w:r>
    </w:p>
    <w:p w:rsidR="00BD3697" w:rsidRPr="003444E9" w:rsidRDefault="00DE4BBF" w:rsidP="00DA08F3">
      <w:pPr>
        <w:numPr>
          <w:ilvl w:val="0"/>
          <w:numId w:val="6"/>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Záruční doba je</w:t>
      </w:r>
      <w:r w:rsidRPr="0031543A">
        <w:rPr>
          <w:rFonts w:ascii="Palatino Linotype" w:hAnsi="Palatino Linotype"/>
          <w:sz w:val="20"/>
          <w:szCs w:val="20"/>
        </w:rPr>
        <w:t xml:space="preserve"> na základě ujednání </w:t>
      </w:r>
      <w:r w:rsidR="00FC480F" w:rsidRPr="0031543A">
        <w:rPr>
          <w:rFonts w:ascii="Palatino Linotype" w:hAnsi="Palatino Linotype"/>
          <w:sz w:val="20"/>
          <w:szCs w:val="20"/>
        </w:rPr>
        <w:t xml:space="preserve">smluvní stran stanovena </w:t>
      </w:r>
      <w:r w:rsidR="00FC480F" w:rsidRPr="003444E9">
        <w:rPr>
          <w:rFonts w:ascii="Palatino Linotype" w:hAnsi="Palatino Linotype"/>
          <w:sz w:val="20"/>
          <w:szCs w:val="20"/>
        </w:rPr>
        <w:t xml:space="preserve">v délce </w:t>
      </w:r>
      <w:r w:rsidR="003C1CF9">
        <w:rPr>
          <w:rFonts w:ascii="Palatino Linotype" w:hAnsi="Palatino Linotype"/>
          <w:b/>
          <w:bCs/>
          <w:color w:val="000000"/>
          <w:sz w:val="20"/>
          <w:szCs w:val="20"/>
        </w:rPr>
        <w:t>36</w:t>
      </w:r>
      <w:r w:rsidR="00E223BE" w:rsidRPr="003444E9">
        <w:rPr>
          <w:rFonts w:ascii="Palatino Linotype" w:hAnsi="Palatino Linotype"/>
          <w:b/>
          <w:bCs/>
          <w:color w:val="000000"/>
          <w:sz w:val="20"/>
          <w:szCs w:val="20"/>
        </w:rPr>
        <w:t xml:space="preserve"> měsíců</w:t>
      </w:r>
      <w:r w:rsidR="00BD3697" w:rsidRPr="003444E9">
        <w:rPr>
          <w:rFonts w:ascii="Palatino Linotype" w:hAnsi="Palatino Linotype"/>
          <w:b/>
          <w:bCs/>
          <w:color w:val="000000"/>
          <w:sz w:val="20"/>
          <w:szCs w:val="20"/>
        </w:rPr>
        <w:t>.</w:t>
      </w:r>
    </w:p>
    <w:p w:rsidR="00827D34" w:rsidRPr="0031543A" w:rsidRDefault="00BD3697" w:rsidP="00BD3697">
      <w:pPr>
        <w:spacing w:before="60" w:after="60"/>
        <w:ind w:left="284"/>
        <w:jc w:val="both"/>
        <w:rPr>
          <w:rFonts w:ascii="Palatino Linotype" w:hAnsi="Palatino Linotype"/>
          <w:bCs/>
          <w:sz w:val="20"/>
          <w:szCs w:val="20"/>
        </w:rPr>
      </w:pPr>
      <w:r w:rsidRPr="00BD3697">
        <w:rPr>
          <w:rFonts w:ascii="Palatino Linotype" w:hAnsi="Palatino Linotype"/>
          <w:bCs/>
          <w:color w:val="000000"/>
          <w:sz w:val="20"/>
          <w:szCs w:val="20"/>
        </w:rPr>
        <w:lastRenderedPageBreak/>
        <w:t xml:space="preserve">Záruční doba se vztahuje </w:t>
      </w:r>
      <w:r w:rsidR="00FC480F" w:rsidRPr="00BD3697">
        <w:rPr>
          <w:rFonts w:ascii="Palatino Linotype" w:hAnsi="Palatino Linotype"/>
          <w:bCs/>
          <w:color w:val="000000"/>
          <w:sz w:val="20"/>
          <w:szCs w:val="20"/>
        </w:rPr>
        <w:t xml:space="preserve">na celou dodávku </w:t>
      </w:r>
      <w:r w:rsidR="0018508B" w:rsidRPr="00BD3697">
        <w:rPr>
          <w:rFonts w:ascii="Palatino Linotype" w:hAnsi="Palatino Linotype"/>
          <w:bCs/>
          <w:color w:val="000000"/>
          <w:sz w:val="20"/>
          <w:szCs w:val="20"/>
        </w:rPr>
        <w:t>Vybavení</w:t>
      </w:r>
      <w:r w:rsidR="00FC480F" w:rsidRPr="00BD3697">
        <w:rPr>
          <w:rFonts w:ascii="Palatino Linotype" w:hAnsi="Palatino Linotype"/>
          <w:bCs/>
          <w:color w:val="000000"/>
          <w:sz w:val="20"/>
          <w:szCs w:val="20"/>
        </w:rPr>
        <w:t>, resp. každou jeho část či součást.</w:t>
      </w:r>
      <w:r w:rsidR="00FC480F" w:rsidRPr="0031543A">
        <w:rPr>
          <w:rFonts w:ascii="Palatino Linotype" w:hAnsi="Palatino Linotype"/>
          <w:b/>
          <w:bCs/>
          <w:color w:val="000000"/>
          <w:sz w:val="20"/>
          <w:szCs w:val="20"/>
        </w:rPr>
        <w:t xml:space="preserve"> </w:t>
      </w:r>
      <w:r w:rsidR="00827D34" w:rsidRPr="0031543A">
        <w:rPr>
          <w:rFonts w:ascii="Palatino Linotype" w:hAnsi="Palatino Linotype"/>
          <w:sz w:val="20"/>
          <w:szCs w:val="20"/>
        </w:rPr>
        <w:t xml:space="preserve">Do záruční doby není započítávána doba, po kterou není možné ze strany </w:t>
      </w:r>
      <w:r w:rsidR="009B3104" w:rsidRPr="0031543A">
        <w:rPr>
          <w:rFonts w:ascii="Palatino Linotype" w:hAnsi="Palatino Linotype"/>
          <w:sz w:val="20"/>
          <w:szCs w:val="20"/>
        </w:rPr>
        <w:t>objednatele</w:t>
      </w:r>
      <w:r w:rsidR="00827D34" w:rsidRPr="0031543A">
        <w:rPr>
          <w:rFonts w:ascii="Palatino Linotype" w:hAnsi="Palatino Linotype"/>
          <w:sz w:val="20"/>
          <w:szCs w:val="20"/>
        </w:rPr>
        <w:t xml:space="preserve"> </w:t>
      </w:r>
      <w:r w:rsidR="0018508B" w:rsidRPr="0031543A">
        <w:rPr>
          <w:rFonts w:ascii="Palatino Linotype" w:hAnsi="Palatino Linotype"/>
          <w:sz w:val="20"/>
          <w:szCs w:val="20"/>
        </w:rPr>
        <w:t>dodané Vybavení</w:t>
      </w:r>
      <w:r w:rsidR="00FC480F" w:rsidRPr="0031543A">
        <w:rPr>
          <w:rFonts w:ascii="Palatino Linotype" w:hAnsi="Palatino Linotype"/>
          <w:sz w:val="20"/>
          <w:szCs w:val="20"/>
        </w:rPr>
        <w:t xml:space="preserve"> či jeho jednotlivou části či součást</w:t>
      </w:r>
      <w:r w:rsidR="00827D34" w:rsidRPr="0031543A">
        <w:rPr>
          <w:rFonts w:ascii="Palatino Linotype" w:hAnsi="Palatino Linotype"/>
          <w:sz w:val="20"/>
          <w:szCs w:val="20"/>
        </w:rPr>
        <w:t xml:space="preserve"> řádně užívat, a to zejména z důvodu reklamovaných vad.</w:t>
      </w:r>
    </w:p>
    <w:p w:rsidR="00DE4BBF" w:rsidRPr="0031543A" w:rsidRDefault="00DE4BBF" w:rsidP="00DA08F3">
      <w:pPr>
        <w:numPr>
          <w:ilvl w:val="0"/>
          <w:numId w:val="6"/>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Záruční doba</w:t>
      </w:r>
      <w:r w:rsidR="00E223BE" w:rsidRPr="0031543A">
        <w:rPr>
          <w:rFonts w:ascii="Palatino Linotype" w:hAnsi="Palatino Linotype"/>
          <w:bCs/>
          <w:sz w:val="20"/>
          <w:szCs w:val="20"/>
        </w:rPr>
        <w:t xml:space="preserve"> dle výše uvedeného odst. 2 tohoto článku</w:t>
      </w:r>
      <w:r w:rsidRPr="0031543A">
        <w:rPr>
          <w:rFonts w:ascii="Palatino Linotype" w:hAnsi="Palatino Linotype"/>
          <w:bCs/>
          <w:sz w:val="20"/>
          <w:szCs w:val="20"/>
        </w:rPr>
        <w:t xml:space="preserve"> začíná běžet ode dne následujícího po protokolárním předání a převzetí </w:t>
      </w:r>
      <w:r w:rsidR="00A85DE9" w:rsidRPr="0031543A">
        <w:rPr>
          <w:rFonts w:ascii="Palatino Linotype" w:hAnsi="Palatino Linotype"/>
          <w:bCs/>
          <w:sz w:val="20"/>
          <w:szCs w:val="20"/>
        </w:rPr>
        <w:t>dodané</w:t>
      </w:r>
      <w:r w:rsidR="00FC480F" w:rsidRPr="0031543A">
        <w:rPr>
          <w:rFonts w:ascii="Palatino Linotype" w:hAnsi="Palatino Linotype"/>
          <w:bCs/>
          <w:sz w:val="20"/>
          <w:szCs w:val="20"/>
        </w:rPr>
        <w:t xml:space="preserve">ho </w:t>
      </w:r>
      <w:r w:rsidR="0018508B" w:rsidRPr="0031543A">
        <w:rPr>
          <w:rFonts w:ascii="Palatino Linotype" w:hAnsi="Palatino Linotype"/>
          <w:bCs/>
          <w:sz w:val="20"/>
          <w:szCs w:val="20"/>
        </w:rPr>
        <w:t>Vybavení</w:t>
      </w:r>
      <w:r w:rsidRPr="0031543A">
        <w:rPr>
          <w:rFonts w:ascii="Palatino Linotype" w:hAnsi="Palatino Linotype"/>
          <w:bCs/>
          <w:sz w:val="20"/>
          <w:szCs w:val="20"/>
        </w:rPr>
        <w:t>, tj. dnem následujícím po podpisu písemného předávacího protokolu dle ustanovení čl. V</w:t>
      </w:r>
      <w:r w:rsidR="00E07264" w:rsidRPr="0031543A">
        <w:rPr>
          <w:rFonts w:ascii="Palatino Linotype" w:hAnsi="Palatino Linotype"/>
          <w:bCs/>
          <w:sz w:val="20"/>
          <w:szCs w:val="20"/>
        </w:rPr>
        <w:t>I</w:t>
      </w:r>
      <w:r w:rsidR="00FC480F" w:rsidRPr="0031543A">
        <w:rPr>
          <w:rFonts w:ascii="Palatino Linotype" w:hAnsi="Palatino Linotype"/>
          <w:bCs/>
          <w:sz w:val="20"/>
          <w:szCs w:val="20"/>
        </w:rPr>
        <w:t>I</w:t>
      </w:r>
      <w:r w:rsidRPr="0031543A">
        <w:rPr>
          <w:rFonts w:ascii="Palatino Linotype" w:hAnsi="Palatino Linotype"/>
          <w:bCs/>
          <w:sz w:val="20"/>
          <w:szCs w:val="20"/>
        </w:rPr>
        <w:t>. této Smlouvy.</w:t>
      </w:r>
    </w:p>
    <w:p w:rsidR="00FC7421" w:rsidRPr="0031543A" w:rsidRDefault="00FC480F" w:rsidP="00DA08F3">
      <w:pPr>
        <w:numPr>
          <w:ilvl w:val="0"/>
          <w:numId w:val="6"/>
        </w:numPr>
        <w:spacing w:before="60" w:after="60"/>
        <w:ind w:left="284" w:hanging="284"/>
        <w:jc w:val="both"/>
        <w:rPr>
          <w:rFonts w:ascii="Palatino Linotype" w:hAnsi="Palatino Linotype"/>
          <w:bCs/>
          <w:spacing w:val="-4"/>
          <w:sz w:val="20"/>
          <w:szCs w:val="20"/>
        </w:rPr>
      </w:pPr>
      <w:r w:rsidRPr="0031543A">
        <w:rPr>
          <w:rFonts w:ascii="Palatino Linotype" w:hAnsi="Palatino Linotype"/>
          <w:bCs/>
          <w:spacing w:val="-4"/>
          <w:sz w:val="20"/>
          <w:szCs w:val="20"/>
        </w:rPr>
        <w:t>Dodavatel</w:t>
      </w:r>
      <w:r w:rsidR="00FC7421" w:rsidRPr="0031543A">
        <w:rPr>
          <w:rFonts w:ascii="Palatino Linotype" w:hAnsi="Palatino Linotype"/>
          <w:bCs/>
          <w:spacing w:val="-4"/>
          <w:sz w:val="20"/>
          <w:szCs w:val="20"/>
        </w:rPr>
        <w:t xml:space="preserve"> se zavazuje provádět opravy reklamovaných vad, které se na předmětné</w:t>
      </w:r>
      <w:r w:rsidRPr="0031543A">
        <w:rPr>
          <w:rFonts w:ascii="Palatino Linotype" w:hAnsi="Palatino Linotype"/>
          <w:bCs/>
          <w:spacing w:val="-4"/>
          <w:sz w:val="20"/>
          <w:szCs w:val="20"/>
        </w:rPr>
        <w:t xml:space="preserve">m dodaném </w:t>
      </w:r>
      <w:r w:rsidR="0018508B" w:rsidRPr="0031543A">
        <w:rPr>
          <w:rFonts w:ascii="Palatino Linotype" w:hAnsi="Palatino Linotype"/>
          <w:bCs/>
          <w:spacing w:val="-4"/>
          <w:sz w:val="20"/>
          <w:szCs w:val="20"/>
        </w:rPr>
        <w:t>Vybavení</w:t>
      </w:r>
      <w:r w:rsidRPr="0031543A">
        <w:rPr>
          <w:rFonts w:ascii="Palatino Linotype" w:hAnsi="Palatino Linotype"/>
          <w:bCs/>
          <w:spacing w:val="-4"/>
          <w:sz w:val="20"/>
          <w:szCs w:val="20"/>
        </w:rPr>
        <w:t xml:space="preserve"> či jakékoliv jeho části či součásti</w:t>
      </w:r>
      <w:r w:rsidR="00FC7421" w:rsidRPr="0031543A">
        <w:rPr>
          <w:rFonts w:ascii="Palatino Linotype" w:hAnsi="Palatino Linotype"/>
          <w:bCs/>
          <w:spacing w:val="-4"/>
          <w:sz w:val="20"/>
          <w:szCs w:val="20"/>
        </w:rPr>
        <w:t xml:space="preserve"> vyskytnou v záruční době ve smyslu poskytnuté záruky za jakost, a to bezplatně po celou dobu běhu záruční doby, a to na základě požadavků (reklamací) </w:t>
      </w:r>
      <w:r w:rsidRPr="0031543A">
        <w:rPr>
          <w:rFonts w:ascii="Palatino Linotype" w:hAnsi="Palatino Linotype"/>
          <w:bCs/>
          <w:spacing w:val="-4"/>
          <w:sz w:val="20"/>
          <w:szCs w:val="20"/>
        </w:rPr>
        <w:t>objednatele</w:t>
      </w:r>
      <w:r w:rsidR="00FC7421" w:rsidRPr="0031543A">
        <w:rPr>
          <w:rFonts w:ascii="Palatino Linotype" w:hAnsi="Palatino Linotype"/>
          <w:bCs/>
          <w:spacing w:val="-4"/>
          <w:sz w:val="20"/>
          <w:szCs w:val="20"/>
        </w:rPr>
        <w:t xml:space="preserve">. </w:t>
      </w:r>
    </w:p>
    <w:p w:rsidR="00FC7421" w:rsidRPr="0031543A" w:rsidRDefault="009B3104" w:rsidP="00DA08F3">
      <w:pPr>
        <w:numPr>
          <w:ilvl w:val="0"/>
          <w:numId w:val="6"/>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Dodavatel</w:t>
      </w:r>
      <w:r w:rsidR="00BF6E6A" w:rsidRPr="0031543A">
        <w:rPr>
          <w:rFonts w:ascii="Palatino Linotype" w:hAnsi="Palatino Linotype"/>
          <w:bCs/>
          <w:sz w:val="20"/>
          <w:szCs w:val="20"/>
        </w:rPr>
        <w:t xml:space="preserve"> se zavazuje vykonávat opravy reklamovaných vad, </w:t>
      </w:r>
      <w:r w:rsidR="00FC480F" w:rsidRPr="0031543A">
        <w:rPr>
          <w:rFonts w:ascii="Palatino Linotype" w:hAnsi="Palatino Linotype"/>
          <w:bCs/>
          <w:sz w:val="20"/>
          <w:szCs w:val="20"/>
        </w:rPr>
        <w:t xml:space="preserve">které se na předmětném dodaném </w:t>
      </w:r>
      <w:r w:rsidR="0018508B" w:rsidRPr="0031543A">
        <w:rPr>
          <w:rFonts w:ascii="Palatino Linotype" w:hAnsi="Palatino Linotype"/>
          <w:bCs/>
          <w:sz w:val="20"/>
          <w:szCs w:val="20"/>
        </w:rPr>
        <w:t>Vybavení</w:t>
      </w:r>
      <w:r w:rsidR="00FC480F" w:rsidRPr="0031543A">
        <w:rPr>
          <w:rFonts w:ascii="Palatino Linotype" w:hAnsi="Palatino Linotype"/>
          <w:bCs/>
          <w:sz w:val="20"/>
          <w:szCs w:val="20"/>
        </w:rPr>
        <w:t xml:space="preserve"> či jakékoliv jeho části či součásti vyskytnou</w:t>
      </w:r>
      <w:r w:rsidR="00BF6E6A" w:rsidRPr="0031543A">
        <w:rPr>
          <w:rFonts w:ascii="Palatino Linotype" w:hAnsi="Palatino Linotype"/>
          <w:bCs/>
          <w:sz w:val="20"/>
          <w:szCs w:val="20"/>
        </w:rPr>
        <w:t xml:space="preserve"> v záruční době ve smyslu poskytnuté záruky za jakost, prostřednictvím odborně vyškolených servisních techniků.</w:t>
      </w:r>
    </w:p>
    <w:p w:rsidR="00DE4BBF" w:rsidRPr="0031543A" w:rsidRDefault="00FC480F" w:rsidP="00DA08F3">
      <w:pPr>
        <w:numPr>
          <w:ilvl w:val="0"/>
          <w:numId w:val="6"/>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Objednate</w:t>
      </w:r>
      <w:r w:rsidR="0018508B" w:rsidRPr="0031543A">
        <w:rPr>
          <w:rFonts w:ascii="Palatino Linotype" w:hAnsi="Palatino Linotype"/>
          <w:bCs/>
          <w:sz w:val="20"/>
          <w:szCs w:val="20"/>
        </w:rPr>
        <w:t xml:space="preserve">l se zavazuje užívat předmětné dodané Vybavení </w:t>
      </w:r>
      <w:r w:rsidR="00287DF0" w:rsidRPr="0031543A">
        <w:rPr>
          <w:rFonts w:ascii="Palatino Linotype" w:hAnsi="Palatino Linotype"/>
          <w:bCs/>
          <w:sz w:val="20"/>
          <w:szCs w:val="20"/>
        </w:rPr>
        <w:t xml:space="preserve">v souladu s účelem, ke kterému je </w:t>
      </w:r>
      <w:r w:rsidRPr="0031543A">
        <w:rPr>
          <w:rFonts w:ascii="Palatino Linotype" w:hAnsi="Palatino Linotype"/>
          <w:bCs/>
          <w:sz w:val="20"/>
          <w:szCs w:val="20"/>
        </w:rPr>
        <w:t xml:space="preserve">každý příslušný kus </w:t>
      </w:r>
      <w:r w:rsidR="0018508B" w:rsidRPr="0031543A">
        <w:rPr>
          <w:rFonts w:ascii="Palatino Linotype" w:hAnsi="Palatino Linotype"/>
          <w:bCs/>
          <w:sz w:val="20"/>
          <w:szCs w:val="20"/>
        </w:rPr>
        <w:t>Vybavení, jeho část či součást</w:t>
      </w:r>
      <w:r w:rsidR="00287DF0" w:rsidRPr="0031543A">
        <w:rPr>
          <w:rFonts w:ascii="Palatino Linotype" w:hAnsi="Palatino Linotype"/>
          <w:bCs/>
          <w:sz w:val="20"/>
          <w:szCs w:val="20"/>
        </w:rPr>
        <w:t xml:space="preserve"> určen</w:t>
      </w:r>
      <w:r w:rsidR="0018508B" w:rsidRPr="0031543A">
        <w:rPr>
          <w:rFonts w:ascii="Palatino Linotype" w:hAnsi="Palatino Linotype"/>
          <w:bCs/>
          <w:sz w:val="20"/>
          <w:szCs w:val="20"/>
        </w:rPr>
        <w:t>a</w:t>
      </w:r>
      <w:r w:rsidR="00287DF0" w:rsidRPr="0031543A">
        <w:rPr>
          <w:rFonts w:ascii="Palatino Linotype" w:hAnsi="Palatino Linotype"/>
          <w:bCs/>
          <w:sz w:val="20"/>
          <w:szCs w:val="20"/>
        </w:rPr>
        <w:t xml:space="preserve">, a dále v souladu s návodem k použití a pokyny </w:t>
      </w:r>
      <w:r w:rsidRPr="0031543A">
        <w:rPr>
          <w:rFonts w:ascii="Palatino Linotype" w:hAnsi="Palatino Linotype"/>
          <w:bCs/>
          <w:sz w:val="20"/>
          <w:szCs w:val="20"/>
        </w:rPr>
        <w:t>dodavatele</w:t>
      </w:r>
      <w:r w:rsidR="00287DF0" w:rsidRPr="0031543A">
        <w:rPr>
          <w:rFonts w:ascii="Palatino Linotype" w:hAnsi="Palatino Linotype"/>
          <w:bCs/>
          <w:sz w:val="20"/>
          <w:szCs w:val="20"/>
        </w:rPr>
        <w:t xml:space="preserve"> předanými </w:t>
      </w:r>
      <w:r w:rsidRPr="0031543A">
        <w:rPr>
          <w:rFonts w:ascii="Palatino Linotype" w:hAnsi="Palatino Linotype"/>
          <w:bCs/>
          <w:sz w:val="20"/>
          <w:szCs w:val="20"/>
        </w:rPr>
        <w:t>objednateli</w:t>
      </w:r>
      <w:r w:rsidR="00287DF0" w:rsidRPr="0031543A">
        <w:rPr>
          <w:rFonts w:ascii="Palatino Linotype" w:hAnsi="Palatino Linotype"/>
          <w:bCs/>
          <w:sz w:val="20"/>
          <w:szCs w:val="20"/>
        </w:rPr>
        <w:t xml:space="preserve"> v rámci p</w:t>
      </w:r>
      <w:r w:rsidRPr="0031543A">
        <w:rPr>
          <w:rFonts w:ascii="Palatino Linotype" w:hAnsi="Palatino Linotype"/>
          <w:bCs/>
          <w:sz w:val="20"/>
          <w:szCs w:val="20"/>
        </w:rPr>
        <w:t xml:space="preserve">ředvedení funkčností předmětného </w:t>
      </w:r>
      <w:r w:rsidR="0018508B" w:rsidRPr="0031543A">
        <w:rPr>
          <w:rFonts w:ascii="Palatino Linotype" w:hAnsi="Palatino Linotype"/>
          <w:bCs/>
          <w:sz w:val="20"/>
          <w:szCs w:val="20"/>
        </w:rPr>
        <w:t>Vybavení</w:t>
      </w:r>
      <w:r w:rsidRPr="0031543A">
        <w:rPr>
          <w:rFonts w:ascii="Palatino Linotype" w:hAnsi="Palatino Linotype"/>
          <w:bCs/>
          <w:sz w:val="20"/>
          <w:szCs w:val="20"/>
        </w:rPr>
        <w:t xml:space="preserve"> při jeho předávání a převzetí ve smyslu ustanovení čl. VII. této Smlouvy</w:t>
      </w:r>
      <w:r w:rsidR="00287DF0" w:rsidRPr="0031543A">
        <w:rPr>
          <w:rFonts w:ascii="Palatino Linotype" w:hAnsi="Palatino Linotype"/>
          <w:bCs/>
          <w:sz w:val="20"/>
          <w:szCs w:val="20"/>
        </w:rPr>
        <w:t>.</w:t>
      </w:r>
    </w:p>
    <w:p w:rsidR="00287DF0" w:rsidRPr="0031543A" w:rsidRDefault="009B3104" w:rsidP="00DA08F3">
      <w:pPr>
        <w:numPr>
          <w:ilvl w:val="0"/>
          <w:numId w:val="6"/>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Objednatel</w:t>
      </w:r>
      <w:r w:rsidR="00287DF0" w:rsidRPr="0031543A">
        <w:rPr>
          <w:rFonts w:ascii="Palatino Linotype" w:hAnsi="Palatino Linotype"/>
          <w:bCs/>
          <w:sz w:val="20"/>
          <w:szCs w:val="20"/>
        </w:rPr>
        <w:t xml:space="preserve"> se zavazuje uplatnit (reklamovat) u </w:t>
      </w:r>
      <w:r w:rsidRPr="0031543A">
        <w:rPr>
          <w:rFonts w:ascii="Palatino Linotype" w:hAnsi="Palatino Linotype"/>
          <w:bCs/>
          <w:sz w:val="20"/>
          <w:szCs w:val="20"/>
        </w:rPr>
        <w:t>dodavatele</w:t>
      </w:r>
      <w:r w:rsidR="00287DF0" w:rsidRPr="0031543A">
        <w:rPr>
          <w:rFonts w:ascii="Palatino Linotype" w:hAnsi="Palatino Linotype"/>
          <w:bCs/>
          <w:sz w:val="20"/>
          <w:szCs w:val="20"/>
        </w:rPr>
        <w:t xml:space="preserve"> vady </w:t>
      </w:r>
      <w:r w:rsidRPr="0031543A">
        <w:rPr>
          <w:rFonts w:ascii="Palatino Linotype" w:hAnsi="Palatino Linotype"/>
          <w:bCs/>
          <w:sz w:val="20"/>
          <w:szCs w:val="20"/>
        </w:rPr>
        <w:t xml:space="preserve">dodaného </w:t>
      </w:r>
      <w:r w:rsidR="0018508B" w:rsidRPr="0031543A">
        <w:rPr>
          <w:rFonts w:ascii="Palatino Linotype" w:hAnsi="Palatino Linotype"/>
          <w:bCs/>
          <w:sz w:val="20"/>
          <w:szCs w:val="20"/>
        </w:rPr>
        <w:t>Vybavení</w:t>
      </w:r>
      <w:r w:rsidR="00287DF0" w:rsidRPr="0031543A">
        <w:rPr>
          <w:rFonts w:ascii="Palatino Linotype" w:hAnsi="Palatino Linotype"/>
          <w:bCs/>
          <w:sz w:val="20"/>
          <w:szCs w:val="20"/>
        </w:rPr>
        <w:t xml:space="preserve"> bez zbytečného odkladu po zjištění vady. </w:t>
      </w:r>
      <w:r w:rsidRPr="0031543A">
        <w:rPr>
          <w:rFonts w:ascii="Palatino Linotype" w:hAnsi="Palatino Linotype"/>
          <w:bCs/>
          <w:sz w:val="20"/>
          <w:szCs w:val="20"/>
        </w:rPr>
        <w:t>Objednatel</w:t>
      </w:r>
      <w:r w:rsidR="00287DF0" w:rsidRPr="0031543A">
        <w:rPr>
          <w:rFonts w:ascii="Palatino Linotype" w:hAnsi="Palatino Linotype"/>
          <w:bCs/>
          <w:sz w:val="20"/>
          <w:szCs w:val="20"/>
        </w:rPr>
        <w:t xml:space="preserve"> oznámí reklamované vady </w:t>
      </w:r>
      <w:r w:rsidRPr="0031543A">
        <w:rPr>
          <w:rFonts w:ascii="Palatino Linotype" w:hAnsi="Palatino Linotype"/>
          <w:bCs/>
          <w:sz w:val="20"/>
          <w:szCs w:val="20"/>
        </w:rPr>
        <w:t>dodavateli</w:t>
      </w:r>
      <w:r w:rsidR="00287DF0" w:rsidRPr="0031543A">
        <w:rPr>
          <w:rFonts w:ascii="Palatino Linotype" w:hAnsi="Palatino Linotype"/>
          <w:bCs/>
          <w:sz w:val="20"/>
          <w:szCs w:val="20"/>
        </w:rPr>
        <w:t xml:space="preserve"> písemně, </w:t>
      </w:r>
      <w:r w:rsidR="00993BBA" w:rsidRPr="0031543A">
        <w:rPr>
          <w:rFonts w:ascii="Palatino Linotype" w:hAnsi="Palatino Linotype"/>
          <w:bCs/>
          <w:sz w:val="20"/>
          <w:szCs w:val="20"/>
        </w:rPr>
        <w:t>případně též</w:t>
      </w:r>
      <w:r w:rsidR="00287DF0" w:rsidRPr="0031543A">
        <w:rPr>
          <w:rFonts w:ascii="Palatino Linotype" w:hAnsi="Palatino Linotype"/>
          <w:bCs/>
          <w:sz w:val="20"/>
          <w:szCs w:val="20"/>
        </w:rPr>
        <w:t xml:space="preserve"> </w:t>
      </w:r>
      <w:r w:rsidR="00993BBA" w:rsidRPr="0031543A">
        <w:rPr>
          <w:rFonts w:ascii="Palatino Linotype" w:hAnsi="Palatino Linotype"/>
          <w:bCs/>
          <w:sz w:val="20"/>
          <w:szCs w:val="20"/>
        </w:rPr>
        <w:t xml:space="preserve">na </w:t>
      </w:r>
      <w:r w:rsidR="00287DF0" w:rsidRPr="0031543A">
        <w:rPr>
          <w:rFonts w:ascii="Palatino Linotype" w:hAnsi="Palatino Linotype"/>
          <w:bCs/>
          <w:sz w:val="20"/>
          <w:szCs w:val="20"/>
        </w:rPr>
        <w:t>kontaktní e-mail určený pro reklamace vad:</w:t>
      </w:r>
    </w:p>
    <w:p w:rsidR="00287DF0" w:rsidRPr="0031543A" w:rsidRDefault="000678B4" w:rsidP="00DA08F3">
      <w:pPr>
        <w:spacing w:before="60" w:after="60"/>
        <w:ind w:left="425"/>
        <w:jc w:val="center"/>
        <w:rPr>
          <w:rFonts w:ascii="Palatino Linotype" w:hAnsi="Palatino Linotype"/>
          <w:bCs/>
          <w:spacing w:val="-2"/>
          <w:sz w:val="20"/>
          <w:szCs w:val="20"/>
        </w:rPr>
      </w:pPr>
      <w:r w:rsidRPr="0031543A">
        <w:rPr>
          <w:rFonts w:ascii="Palatino Linotype" w:hAnsi="Palatino Linotype"/>
          <w:b/>
          <w:bCs/>
          <w:iCs/>
          <w:snapToGrid w:val="0"/>
          <w:spacing w:val="-2"/>
          <w:sz w:val="20"/>
          <w:szCs w:val="20"/>
          <w:highlight w:val="red"/>
          <w:lang w:eastAsia="cs-CZ"/>
        </w:rPr>
        <w:t>…(</w:t>
      </w:r>
      <w:r w:rsidRPr="0031543A">
        <w:rPr>
          <w:rFonts w:ascii="Palatino Linotype" w:hAnsi="Palatino Linotype"/>
          <w:b/>
          <w:spacing w:val="-2"/>
          <w:sz w:val="20"/>
          <w:szCs w:val="20"/>
          <w:highlight w:val="red"/>
          <w:shd w:val="clear" w:color="auto" w:fill="FFFF00"/>
          <w:lang w:eastAsia="cs-CZ"/>
        </w:rPr>
        <w:t>DOPLNIT)…</w:t>
      </w:r>
      <w:r w:rsidR="00287DF0" w:rsidRPr="0031543A">
        <w:rPr>
          <w:rFonts w:ascii="Palatino Linotype" w:hAnsi="Palatino Linotype"/>
          <w:spacing w:val="-2"/>
          <w:sz w:val="20"/>
          <w:szCs w:val="20"/>
        </w:rPr>
        <w:t>@</w:t>
      </w:r>
      <w:r w:rsidRPr="0031543A">
        <w:rPr>
          <w:rFonts w:ascii="Palatino Linotype" w:hAnsi="Palatino Linotype"/>
          <w:b/>
          <w:bCs/>
          <w:iCs/>
          <w:snapToGrid w:val="0"/>
          <w:spacing w:val="-2"/>
          <w:sz w:val="20"/>
          <w:szCs w:val="20"/>
          <w:highlight w:val="red"/>
          <w:lang w:eastAsia="cs-CZ"/>
        </w:rPr>
        <w:t xml:space="preserve"> …(</w:t>
      </w:r>
      <w:r w:rsidRPr="0031543A">
        <w:rPr>
          <w:rFonts w:ascii="Palatino Linotype" w:hAnsi="Palatino Linotype"/>
          <w:b/>
          <w:spacing w:val="-2"/>
          <w:sz w:val="20"/>
          <w:szCs w:val="20"/>
          <w:highlight w:val="red"/>
          <w:shd w:val="clear" w:color="auto" w:fill="FFFF00"/>
          <w:lang w:eastAsia="cs-CZ"/>
        </w:rPr>
        <w:t>DOPLNIT)…</w:t>
      </w:r>
    </w:p>
    <w:p w:rsidR="00FB2E2C" w:rsidRPr="00FC689D" w:rsidRDefault="00FB2E2C" w:rsidP="00FB2E2C">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cs="Calibri"/>
          <w:bCs/>
          <w:sz w:val="20"/>
          <w:szCs w:val="20"/>
        </w:rPr>
        <w:t xml:space="preserve">Dodavatel se zavazuje zahájit odstranění reklamované vady, tj. nastoupit na opravu reklamované vady, v místě plnění dle této Smlouvy, bez zbytečného odkladu, a to ve lhůtě </w:t>
      </w:r>
      <w:r w:rsidRPr="00FC689D">
        <w:rPr>
          <w:rFonts w:ascii="Palatino Linotype" w:hAnsi="Palatino Linotype" w:cs="Calibri"/>
          <w:b/>
          <w:bCs/>
          <w:sz w:val="20"/>
          <w:szCs w:val="20"/>
        </w:rPr>
        <w:t>tzv. reakční doby servisního zásahu</w:t>
      </w:r>
      <w:r w:rsidRPr="00FC689D">
        <w:rPr>
          <w:rFonts w:ascii="Palatino Linotype" w:hAnsi="Palatino Linotype" w:cs="Calibri"/>
          <w:bCs/>
          <w:sz w:val="20"/>
          <w:szCs w:val="20"/>
        </w:rPr>
        <w:t>, která činí:</w:t>
      </w:r>
    </w:p>
    <w:p w:rsidR="00FB2E2C" w:rsidRPr="00FC689D" w:rsidRDefault="00FB2E2C" w:rsidP="00FB2E2C">
      <w:pPr>
        <w:spacing w:before="60" w:after="60"/>
        <w:ind w:left="284"/>
        <w:jc w:val="center"/>
        <w:rPr>
          <w:rFonts w:ascii="Palatino Linotype" w:hAnsi="Palatino Linotype" w:cs="Calibri"/>
          <w:b/>
          <w:bCs/>
          <w:sz w:val="20"/>
          <w:szCs w:val="20"/>
        </w:rPr>
      </w:pPr>
      <w:r w:rsidRPr="00FC689D">
        <w:rPr>
          <w:rFonts w:ascii="Palatino Linotype" w:hAnsi="Palatino Linotype" w:cs="Calibri"/>
          <w:b/>
          <w:bCs/>
          <w:sz w:val="20"/>
          <w:szCs w:val="20"/>
        </w:rPr>
        <w:t xml:space="preserve">max. </w:t>
      </w:r>
      <w:r w:rsidRPr="00FC689D">
        <w:rPr>
          <w:rFonts w:ascii="Palatino Linotype" w:hAnsi="Palatino Linotype" w:cs="Calibri"/>
          <w:b/>
          <w:bCs/>
          <w:sz w:val="20"/>
          <w:szCs w:val="20"/>
          <w:highlight w:val="red"/>
        </w:rPr>
        <w:t>………………….</w:t>
      </w:r>
      <w:r w:rsidRPr="00FC689D">
        <w:rPr>
          <w:rFonts w:ascii="Palatino Linotype" w:hAnsi="Palatino Linotype" w:cs="Calibri"/>
          <w:b/>
          <w:bCs/>
          <w:sz w:val="20"/>
          <w:szCs w:val="20"/>
        </w:rPr>
        <w:t xml:space="preserve"> </w:t>
      </w:r>
      <w:proofErr w:type="gramStart"/>
      <w:r w:rsidRPr="00FC689D">
        <w:rPr>
          <w:rFonts w:ascii="Palatino Linotype" w:hAnsi="Palatino Linotype" w:cs="Calibri"/>
          <w:b/>
          <w:bCs/>
          <w:sz w:val="20"/>
          <w:szCs w:val="20"/>
        </w:rPr>
        <w:t>hodin</w:t>
      </w:r>
      <w:proofErr w:type="gramEnd"/>
      <w:r w:rsidRPr="00FC689D">
        <w:rPr>
          <w:rFonts w:ascii="Palatino Linotype" w:hAnsi="Palatino Linotype" w:cs="Calibri"/>
          <w:b/>
          <w:bCs/>
          <w:sz w:val="20"/>
          <w:szCs w:val="20"/>
        </w:rPr>
        <w:t xml:space="preserve"> od oznámení reklamace vady ze strany </w:t>
      </w:r>
      <w:r>
        <w:rPr>
          <w:rFonts w:ascii="Palatino Linotype" w:hAnsi="Palatino Linotype" w:cs="Calibri"/>
          <w:b/>
          <w:bCs/>
          <w:sz w:val="20"/>
          <w:szCs w:val="20"/>
        </w:rPr>
        <w:t>objednatele</w:t>
      </w:r>
      <w:r w:rsidRPr="00FC689D">
        <w:rPr>
          <w:rFonts w:ascii="Palatino Linotype" w:hAnsi="Palatino Linotype" w:cs="Calibri"/>
          <w:b/>
          <w:bCs/>
          <w:sz w:val="20"/>
          <w:szCs w:val="20"/>
        </w:rPr>
        <w:t>.</w:t>
      </w:r>
    </w:p>
    <w:p w:rsidR="00FB2E2C" w:rsidRPr="00FC689D" w:rsidRDefault="00FB2E2C" w:rsidP="00FB2E2C">
      <w:pPr>
        <w:spacing w:before="60" w:after="60"/>
        <w:ind w:left="284"/>
        <w:jc w:val="both"/>
        <w:rPr>
          <w:rFonts w:ascii="Palatino Linotype" w:hAnsi="Palatino Linotype" w:cs="Calibri"/>
          <w:bCs/>
          <w:sz w:val="20"/>
          <w:szCs w:val="20"/>
        </w:rPr>
      </w:pPr>
      <w:r w:rsidRPr="00FC689D">
        <w:rPr>
          <w:rFonts w:ascii="Palatino Linotype" w:hAnsi="Palatino Linotype" w:cs="Calibri"/>
          <w:bCs/>
          <w:color w:val="000000"/>
          <w:sz w:val="20"/>
          <w:szCs w:val="20"/>
        </w:rPr>
        <w:t xml:space="preserve">Zahájení </w:t>
      </w:r>
      <w:r w:rsidRPr="00FC689D">
        <w:rPr>
          <w:rFonts w:ascii="Palatino Linotype" w:hAnsi="Palatino Linotype" w:cs="Calibri"/>
          <w:bCs/>
          <w:sz w:val="20"/>
          <w:szCs w:val="20"/>
        </w:rPr>
        <w:t xml:space="preserve">odstranění reklamované vady, tj. nástup na opravu reklamované vady v reakční době servisního zásahu, ze strany dodavatele se považuje za platně vykonané ve smyslu tohoto odstavce pouze v případě, že dojde ke skutečnému zahájení opravy reklamované vady v sídle </w:t>
      </w:r>
      <w:r>
        <w:rPr>
          <w:rFonts w:ascii="Palatino Linotype" w:hAnsi="Palatino Linotype" w:cs="Calibri"/>
          <w:bCs/>
          <w:sz w:val="20"/>
          <w:szCs w:val="20"/>
        </w:rPr>
        <w:t>objednatele</w:t>
      </w:r>
      <w:r w:rsidRPr="00FC689D">
        <w:rPr>
          <w:rFonts w:ascii="Palatino Linotype" w:hAnsi="Palatino Linotype" w:cs="Calibri"/>
          <w:bCs/>
          <w:sz w:val="20"/>
          <w:szCs w:val="20"/>
        </w:rPr>
        <w:t xml:space="preserve"> či jiném místě po dohodě s </w:t>
      </w:r>
      <w:r>
        <w:rPr>
          <w:rFonts w:ascii="Palatino Linotype" w:hAnsi="Palatino Linotype" w:cs="Calibri"/>
          <w:bCs/>
          <w:sz w:val="20"/>
          <w:szCs w:val="20"/>
        </w:rPr>
        <w:t>objednatelem</w:t>
      </w:r>
      <w:r w:rsidRPr="00FC689D">
        <w:rPr>
          <w:rFonts w:ascii="Palatino Linotype" w:hAnsi="Palatino Linotype" w:cs="Calibri"/>
          <w:bCs/>
          <w:sz w:val="20"/>
          <w:szCs w:val="20"/>
        </w:rPr>
        <w:t xml:space="preserve"> (např. autorizovaném servise, jiném místě určeném odběratelem apod.), případně dojde k diagnostice vady odborným technickým pracovníkem, popisu způsobu opravy zjištěné vady a stanovení termínu odstranění reklamované vady, a to pouze pro případ takové reklamované vady, kterou nebude možné odstranit přímo v místě zahájení odstraňovaní reklamované vady.</w:t>
      </w:r>
    </w:p>
    <w:p w:rsidR="00FB2E2C" w:rsidRPr="00FC689D" w:rsidRDefault="00FB2E2C" w:rsidP="00FB2E2C">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cs="Calibri"/>
          <w:bCs/>
          <w:sz w:val="20"/>
          <w:szCs w:val="20"/>
        </w:rPr>
        <w:t xml:space="preserve">Dodavatel se zavazuje odstranit reklamované vady, tj. opravit reklamované vady, v místě plnění dle této Smlouvy, nebude-li mezi Smluvními stranami sjednáno jiné místo opravy či nebude-li z technického a technologického hlediska nezbytné provést opravu reklamované vady ve speciálním servisním středisku. V případě opravy reklamované vady v rámci záruční lhůty je dodavatel povinen nést na vlastní náklady i dopravu (přepravu) předmětného dodaného </w:t>
      </w:r>
      <w:r>
        <w:rPr>
          <w:rFonts w:ascii="Palatino Linotype" w:hAnsi="Palatino Linotype" w:cs="Calibri"/>
          <w:sz w:val="20"/>
          <w:szCs w:val="20"/>
        </w:rPr>
        <w:t>Vybavení</w:t>
      </w:r>
      <w:r w:rsidRPr="00FC689D">
        <w:rPr>
          <w:rFonts w:ascii="Palatino Linotype" w:hAnsi="Palatino Linotype" w:cs="Calibri"/>
          <w:sz w:val="20"/>
          <w:szCs w:val="20"/>
        </w:rPr>
        <w:t xml:space="preserve"> </w:t>
      </w:r>
      <w:r w:rsidRPr="00FC689D">
        <w:rPr>
          <w:rFonts w:ascii="Palatino Linotype" w:hAnsi="Palatino Linotype" w:cs="Calibri"/>
          <w:bCs/>
          <w:sz w:val="20"/>
          <w:szCs w:val="20"/>
        </w:rPr>
        <w:t>do místa opravy (tj. servisního střediska)</w:t>
      </w:r>
    </w:p>
    <w:p w:rsidR="00FB2E2C" w:rsidRPr="00FC689D" w:rsidRDefault="00FB2E2C" w:rsidP="00FB2E2C">
      <w:pPr>
        <w:numPr>
          <w:ilvl w:val="0"/>
          <w:numId w:val="6"/>
        </w:numPr>
        <w:spacing w:before="60" w:after="60"/>
        <w:ind w:left="284" w:hanging="426"/>
        <w:jc w:val="both"/>
        <w:rPr>
          <w:rFonts w:ascii="Palatino Linotype" w:hAnsi="Palatino Linotype" w:cs="Calibri"/>
          <w:bCs/>
          <w:sz w:val="20"/>
          <w:szCs w:val="20"/>
        </w:rPr>
      </w:pPr>
      <w:r>
        <w:rPr>
          <w:rFonts w:ascii="Palatino Linotype" w:hAnsi="Palatino Linotype"/>
          <w:bCs/>
          <w:sz w:val="20"/>
          <w:szCs w:val="20"/>
        </w:rPr>
        <w:t>Objednatel</w:t>
      </w:r>
      <w:r w:rsidRPr="00FC689D">
        <w:rPr>
          <w:rFonts w:ascii="Palatino Linotype" w:hAnsi="Palatino Linotype"/>
          <w:bCs/>
          <w:sz w:val="20"/>
          <w:szCs w:val="20"/>
        </w:rPr>
        <w:t xml:space="preserve"> se zavazuje poskytnout dodavateli, resp. jeho odborným servisním technikům, veškerou nezbytnou součinnost za účelem řádného odstranění a opravy reklamovaných vad.</w:t>
      </w:r>
    </w:p>
    <w:p w:rsidR="00FB2E2C" w:rsidRPr="001E1914" w:rsidRDefault="00FB2E2C" w:rsidP="00FB2E2C">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bCs/>
          <w:sz w:val="20"/>
          <w:szCs w:val="20"/>
        </w:rPr>
        <w:t xml:space="preserve">Dodavatel se zavazuje odstranit reklamované vady, tj. opravit reklamované vady, v místě plnění dle této Smlouvy, nebude-li mezi Smluvními stranami sjednáno jiné místo opravy a odstranění reklamovaných vad, a to nejpozději </w:t>
      </w:r>
      <w:proofErr w:type="gramStart"/>
      <w:r w:rsidRPr="00FC689D">
        <w:rPr>
          <w:rFonts w:ascii="Palatino Linotype" w:hAnsi="Palatino Linotype"/>
          <w:bCs/>
          <w:sz w:val="20"/>
          <w:szCs w:val="20"/>
        </w:rPr>
        <w:t>do</w:t>
      </w:r>
      <w:proofErr w:type="gramEnd"/>
      <w:r w:rsidRPr="00FC689D">
        <w:rPr>
          <w:rFonts w:ascii="Palatino Linotype" w:hAnsi="Palatino Linotype"/>
          <w:bCs/>
          <w:sz w:val="20"/>
          <w:szCs w:val="20"/>
        </w:rPr>
        <w:t>:</w:t>
      </w:r>
    </w:p>
    <w:p w:rsidR="001E1914" w:rsidRPr="00FC689D" w:rsidRDefault="001E1914" w:rsidP="001E1914">
      <w:pPr>
        <w:spacing w:before="60" w:after="60"/>
        <w:ind w:left="284"/>
        <w:jc w:val="both"/>
        <w:rPr>
          <w:rFonts w:ascii="Palatino Linotype" w:hAnsi="Palatino Linotype" w:cs="Calibri"/>
          <w:bCs/>
          <w:sz w:val="20"/>
          <w:szCs w:val="20"/>
        </w:rPr>
      </w:pPr>
    </w:p>
    <w:p w:rsidR="00FB2E2C" w:rsidRPr="001E1914" w:rsidRDefault="00FB2E2C" w:rsidP="00FB2E2C">
      <w:pPr>
        <w:pStyle w:val="Odstavecseseznamem"/>
        <w:numPr>
          <w:ilvl w:val="0"/>
          <w:numId w:val="35"/>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lastRenderedPageBreak/>
        <w:t>24 hodin</w:t>
      </w:r>
      <w:r w:rsidRPr="001E1914">
        <w:rPr>
          <w:rFonts w:ascii="Palatino Linotype" w:hAnsi="Palatino Linotype"/>
          <w:bCs/>
          <w:sz w:val="20"/>
          <w:szCs w:val="20"/>
        </w:rPr>
        <w:t xml:space="preserve"> od zahájení opravy, tj. zahájení odstraňování reklamované vady, v případě reklamované vady označené jako </w:t>
      </w:r>
      <w:r w:rsidRPr="001E1914">
        <w:rPr>
          <w:rFonts w:ascii="Palatino Linotype" w:hAnsi="Palatino Linotype"/>
          <w:b/>
          <w:bCs/>
          <w:sz w:val="20"/>
          <w:szCs w:val="20"/>
        </w:rPr>
        <w:t>havarijní</w:t>
      </w:r>
      <w:r w:rsidRPr="001E1914">
        <w:rPr>
          <w:rFonts w:ascii="Palatino Linotype" w:hAnsi="Palatino Linotype"/>
          <w:bCs/>
          <w:sz w:val="20"/>
          <w:szCs w:val="20"/>
        </w:rPr>
        <w:t xml:space="preserve"> a to v nepřetržitém režimu. Za havarijní vadu bude považována zejména ta, která způsobí omezení či úplné přerušení funkčnosti a provozuschopnosti dodávaných výtahů v dotčené budově (dále jen „</w:t>
      </w:r>
      <w:r w:rsidRPr="001E1914">
        <w:rPr>
          <w:rFonts w:ascii="Palatino Linotype" w:hAnsi="Palatino Linotype"/>
          <w:b/>
          <w:bCs/>
          <w:sz w:val="20"/>
          <w:szCs w:val="20"/>
        </w:rPr>
        <w:t>havarijní vady</w:t>
      </w:r>
      <w:r w:rsidRPr="001E1914">
        <w:rPr>
          <w:rFonts w:ascii="Palatino Linotype" w:hAnsi="Palatino Linotype"/>
          <w:bCs/>
          <w:sz w:val="20"/>
          <w:szCs w:val="20"/>
        </w:rPr>
        <w:t>“).</w:t>
      </w:r>
    </w:p>
    <w:p w:rsidR="00FB2E2C" w:rsidRPr="001E1914" w:rsidRDefault="00FB2E2C" w:rsidP="00FB2E2C">
      <w:pPr>
        <w:pStyle w:val="Odstavecseseznamem"/>
        <w:numPr>
          <w:ilvl w:val="0"/>
          <w:numId w:val="35"/>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t>48 hodin</w:t>
      </w:r>
      <w:r w:rsidRPr="001E1914">
        <w:rPr>
          <w:rFonts w:ascii="Palatino Linotype" w:hAnsi="Palatino Linotype"/>
          <w:bCs/>
          <w:sz w:val="20"/>
          <w:szCs w:val="20"/>
        </w:rPr>
        <w:t xml:space="preserve"> od zahájení opravy, tj. zahájení odstraňování reklamované vady, v případě ostatních reklamovaných vad neoznačených jako havarijní, tj. těch, které nespadají pod reklamované vady vymezené pod písm. a) tohoto odstavce a tohoto článku. </w:t>
      </w:r>
    </w:p>
    <w:p w:rsidR="00FB2E2C" w:rsidRPr="001E1914" w:rsidRDefault="00FB2E2C" w:rsidP="00FB2E2C">
      <w:pPr>
        <w:numPr>
          <w:ilvl w:val="0"/>
          <w:numId w:val="6"/>
        </w:numPr>
        <w:spacing w:before="60" w:after="60"/>
        <w:ind w:left="284" w:hanging="426"/>
        <w:jc w:val="both"/>
        <w:rPr>
          <w:rFonts w:ascii="Palatino Linotype" w:hAnsi="Palatino Linotype" w:cs="Calibri"/>
          <w:bCs/>
          <w:sz w:val="20"/>
          <w:szCs w:val="20"/>
        </w:rPr>
      </w:pPr>
      <w:r w:rsidRPr="001E1914">
        <w:rPr>
          <w:rFonts w:ascii="Palatino Linotype" w:hAnsi="Palatino Linotype"/>
          <w:bCs/>
          <w:sz w:val="20"/>
          <w:szCs w:val="20"/>
        </w:rPr>
        <w:t>V případě prodlení dodavatele se zahájením odstranění reklamované vady, tj. nástupu na opravu reklamované vady, v tzv. reakční době zásahu dle ustanovení odst. 8 tohoto článku:</w:t>
      </w:r>
    </w:p>
    <w:p w:rsidR="00FB2E2C" w:rsidRPr="001E1914" w:rsidRDefault="00FB2E2C" w:rsidP="00FB2E2C">
      <w:pPr>
        <w:pStyle w:val="Odstavecseseznamem"/>
        <w:numPr>
          <w:ilvl w:val="2"/>
          <w:numId w:val="36"/>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t xml:space="preserve">o více než 24 hodin </w:t>
      </w:r>
      <w:r w:rsidRPr="001E1914">
        <w:rPr>
          <w:rFonts w:ascii="Palatino Linotype" w:hAnsi="Palatino Linotype"/>
          <w:bCs/>
          <w:sz w:val="20"/>
          <w:szCs w:val="20"/>
        </w:rPr>
        <w:t xml:space="preserve">v případě havarijních reklamovaných vad, </w:t>
      </w:r>
    </w:p>
    <w:p w:rsidR="00FB2E2C" w:rsidRPr="001E1914" w:rsidRDefault="00FB2E2C" w:rsidP="00FB2E2C">
      <w:pPr>
        <w:pStyle w:val="Odstavecseseznamem"/>
        <w:numPr>
          <w:ilvl w:val="2"/>
          <w:numId w:val="36"/>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t>o více než 48 hodin</w:t>
      </w:r>
      <w:r w:rsidRPr="001E1914">
        <w:rPr>
          <w:rFonts w:ascii="Palatino Linotype" w:hAnsi="Palatino Linotype"/>
          <w:bCs/>
          <w:sz w:val="20"/>
          <w:szCs w:val="20"/>
        </w:rPr>
        <w:t xml:space="preserve"> případě ostatních reklamovaných vad, které nebyly označeny jako havarijní vady, </w:t>
      </w:r>
    </w:p>
    <w:p w:rsidR="00FB2E2C" w:rsidRPr="001E1914" w:rsidRDefault="00FB2E2C" w:rsidP="00FB2E2C">
      <w:pPr>
        <w:pStyle w:val="Odstavecseseznamem"/>
        <w:suppressAutoHyphens w:val="0"/>
        <w:spacing w:before="60" w:after="60"/>
        <w:ind w:left="284"/>
        <w:jc w:val="both"/>
        <w:rPr>
          <w:rFonts w:ascii="Palatino Linotype" w:hAnsi="Palatino Linotype"/>
          <w:bCs/>
          <w:sz w:val="20"/>
          <w:szCs w:val="20"/>
        </w:rPr>
      </w:pPr>
      <w:r w:rsidRPr="001E1914">
        <w:rPr>
          <w:rFonts w:ascii="Palatino Linotype" w:hAnsi="Palatino Linotype"/>
          <w:bCs/>
          <w:sz w:val="20"/>
          <w:szCs w:val="20"/>
        </w:rPr>
        <w:t>je odběratel oprávněn takovou vadu nechat odstranit třetí osobou, a to na náklady dodavatele a bez újmy či zkrácení práv z poskytnuté záruky za jakost. Tímto postupem odběratele není dotčeno jeho právo na smluvní pokutu spojenou s porušením této povinnosti dodavatele.</w:t>
      </w:r>
    </w:p>
    <w:p w:rsidR="00FB2E2C" w:rsidRPr="001E1914" w:rsidRDefault="00FB2E2C" w:rsidP="00FB2E2C">
      <w:pPr>
        <w:numPr>
          <w:ilvl w:val="0"/>
          <w:numId w:val="6"/>
        </w:numPr>
        <w:spacing w:before="60" w:after="60"/>
        <w:ind w:left="284" w:hanging="426"/>
        <w:jc w:val="both"/>
        <w:rPr>
          <w:rFonts w:ascii="Palatino Linotype" w:hAnsi="Palatino Linotype" w:cs="Calibri"/>
          <w:bCs/>
          <w:sz w:val="20"/>
          <w:szCs w:val="20"/>
        </w:rPr>
      </w:pPr>
      <w:r w:rsidRPr="001E1914">
        <w:rPr>
          <w:rFonts w:ascii="Palatino Linotype" w:hAnsi="Palatino Linotype"/>
          <w:bCs/>
          <w:sz w:val="20"/>
          <w:szCs w:val="20"/>
        </w:rPr>
        <w:t>V případě prodlení dodavatele s odstraněním reklamované vady, tj. opravou reklamované vady, ve lhůtě dle ustanovení odst. 11 tohoto článku:</w:t>
      </w:r>
    </w:p>
    <w:p w:rsidR="00FB2E2C" w:rsidRPr="001E1914" w:rsidRDefault="00FB2E2C" w:rsidP="00FB2E2C">
      <w:pPr>
        <w:pStyle w:val="Odstavecseseznamem"/>
        <w:numPr>
          <w:ilvl w:val="0"/>
          <w:numId w:val="37"/>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t>o více než 24 hodin</w:t>
      </w:r>
      <w:r w:rsidRPr="001E1914">
        <w:rPr>
          <w:rFonts w:ascii="Palatino Linotype" w:hAnsi="Palatino Linotype"/>
          <w:bCs/>
          <w:sz w:val="20"/>
          <w:szCs w:val="20"/>
        </w:rPr>
        <w:t xml:space="preserve"> v případě havarijních reklamovaných vad, </w:t>
      </w:r>
    </w:p>
    <w:p w:rsidR="00FB2E2C" w:rsidRPr="001E1914" w:rsidRDefault="00FB2E2C" w:rsidP="00FB2E2C">
      <w:pPr>
        <w:pStyle w:val="Odstavecseseznamem"/>
        <w:numPr>
          <w:ilvl w:val="0"/>
          <w:numId w:val="37"/>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t>o více než 48 hodin</w:t>
      </w:r>
      <w:r w:rsidRPr="001E1914">
        <w:rPr>
          <w:rFonts w:ascii="Palatino Linotype" w:hAnsi="Palatino Linotype"/>
          <w:bCs/>
          <w:sz w:val="20"/>
          <w:szCs w:val="20"/>
        </w:rPr>
        <w:t xml:space="preserve"> v případě ostatních reklamovaných vad, které nebyly označeny jako havarijní vady, </w:t>
      </w:r>
    </w:p>
    <w:p w:rsidR="00FB2E2C" w:rsidRPr="00FC689D" w:rsidRDefault="00FB2E2C" w:rsidP="00FB2E2C">
      <w:pPr>
        <w:pStyle w:val="Odstavecseseznamem"/>
        <w:suppressAutoHyphens w:val="0"/>
        <w:spacing w:before="60" w:after="60"/>
        <w:ind w:left="284"/>
        <w:rPr>
          <w:rFonts w:ascii="Palatino Linotype" w:hAnsi="Palatino Linotype"/>
          <w:sz w:val="20"/>
          <w:szCs w:val="20"/>
        </w:rPr>
      </w:pPr>
      <w:r w:rsidRPr="001E1914">
        <w:rPr>
          <w:rFonts w:ascii="Palatino Linotype" w:hAnsi="Palatino Linotype"/>
          <w:bCs/>
          <w:sz w:val="20"/>
          <w:szCs w:val="20"/>
        </w:rPr>
        <w:t>je odběratel oprávněn takovou vadu nechat odstranit třetí osobou, a to na náklady dodavatele a bez újmy či zkrácení práv z poskytnuté záruky za jakost. Tímto postupem odběratele není dotčeno jeho</w:t>
      </w:r>
      <w:r w:rsidRPr="00FC689D">
        <w:rPr>
          <w:rFonts w:ascii="Palatino Linotype" w:hAnsi="Palatino Linotype"/>
          <w:bCs/>
          <w:sz w:val="20"/>
          <w:szCs w:val="20"/>
        </w:rPr>
        <w:t xml:space="preserve"> právo na smluvní pokutu spojenou s porušením této povinnosti dodavatele.</w:t>
      </w:r>
    </w:p>
    <w:p w:rsidR="00FB2E2C" w:rsidRPr="00FC689D" w:rsidRDefault="00FB2E2C" w:rsidP="00FB2E2C">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sz w:val="20"/>
          <w:szCs w:val="20"/>
        </w:rPr>
        <w:t>Lhůty sjednané Smluvními stranami v odst. 11 tohoto článku mohou být po vzájemné dohodě Smluvních stran potvrzené v písemné formě změněny, a to ve výjimečných případech s ohledem na náročnější a složitější technické a technologické požadavky na opravu příslušných reklamovaných vad.</w:t>
      </w:r>
      <w:r w:rsidRPr="00FC689D">
        <w:rPr>
          <w:rFonts w:ascii="Palatino Linotype" w:hAnsi="Palatino Linotype" w:cs="Calibri"/>
          <w:bCs/>
          <w:sz w:val="20"/>
          <w:szCs w:val="20"/>
        </w:rPr>
        <w:t xml:space="preserve"> V případě, že oprava reklamované vady vyžaduje z objektivních důvodů dodání specifických náhradních dílů či složitější technický či technologický postup při jejím odstraňování, je možné </w:t>
      </w:r>
      <w:r w:rsidRPr="00FC689D">
        <w:rPr>
          <w:rFonts w:ascii="Palatino Linotype" w:hAnsi="Palatino Linotype"/>
          <w:sz w:val="20"/>
          <w:szCs w:val="20"/>
        </w:rPr>
        <w:t>po vzájemné dohodě Smluvních stran potvrzené v písemné formě</w:t>
      </w:r>
      <w:r w:rsidRPr="00FC689D">
        <w:rPr>
          <w:rFonts w:ascii="Palatino Linotype" w:hAnsi="Palatino Linotype" w:cs="Calibri"/>
          <w:bCs/>
          <w:sz w:val="20"/>
          <w:szCs w:val="20"/>
        </w:rPr>
        <w:t xml:space="preserve"> sjednat i delší lhůty odstranění takových reklamovaných vad, a to přiměřeně k závažnosti a charakteru konkrétní vady a technickým či technologickým požadavkům na její odstranění.</w:t>
      </w:r>
    </w:p>
    <w:p w:rsidR="00FB2E2C" w:rsidRPr="00FC689D" w:rsidRDefault="00FB2E2C" w:rsidP="00FB2E2C">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cs="Calibri"/>
          <w:bCs/>
          <w:sz w:val="20"/>
          <w:szCs w:val="20"/>
        </w:rPr>
        <w:t xml:space="preserve">Dodavatel se zavazuje, že v případě požadavků </w:t>
      </w:r>
      <w:r>
        <w:rPr>
          <w:rFonts w:ascii="Palatino Linotype" w:hAnsi="Palatino Linotype" w:cs="Calibri"/>
          <w:bCs/>
          <w:sz w:val="20"/>
          <w:szCs w:val="20"/>
        </w:rPr>
        <w:t>objednatele na dodávku náhradních dílů k Vybavení</w:t>
      </w:r>
      <w:r w:rsidRPr="00FC689D">
        <w:rPr>
          <w:rFonts w:ascii="Palatino Linotype" w:hAnsi="Palatino Linotype" w:cs="Calibri"/>
          <w:bCs/>
          <w:sz w:val="20"/>
          <w:szCs w:val="20"/>
        </w:rPr>
        <w:t>, dodá tyto požadované náhradní díly nejpozději do 7 dní od jejich objednání (i e-mailem), nebude-li dohodnuto jinak.</w:t>
      </w:r>
    </w:p>
    <w:p w:rsidR="005F43EA" w:rsidRPr="0031543A" w:rsidRDefault="005F43EA" w:rsidP="005F43EA">
      <w:pPr>
        <w:spacing w:before="120"/>
        <w:ind w:left="567" w:hanging="567"/>
        <w:jc w:val="center"/>
        <w:rPr>
          <w:rFonts w:ascii="Palatino Linotype" w:hAnsi="Palatino Linotype"/>
          <w:b/>
          <w:sz w:val="22"/>
        </w:rPr>
      </w:pPr>
      <w:r w:rsidRPr="0031543A">
        <w:rPr>
          <w:rFonts w:ascii="Palatino Linotype" w:hAnsi="Palatino Linotype"/>
          <w:b/>
          <w:bCs/>
          <w:sz w:val="22"/>
        </w:rPr>
        <w:t xml:space="preserve">Článek </w:t>
      </w:r>
      <w:r w:rsidRPr="0031543A">
        <w:rPr>
          <w:rFonts w:ascii="Palatino Linotype" w:hAnsi="Palatino Linotype"/>
          <w:b/>
          <w:sz w:val="22"/>
        </w:rPr>
        <w:t>IX.</w:t>
      </w:r>
    </w:p>
    <w:p w:rsidR="005F43EA" w:rsidRPr="0031543A" w:rsidRDefault="005F43EA" w:rsidP="005F43EA">
      <w:pPr>
        <w:spacing w:after="60"/>
        <w:ind w:left="567" w:hanging="567"/>
        <w:jc w:val="center"/>
        <w:rPr>
          <w:rFonts w:ascii="Palatino Linotype" w:hAnsi="Palatino Linotype"/>
          <w:b/>
          <w:sz w:val="22"/>
        </w:rPr>
      </w:pPr>
      <w:r w:rsidRPr="0031543A">
        <w:rPr>
          <w:rFonts w:ascii="Palatino Linotype" w:hAnsi="Palatino Linotype"/>
          <w:b/>
          <w:sz w:val="22"/>
        </w:rPr>
        <w:t>Pojištění dodavatele</w:t>
      </w:r>
    </w:p>
    <w:p w:rsidR="005F43EA" w:rsidRPr="0031543A" w:rsidRDefault="005F43EA" w:rsidP="005F43EA">
      <w:pPr>
        <w:pStyle w:val="Odstavecseseznamem"/>
        <w:numPr>
          <w:ilvl w:val="0"/>
          <w:numId w:val="32"/>
        </w:numPr>
        <w:suppressAutoHyphens w:val="0"/>
        <w:spacing w:before="60" w:after="60"/>
        <w:ind w:left="284" w:hanging="284"/>
        <w:jc w:val="both"/>
        <w:rPr>
          <w:rFonts w:ascii="Palatino Linotype" w:hAnsi="Palatino Linotype"/>
          <w:b/>
          <w:sz w:val="20"/>
          <w:szCs w:val="20"/>
        </w:rPr>
      </w:pPr>
      <w:r w:rsidRPr="0031543A">
        <w:rPr>
          <w:rFonts w:ascii="Palatino Linotype" w:hAnsi="Palatino Linotype"/>
          <w:sz w:val="20"/>
          <w:szCs w:val="20"/>
        </w:rPr>
        <w:t xml:space="preserve">Dodavatel je povinen mít na dobu ode dne podpisu této Smlouvy až do předání a převzetí řádně dokončené dodávky Vybavení bez jakýchkoliv vad a nedodělků (včetně zajištění veškerých sjednaných souvisejících úkonů a služeb dle této Smlouvy) uzavřenu pojistnou smlouvu na pojištění odpovědnosti za škodu způsobenou třetím osobám při realizaci předmětné dodávky Vybavení dle této Smlouvy, a to s limitem pojistného plnění ve výši </w:t>
      </w:r>
      <w:r w:rsidRPr="0031543A">
        <w:rPr>
          <w:rFonts w:ascii="Palatino Linotype" w:hAnsi="Palatino Linotype"/>
          <w:b/>
          <w:sz w:val="20"/>
          <w:szCs w:val="20"/>
        </w:rPr>
        <w:t>min.</w:t>
      </w:r>
      <w:r w:rsidRPr="0031543A">
        <w:rPr>
          <w:rFonts w:ascii="Palatino Linotype" w:hAnsi="Palatino Linotype"/>
          <w:sz w:val="20"/>
          <w:szCs w:val="20"/>
        </w:rPr>
        <w:t xml:space="preserve"> </w:t>
      </w:r>
      <w:r w:rsidR="00C154CF">
        <w:rPr>
          <w:rFonts w:ascii="Palatino Linotype" w:hAnsi="Palatino Linotype"/>
          <w:b/>
          <w:sz w:val="20"/>
          <w:szCs w:val="20"/>
        </w:rPr>
        <w:t>9</w:t>
      </w:r>
      <w:r w:rsidRPr="0031543A">
        <w:rPr>
          <w:rFonts w:ascii="Palatino Linotype" w:hAnsi="Palatino Linotype"/>
          <w:b/>
          <w:sz w:val="20"/>
          <w:szCs w:val="20"/>
        </w:rPr>
        <w:t xml:space="preserve">00.000 Kč </w:t>
      </w:r>
      <w:r w:rsidRPr="0031543A">
        <w:rPr>
          <w:rFonts w:ascii="Palatino Linotype" w:hAnsi="Palatino Linotype" w:cs="Courier New"/>
          <w:b/>
          <w:bCs/>
          <w:sz w:val="20"/>
          <w:szCs w:val="20"/>
        </w:rPr>
        <w:t>z jedné škodní události</w:t>
      </w:r>
      <w:r w:rsidRPr="0031543A">
        <w:rPr>
          <w:rFonts w:ascii="Palatino Linotype" w:hAnsi="Palatino Linotype"/>
          <w:sz w:val="20"/>
          <w:szCs w:val="20"/>
        </w:rPr>
        <w:t xml:space="preserve">. </w:t>
      </w:r>
    </w:p>
    <w:p w:rsidR="005F43EA" w:rsidRPr="0031543A" w:rsidRDefault="005F43EA" w:rsidP="005F43EA">
      <w:pPr>
        <w:numPr>
          <w:ilvl w:val="0"/>
          <w:numId w:val="32"/>
        </w:numPr>
        <w:spacing w:before="60" w:after="60"/>
        <w:ind w:left="284" w:hanging="284"/>
        <w:jc w:val="both"/>
        <w:rPr>
          <w:rFonts w:ascii="Palatino Linotype" w:hAnsi="Palatino Linotype"/>
          <w:bCs/>
          <w:sz w:val="20"/>
          <w:szCs w:val="20"/>
        </w:rPr>
      </w:pPr>
      <w:r w:rsidRPr="0031543A">
        <w:rPr>
          <w:rFonts w:ascii="Palatino Linotype" w:hAnsi="Palatino Linotype"/>
          <w:sz w:val="20"/>
          <w:szCs w:val="20"/>
        </w:rPr>
        <w:t>Dodavatel tímto prohlašuje, že má uzavřenu pojistnou smlouvu,</w:t>
      </w:r>
      <w:r w:rsidRPr="0031543A">
        <w:rPr>
          <w:rFonts w:ascii="Palatino Linotype" w:hAnsi="Palatino Linotype"/>
          <w:color w:val="FF0000"/>
          <w:sz w:val="20"/>
          <w:szCs w:val="20"/>
        </w:rPr>
        <w:t xml:space="preserve"> </w:t>
      </w:r>
      <w:r w:rsidRPr="0031543A">
        <w:rPr>
          <w:rFonts w:ascii="Palatino Linotype" w:hAnsi="Palatino Linotype"/>
          <w:sz w:val="20"/>
          <w:szCs w:val="20"/>
        </w:rPr>
        <w:t xml:space="preserve">jejímž předmětem je pojištění odpovědnosti za škodu způsobenou třetím osobám při realizaci předmětu této Smlouvy dle podmínek odst. 1 tohoto článku této Smlouvy, kdy potvrzení (certifikát) o tomto pojištění či kopie příslušné pojistné smlouvy tvoří nedílnou součást této smlouvy jako Příloha č. 2. </w:t>
      </w:r>
    </w:p>
    <w:p w:rsidR="005F43EA" w:rsidRPr="0031543A" w:rsidRDefault="005F43EA" w:rsidP="005F43EA">
      <w:pPr>
        <w:numPr>
          <w:ilvl w:val="0"/>
          <w:numId w:val="32"/>
        </w:numPr>
        <w:spacing w:before="60" w:after="60"/>
        <w:ind w:left="284" w:hanging="284"/>
        <w:jc w:val="both"/>
        <w:rPr>
          <w:rFonts w:ascii="Palatino Linotype" w:hAnsi="Palatino Linotype"/>
          <w:bCs/>
          <w:sz w:val="20"/>
          <w:szCs w:val="20"/>
        </w:rPr>
      </w:pPr>
      <w:r w:rsidRPr="0031543A">
        <w:rPr>
          <w:rFonts w:ascii="Palatino Linotype" w:hAnsi="Palatino Linotype"/>
          <w:sz w:val="20"/>
          <w:szCs w:val="20"/>
        </w:rPr>
        <w:lastRenderedPageBreak/>
        <w:t xml:space="preserve">V případě, kdy nebude objednateli dodavatelem doloženo pojištění odpovědnosti za škodu ve smyslu ustanovení tohoto článku této Smlouvy, či takové pojištění </w:t>
      </w:r>
      <w:r w:rsidR="001E1914" w:rsidRPr="0031543A">
        <w:rPr>
          <w:rFonts w:ascii="Palatino Linotype" w:hAnsi="Palatino Linotype"/>
          <w:sz w:val="20"/>
          <w:szCs w:val="20"/>
        </w:rPr>
        <w:t>pozbude</w:t>
      </w:r>
      <w:r w:rsidRPr="0031543A">
        <w:rPr>
          <w:rFonts w:ascii="Palatino Linotype" w:hAnsi="Palatino Linotype"/>
          <w:sz w:val="20"/>
          <w:szCs w:val="20"/>
        </w:rPr>
        <w:t xml:space="preserve"> v průběhu plnění této Smlouvy své platnosti či účinnosti, bude to považováno za podstatné porušení této smlouvy a objednatel má právo od této Smlouvy odstoupit a má právo na úhradu škody tímto vzniklou.</w:t>
      </w:r>
    </w:p>
    <w:p w:rsidR="00C53683" w:rsidRPr="00B9281B" w:rsidRDefault="00C53683" w:rsidP="00DA08F3">
      <w:pPr>
        <w:spacing w:before="120"/>
        <w:jc w:val="center"/>
        <w:rPr>
          <w:rFonts w:ascii="Palatino Linotype" w:hAnsi="Palatino Linotype"/>
          <w:b/>
          <w:bCs/>
          <w:sz w:val="22"/>
          <w:szCs w:val="22"/>
        </w:rPr>
      </w:pPr>
      <w:r w:rsidRPr="00B9281B">
        <w:rPr>
          <w:rFonts w:ascii="Palatino Linotype" w:hAnsi="Palatino Linotype"/>
          <w:b/>
          <w:bCs/>
          <w:sz w:val="22"/>
          <w:szCs w:val="22"/>
        </w:rPr>
        <w:t xml:space="preserve">Čl. </w:t>
      </w:r>
      <w:r w:rsidR="008C7B0E" w:rsidRPr="00B9281B">
        <w:rPr>
          <w:rFonts w:ascii="Palatino Linotype" w:hAnsi="Palatino Linotype"/>
          <w:b/>
          <w:bCs/>
          <w:sz w:val="22"/>
          <w:szCs w:val="22"/>
        </w:rPr>
        <w:t>X</w:t>
      </w:r>
      <w:r w:rsidRPr="00B9281B">
        <w:rPr>
          <w:rFonts w:ascii="Palatino Linotype" w:hAnsi="Palatino Linotype"/>
          <w:b/>
          <w:bCs/>
          <w:sz w:val="22"/>
          <w:szCs w:val="22"/>
        </w:rPr>
        <w:t xml:space="preserve">. </w:t>
      </w:r>
    </w:p>
    <w:p w:rsidR="00C53683" w:rsidRPr="00B9281B" w:rsidRDefault="007F558E"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Pod</w:t>
      </w:r>
      <w:r w:rsidR="00C53683" w:rsidRPr="00B9281B">
        <w:rPr>
          <w:rFonts w:ascii="Palatino Linotype" w:hAnsi="Palatino Linotype"/>
          <w:b/>
          <w:sz w:val="22"/>
          <w:szCs w:val="22"/>
        </w:rPr>
        <w:t>dodavatelský systém</w:t>
      </w:r>
    </w:p>
    <w:p w:rsidR="007472C0" w:rsidRDefault="008C7B0E"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w:t>
      </w:r>
      <w:r w:rsidR="00653C33" w:rsidRPr="0031543A">
        <w:rPr>
          <w:rFonts w:ascii="Palatino Linotype" w:hAnsi="Palatino Linotype"/>
          <w:sz w:val="20"/>
          <w:szCs w:val="20"/>
        </w:rPr>
        <w:t xml:space="preserve"> je oprávněn pověřit plněním částí předmětu této Smlouvy třetí osobu, tj. poddodavatele. </w:t>
      </w:r>
      <w:r w:rsidRPr="0031543A">
        <w:rPr>
          <w:rFonts w:ascii="Palatino Linotype" w:hAnsi="Palatino Linotype"/>
          <w:sz w:val="20"/>
          <w:szCs w:val="20"/>
        </w:rPr>
        <w:t>Dodavatel</w:t>
      </w:r>
      <w:r w:rsidR="00653C33" w:rsidRPr="0031543A">
        <w:rPr>
          <w:rFonts w:ascii="Palatino Linotype" w:hAnsi="Palatino Linotype"/>
          <w:sz w:val="20"/>
          <w:szCs w:val="20"/>
        </w:rPr>
        <w:t xml:space="preserve"> odpovídá za činnost poddodavatele tak, jakoby předmět této Smlouvy plnil sám. </w:t>
      </w:r>
      <w:r w:rsidRPr="0031543A">
        <w:rPr>
          <w:rFonts w:ascii="Palatino Linotype" w:hAnsi="Palatino Linotype"/>
          <w:sz w:val="20"/>
          <w:szCs w:val="20"/>
        </w:rPr>
        <w:t>Dodavatel</w:t>
      </w:r>
      <w:r w:rsidR="00653C33" w:rsidRPr="0031543A">
        <w:rPr>
          <w:rFonts w:ascii="Palatino Linotype" w:hAnsi="Palatino Linotype"/>
          <w:sz w:val="20"/>
          <w:szCs w:val="20"/>
        </w:rPr>
        <w:t xml:space="preserve"> je povinen zabezpečit ve svých poddodavatelských smlouvách s poddodavateli splnění veškerých povinností poddodavatele tak, jak vyplývají </w:t>
      </w:r>
      <w:r w:rsidRPr="0031543A">
        <w:rPr>
          <w:rFonts w:ascii="Palatino Linotype" w:hAnsi="Palatino Linotype"/>
          <w:sz w:val="20"/>
          <w:szCs w:val="20"/>
        </w:rPr>
        <w:t>dodavateli</w:t>
      </w:r>
      <w:r w:rsidR="00653C33" w:rsidRPr="0031543A">
        <w:rPr>
          <w:rFonts w:ascii="Palatino Linotype" w:hAnsi="Palatino Linotype"/>
          <w:sz w:val="20"/>
          <w:szCs w:val="20"/>
        </w:rPr>
        <w:t xml:space="preserve"> z příslušných právních předpisů a dále z této Smlouvy, a to přiměřeně k povaze a rozsahu poddodávky. </w:t>
      </w:r>
      <w:r w:rsidRPr="0031543A">
        <w:rPr>
          <w:rFonts w:ascii="Palatino Linotype" w:hAnsi="Palatino Linotype"/>
          <w:sz w:val="20"/>
          <w:szCs w:val="20"/>
        </w:rPr>
        <w:t>Dodavatel</w:t>
      </w:r>
      <w:r w:rsidR="00653C33" w:rsidRPr="0031543A">
        <w:rPr>
          <w:rFonts w:ascii="Palatino Linotype" w:hAnsi="Palatino Linotype"/>
          <w:sz w:val="20"/>
          <w:szCs w:val="20"/>
        </w:rPr>
        <w:t xml:space="preserve"> se zavazuje, že poddodavatel bude po celou dobu provádění poddodávky v rámci plnění předmětu této Smlouvy splňovat požadavky stanovené zákonem. </w:t>
      </w:r>
      <w:r w:rsidRPr="0031543A">
        <w:rPr>
          <w:rFonts w:ascii="Palatino Linotype" w:hAnsi="Palatino Linotype"/>
          <w:sz w:val="20"/>
          <w:szCs w:val="20"/>
        </w:rPr>
        <w:t>Dodavatel</w:t>
      </w:r>
      <w:r w:rsidR="00653C33" w:rsidRPr="0031543A">
        <w:rPr>
          <w:rFonts w:ascii="Palatino Linotype" w:hAnsi="Palatino Linotype"/>
          <w:sz w:val="20"/>
          <w:szCs w:val="20"/>
        </w:rPr>
        <w:t xml:space="preserve"> je dále povinen zabezpečit, že poddodavatel bude seznámen se skutečností, že své činnosti a poskytování příslušných služeb musí provádět v souladu se zněním této Smlouvy.</w:t>
      </w:r>
    </w:p>
    <w:p w:rsidR="007472C0" w:rsidRPr="0031543A" w:rsidRDefault="008C7B0E"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w:t>
      </w:r>
      <w:r w:rsidR="00653C33" w:rsidRPr="0031543A">
        <w:rPr>
          <w:rFonts w:ascii="Palatino Linotype" w:hAnsi="Palatino Linotype"/>
          <w:sz w:val="20"/>
          <w:szCs w:val="20"/>
        </w:rPr>
        <w:t xml:space="preserve"> je oprávněn v rámci plnění předmětu této Smlouvy a v rámci jeho případného poddodavatelského systému pověřit plněním některých částí předmětu této Smlouvy pouze ty poddodavatele, jejichž prostřednictvím prokazoval v příslušném </w:t>
      </w:r>
      <w:r w:rsidR="001E1914">
        <w:rPr>
          <w:rFonts w:ascii="Palatino Linotype" w:hAnsi="Palatino Linotype"/>
          <w:sz w:val="20"/>
          <w:szCs w:val="20"/>
        </w:rPr>
        <w:t>výběrovém</w:t>
      </w:r>
      <w:r w:rsidR="00653C33" w:rsidRPr="0031543A">
        <w:rPr>
          <w:rFonts w:ascii="Palatino Linotype" w:hAnsi="Palatino Linotype"/>
          <w:sz w:val="20"/>
          <w:szCs w:val="20"/>
        </w:rPr>
        <w:t xml:space="preserve"> řízení veřejné zakázky, na základě</w:t>
      </w:r>
      <w:r w:rsidR="0031543A">
        <w:rPr>
          <w:rFonts w:ascii="Palatino Linotype" w:hAnsi="Palatino Linotype"/>
          <w:sz w:val="20"/>
          <w:szCs w:val="20"/>
        </w:rPr>
        <w:t xml:space="preserve"> </w:t>
      </w:r>
      <w:r w:rsidR="00653C33" w:rsidRPr="0031543A">
        <w:rPr>
          <w:rFonts w:ascii="Palatino Linotype" w:hAnsi="Palatino Linotype"/>
          <w:sz w:val="20"/>
          <w:szCs w:val="20"/>
        </w:rPr>
        <w:t xml:space="preserve">které byla uzavřena tato Smlouva, kvalifikaci či které výslovně uvedl v rámci své nabídky v příslušném </w:t>
      </w:r>
      <w:r w:rsidR="00C154CF">
        <w:rPr>
          <w:rFonts w:ascii="Palatino Linotype" w:hAnsi="Palatino Linotype"/>
          <w:sz w:val="20"/>
          <w:szCs w:val="20"/>
        </w:rPr>
        <w:t xml:space="preserve">výběrovém </w:t>
      </w:r>
      <w:r w:rsidR="00653C33" w:rsidRPr="0031543A">
        <w:rPr>
          <w:rFonts w:ascii="Palatino Linotype" w:hAnsi="Palatino Linotype"/>
          <w:sz w:val="20"/>
          <w:szCs w:val="20"/>
        </w:rPr>
        <w:t>řízení jako poddodavatele, kteří se budou podílet na plnění předmětu této Smlouvy, tj. předmětu příslušné veřejné zakázky, nebude-li s </w:t>
      </w:r>
      <w:r w:rsidRPr="0031543A">
        <w:rPr>
          <w:rFonts w:ascii="Palatino Linotype" w:hAnsi="Palatino Linotype"/>
          <w:sz w:val="20"/>
          <w:szCs w:val="20"/>
        </w:rPr>
        <w:t>objednatelem</w:t>
      </w:r>
      <w:r w:rsidR="00653C33" w:rsidRPr="0031543A">
        <w:rPr>
          <w:rFonts w:ascii="Palatino Linotype" w:hAnsi="Palatino Linotype"/>
          <w:sz w:val="20"/>
          <w:szCs w:val="20"/>
        </w:rPr>
        <w:t xml:space="preserve"> dohodnuto jinak.</w:t>
      </w:r>
    </w:p>
    <w:p w:rsidR="007472C0" w:rsidRPr="0031543A" w:rsidRDefault="008C7B0E"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w:t>
      </w:r>
      <w:r w:rsidR="00653C33" w:rsidRPr="0031543A">
        <w:rPr>
          <w:rFonts w:ascii="Palatino Linotype" w:hAnsi="Palatino Linotype"/>
          <w:sz w:val="20"/>
          <w:szCs w:val="20"/>
        </w:rPr>
        <w:t xml:space="preserve"> není oprávněn v průběhu trvání této Smlouvy pověřit plněním částí předmětu této Smlouvy jiného dalšího poddodavatele (vyjma těch uvedených shora v odst. 2 tohoto článku této Smlouvy) či změnit poddodavatele bez předchozího písemného souhlasu </w:t>
      </w:r>
      <w:r w:rsidRPr="0031543A">
        <w:rPr>
          <w:rFonts w:ascii="Palatino Linotype" w:hAnsi="Palatino Linotype"/>
          <w:sz w:val="20"/>
          <w:szCs w:val="20"/>
        </w:rPr>
        <w:t>objednatele</w:t>
      </w:r>
      <w:r w:rsidR="00653C33" w:rsidRPr="0031543A">
        <w:rPr>
          <w:rFonts w:ascii="Palatino Linotype" w:hAnsi="Palatino Linotype"/>
          <w:sz w:val="20"/>
          <w:szCs w:val="20"/>
        </w:rPr>
        <w:t xml:space="preserve">. </w:t>
      </w:r>
      <w:r w:rsidRPr="0031543A">
        <w:rPr>
          <w:rFonts w:ascii="Palatino Linotype" w:hAnsi="Palatino Linotype"/>
          <w:sz w:val="20"/>
          <w:szCs w:val="20"/>
        </w:rPr>
        <w:t>Objednatel</w:t>
      </w:r>
      <w:r w:rsidR="00653C33" w:rsidRPr="0031543A">
        <w:rPr>
          <w:rFonts w:ascii="Palatino Linotype" w:hAnsi="Palatino Linotype"/>
          <w:sz w:val="20"/>
          <w:szCs w:val="20"/>
        </w:rPr>
        <w:t xml:space="preserve"> souhlas s pověřením či změnou poddodavatele dle tohoto článku nevydá, pokud:</w:t>
      </w:r>
    </w:p>
    <w:p w:rsidR="007472C0" w:rsidRPr="0031543A" w:rsidRDefault="00653C33" w:rsidP="00DA08F3">
      <w:pPr>
        <w:pStyle w:val="Odstavecseseznamem"/>
        <w:numPr>
          <w:ilvl w:val="0"/>
          <w:numId w:val="13"/>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 xml:space="preserve">prostřednictvím původního poddodavatele </w:t>
      </w:r>
      <w:r w:rsidR="008C7B0E" w:rsidRPr="0031543A">
        <w:rPr>
          <w:rFonts w:ascii="Palatino Linotype" w:hAnsi="Palatino Linotype"/>
          <w:sz w:val="20"/>
          <w:szCs w:val="20"/>
        </w:rPr>
        <w:t>dodavatel</w:t>
      </w:r>
      <w:r w:rsidRPr="0031543A">
        <w:rPr>
          <w:rFonts w:ascii="Palatino Linotype" w:hAnsi="Palatino Linotype"/>
          <w:sz w:val="20"/>
          <w:szCs w:val="20"/>
        </w:rPr>
        <w:t xml:space="preserve"> v příslušném </w:t>
      </w:r>
      <w:r w:rsidR="00C154CF">
        <w:rPr>
          <w:rFonts w:ascii="Palatino Linotype" w:hAnsi="Palatino Linotype"/>
          <w:sz w:val="20"/>
          <w:szCs w:val="20"/>
        </w:rPr>
        <w:t>výběrovém</w:t>
      </w:r>
      <w:r w:rsidRPr="0031543A">
        <w:rPr>
          <w:rFonts w:ascii="Palatino Linotype" w:hAnsi="Palatino Linotype"/>
          <w:sz w:val="20"/>
          <w:szCs w:val="20"/>
        </w:rPr>
        <w:t xml:space="preserve"> řízení veřejné zakázky, na </w:t>
      </w:r>
      <w:r w:rsidR="00773CE0" w:rsidRPr="0031543A">
        <w:rPr>
          <w:rFonts w:ascii="Palatino Linotype" w:hAnsi="Palatino Linotype"/>
          <w:sz w:val="20"/>
          <w:szCs w:val="20"/>
        </w:rPr>
        <w:t>základě</w:t>
      </w:r>
      <w:r w:rsidRPr="0031543A">
        <w:rPr>
          <w:rFonts w:ascii="Palatino Linotype" w:hAnsi="Palatino Linotype"/>
          <w:sz w:val="20"/>
          <w:szCs w:val="20"/>
        </w:rPr>
        <w:t xml:space="preserve"> které byla uzavřena tato Smlouva, prokazoval kvalifikaci a nový poddodavatel nebude mít odpovídající kvalifikaci či nebude naplňovat příslušná kvalifikační kritéria </w:t>
      </w:r>
      <w:r w:rsidR="00C154CF">
        <w:rPr>
          <w:rFonts w:ascii="Palatino Linotype" w:hAnsi="Palatino Linotype"/>
          <w:sz w:val="20"/>
          <w:szCs w:val="20"/>
        </w:rPr>
        <w:t xml:space="preserve">výběrového </w:t>
      </w:r>
      <w:r w:rsidRPr="0031543A">
        <w:rPr>
          <w:rFonts w:ascii="Palatino Linotype" w:hAnsi="Palatino Linotype"/>
          <w:sz w:val="20"/>
          <w:szCs w:val="20"/>
        </w:rPr>
        <w:t>řízení v rozsahu, v jakém tato kvalifikace byla poddodavatelsky prokázána, nebo</w:t>
      </w:r>
    </w:p>
    <w:p w:rsidR="007472C0" w:rsidRPr="0031543A" w:rsidRDefault="00653C33" w:rsidP="00DA08F3">
      <w:pPr>
        <w:pStyle w:val="Odstavecseseznamem"/>
        <w:numPr>
          <w:ilvl w:val="0"/>
          <w:numId w:val="13"/>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nový poddodavatel nebude splňovat požadavky vyplývající z právních předpisů</w:t>
      </w:r>
      <w:r w:rsidR="007472C0" w:rsidRPr="0031543A">
        <w:rPr>
          <w:rFonts w:ascii="Palatino Linotype" w:hAnsi="Palatino Linotype"/>
          <w:sz w:val="20"/>
          <w:szCs w:val="20"/>
        </w:rPr>
        <w:t>.</w:t>
      </w:r>
    </w:p>
    <w:p w:rsidR="007472C0" w:rsidRPr="0031543A" w:rsidRDefault="00653C33"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bCs/>
          <w:sz w:val="20"/>
          <w:szCs w:val="20"/>
        </w:rPr>
        <w:t xml:space="preserve">V případě realizace plnění dle této Smlouvy prostřednictvím poddodavatele je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povinen na žádost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specifikovat části předmětu plnění, které plní pro </w:t>
      </w:r>
      <w:r w:rsidR="008C7B0E" w:rsidRPr="0031543A">
        <w:rPr>
          <w:rFonts w:ascii="Palatino Linotype" w:hAnsi="Palatino Linotype"/>
          <w:bCs/>
          <w:sz w:val="20"/>
          <w:szCs w:val="20"/>
        </w:rPr>
        <w:t>dodavatele</w:t>
      </w:r>
      <w:r w:rsidRPr="0031543A">
        <w:rPr>
          <w:rFonts w:ascii="Palatino Linotype" w:hAnsi="Palatino Linotype"/>
          <w:bCs/>
          <w:sz w:val="20"/>
          <w:szCs w:val="20"/>
        </w:rPr>
        <w:t xml:space="preserve"> jeho poddodavatelé, a to do 7 dnů od doručení takové žádosti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dodávky či služeb poddodavatele na realizaci předmětu plnění dle této Smlouvy.</w:t>
      </w:r>
    </w:p>
    <w:p w:rsidR="007472C0" w:rsidRPr="004F7AF9" w:rsidRDefault="00653C33"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bCs/>
          <w:sz w:val="20"/>
          <w:szCs w:val="20"/>
        </w:rPr>
        <w:t xml:space="preserve">V případě, že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nemá v úmyslu zadat určitou část plnění této Smlouvy některému poddodavateli, je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povinen na žádost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předložit písemné čestné prohlášení, ve kterém tuto skutečnost uvede, a to do 7 dnů od doručení takové žádosti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V takovém případě však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dále není oprávněn žádnou část realizace plnění dle této Smlouvy jakémukoliv poddodavateli následně zadat, nebude-li s </w:t>
      </w:r>
      <w:r w:rsidR="008C7B0E" w:rsidRPr="0031543A">
        <w:rPr>
          <w:rFonts w:ascii="Palatino Linotype" w:hAnsi="Palatino Linotype"/>
          <w:bCs/>
          <w:sz w:val="20"/>
          <w:szCs w:val="20"/>
        </w:rPr>
        <w:t>objednatelem</w:t>
      </w:r>
      <w:r w:rsidRPr="0031543A">
        <w:rPr>
          <w:rFonts w:ascii="Palatino Linotype" w:hAnsi="Palatino Linotype"/>
          <w:bCs/>
          <w:sz w:val="20"/>
          <w:szCs w:val="20"/>
        </w:rPr>
        <w:t xml:space="preserve"> sjednáno jinak.</w:t>
      </w:r>
    </w:p>
    <w:p w:rsidR="004F7AF9" w:rsidRPr="0031543A" w:rsidRDefault="004F7AF9" w:rsidP="004F7AF9">
      <w:pPr>
        <w:spacing w:before="120"/>
        <w:jc w:val="center"/>
        <w:rPr>
          <w:rFonts w:ascii="Palatino Linotype" w:hAnsi="Palatino Linotype"/>
          <w:b/>
          <w:bCs/>
          <w:sz w:val="22"/>
          <w:szCs w:val="22"/>
        </w:rPr>
      </w:pPr>
      <w:r w:rsidRPr="0031543A">
        <w:rPr>
          <w:rFonts w:ascii="Palatino Linotype" w:hAnsi="Palatino Linotype"/>
          <w:b/>
          <w:bCs/>
          <w:sz w:val="22"/>
          <w:szCs w:val="22"/>
        </w:rPr>
        <w:t>Čl. X</w:t>
      </w:r>
      <w:r>
        <w:rPr>
          <w:rFonts w:ascii="Palatino Linotype" w:hAnsi="Palatino Linotype"/>
          <w:b/>
          <w:bCs/>
          <w:sz w:val="22"/>
          <w:szCs w:val="22"/>
        </w:rPr>
        <w:t>I</w:t>
      </w:r>
      <w:r w:rsidRPr="0031543A">
        <w:rPr>
          <w:rFonts w:ascii="Palatino Linotype" w:hAnsi="Palatino Linotype"/>
          <w:b/>
          <w:bCs/>
          <w:sz w:val="22"/>
          <w:szCs w:val="22"/>
        </w:rPr>
        <w:t>.</w:t>
      </w:r>
    </w:p>
    <w:p w:rsidR="004F7AF9" w:rsidRPr="0031543A" w:rsidRDefault="004F7AF9" w:rsidP="004F7AF9">
      <w:pPr>
        <w:spacing w:after="60"/>
        <w:jc w:val="center"/>
        <w:rPr>
          <w:rFonts w:ascii="Palatino Linotype" w:hAnsi="Palatino Linotype"/>
          <w:b/>
          <w:bCs/>
          <w:sz w:val="22"/>
          <w:szCs w:val="22"/>
        </w:rPr>
      </w:pPr>
      <w:r w:rsidRPr="0031543A">
        <w:rPr>
          <w:rFonts w:ascii="Palatino Linotype" w:hAnsi="Palatino Linotype"/>
          <w:b/>
          <w:bCs/>
          <w:sz w:val="22"/>
          <w:szCs w:val="22"/>
        </w:rPr>
        <w:t>Kontaktní osoby a vzájemná komunikace</w:t>
      </w:r>
    </w:p>
    <w:p w:rsidR="004F7AF9" w:rsidRPr="0031543A" w:rsidRDefault="004F7AF9" w:rsidP="004F7AF9">
      <w:pPr>
        <w:numPr>
          <w:ilvl w:val="0"/>
          <w:numId w:val="15"/>
        </w:numPr>
        <w:spacing w:before="60" w:after="60"/>
        <w:ind w:left="340" w:hanging="340"/>
        <w:rPr>
          <w:rFonts w:ascii="Palatino Linotype" w:hAnsi="Palatino Linotype"/>
          <w:bCs/>
          <w:sz w:val="20"/>
          <w:szCs w:val="20"/>
        </w:rPr>
      </w:pPr>
      <w:r w:rsidRPr="0031543A">
        <w:rPr>
          <w:rFonts w:ascii="Palatino Linotype" w:hAnsi="Palatino Linotype"/>
          <w:bCs/>
          <w:sz w:val="20"/>
          <w:szCs w:val="20"/>
        </w:rPr>
        <w:t>Pro veškerá jednání ve věci plnění této Smlouvy, pověřují smluvní strany následující kontaktní osoby:</w:t>
      </w:r>
    </w:p>
    <w:p w:rsidR="004F7AF9" w:rsidRPr="0031543A" w:rsidRDefault="004F7AF9" w:rsidP="004F7AF9">
      <w:pPr>
        <w:spacing w:before="60" w:after="60"/>
        <w:ind w:left="340"/>
        <w:rPr>
          <w:rFonts w:ascii="Palatino Linotype" w:hAnsi="Palatino Linotype"/>
          <w:bCs/>
          <w:sz w:val="20"/>
          <w:szCs w:val="20"/>
        </w:rPr>
      </w:pPr>
      <w:r w:rsidRPr="0031543A">
        <w:rPr>
          <w:rFonts w:ascii="Palatino Linotype" w:hAnsi="Palatino Linotype"/>
          <w:bCs/>
          <w:sz w:val="20"/>
          <w:szCs w:val="20"/>
        </w:rPr>
        <w:lastRenderedPageBreak/>
        <w:t xml:space="preserve">Za objednatele: </w:t>
      </w:r>
      <w:r w:rsidRPr="0031543A">
        <w:rPr>
          <w:rFonts w:ascii="Palatino Linotype" w:hAnsi="Palatino Linotype"/>
          <w:bCs/>
          <w:sz w:val="20"/>
          <w:szCs w:val="20"/>
        </w:rPr>
        <w:tab/>
      </w:r>
    </w:p>
    <w:p w:rsidR="004F7AF9" w:rsidRPr="0031543A" w:rsidRDefault="004F7AF9" w:rsidP="004F7AF9">
      <w:pPr>
        <w:numPr>
          <w:ilvl w:val="0"/>
          <w:numId w:val="16"/>
        </w:numPr>
        <w:ind w:left="567" w:hanging="283"/>
        <w:rPr>
          <w:rFonts w:ascii="Palatino Linotype" w:hAnsi="Palatino Linotype"/>
          <w:b/>
          <w:bCs/>
          <w:sz w:val="20"/>
          <w:szCs w:val="20"/>
        </w:rPr>
      </w:pPr>
      <w:r w:rsidRPr="0031543A">
        <w:rPr>
          <w:rFonts w:ascii="Palatino Linotype" w:hAnsi="Palatino Linotype"/>
          <w:b/>
          <w:bCs/>
          <w:sz w:val="20"/>
          <w:szCs w:val="20"/>
        </w:rPr>
        <w:t>Ve věcech smluvních:</w:t>
      </w:r>
    </w:p>
    <w:p w:rsidR="004F7AF9" w:rsidRPr="0031543A" w:rsidRDefault="004F7AF9" w:rsidP="004F7AF9">
      <w:pPr>
        <w:ind w:left="567"/>
        <w:rPr>
          <w:rFonts w:ascii="Palatino Linotype" w:hAnsi="Palatino Linotype"/>
          <w:sz w:val="20"/>
          <w:szCs w:val="20"/>
        </w:rPr>
      </w:pPr>
      <w:r w:rsidRPr="004F7AF9">
        <w:rPr>
          <w:rFonts w:ascii="Palatino Linotype" w:hAnsi="Palatino Linotype"/>
          <w:sz w:val="20"/>
          <w:szCs w:val="20"/>
          <w:highlight w:val="lightGray"/>
        </w:rPr>
        <w:t>……………………………………, …………………………………………..,</w:t>
      </w:r>
    </w:p>
    <w:p w:rsidR="004F7AF9" w:rsidRPr="0031543A" w:rsidRDefault="004F7AF9" w:rsidP="004F7AF9">
      <w:pPr>
        <w:ind w:left="567"/>
        <w:rPr>
          <w:rFonts w:ascii="Palatino Linotype" w:hAnsi="Palatino Linotype"/>
          <w:sz w:val="20"/>
          <w:szCs w:val="20"/>
        </w:rPr>
      </w:pPr>
      <w:r w:rsidRPr="0031543A">
        <w:rPr>
          <w:rFonts w:ascii="Palatino Linotype" w:hAnsi="Palatino Linotype"/>
          <w:sz w:val="20"/>
          <w:szCs w:val="20"/>
        </w:rPr>
        <w:t xml:space="preserve">tel. </w:t>
      </w:r>
      <w:r w:rsidRPr="004F7AF9">
        <w:rPr>
          <w:rFonts w:ascii="Palatino Linotype" w:hAnsi="Palatino Linotype"/>
          <w:sz w:val="20"/>
          <w:szCs w:val="20"/>
          <w:highlight w:val="lightGray"/>
        </w:rPr>
        <w:t xml:space="preserve">…………………., </w:t>
      </w:r>
      <w:r w:rsidRPr="0031543A">
        <w:rPr>
          <w:rFonts w:ascii="Palatino Linotype" w:hAnsi="Palatino Linotype"/>
          <w:sz w:val="20"/>
          <w:szCs w:val="20"/>
        </w:rPr>
        <w:t xml:space="preserve">e-mail: </w:t>
      </w:r>
      <w:r w:rsidRPr="004F7AF9">
        <w:rPr>
          <w:rFonts w:ascii="Palatino Linotype" w:hAnsi="Palatino Linotype"/>
          <w:sz w:val="20"/>
          <w:szCs w:val="20"/>
          <w:highlight w:val="lightGray"/>
        </w:rPr>
        <w:t xml:space="preserve">……………………… </w:t>
      </w:r>
    </w:p>
    <w:p w:rsidR="004F7AF9" w:rsidRPr="0031543A" w:rsidRDefault="004F7AF9" w:rsidP="004F7AF9">
      <w:pPr>
        <w:numPr>
          <w:ilvl w:val="0"/>
          <w:numId w:val="16"/>
        </w:numPr>
        <w:ind w:left="567" w:hanging="283"/>
        <w:rPr>
          <w:rFonts w:ascii="Palatino Linotype" w:hAnsi="Palatino Linotype"/>
          <w:b/>
          <w:bCs/>
          <w:sz w:val="20"/>
          <w:szCs w:val="20"/>
        </w:rPr>
      </w:pPr>
      <w:r w:rsidRPr="0031543A">
        <w:rPr>
          <w:rFonts w:ascii="Palatino Linotype" w:hAnsi="Palatino Linotype"/>
          <w:b/>
          <w:bCs/>
          <w:sz w:val="20"/>
          <w:szCs w:val="20"/>
        </w:rPr>
        <w:t>Ve věcech technických:</w:t>
      </w:r>
    </w:p>
    <w:p w:rsidR="004F7AF9" w:rsidRPr="0031543A" w:rsidRDefault="004F7AF9" w:rsidP="004F7AF9">
      <w:pPr>
        <w:ind w:left="567"/>
        <w:rPr>
          <w:rFonts w:ascii="Palatino Linotype" w:hAnsi="Palatino Linotype"/>
          <w:sz w:val="20"/>
          <w:szCs w:val="20"/>
        </w:rPr>
      </w:pPr>
      <w:r w:rsidRPr="004F7AF9">
        <w:rPr>
          <w:rFonts w:ascii="Palatino Linotype" w:hAnsi="Palatino Linotype"/>
          <w:sz w:val="20"/>
          <w:szCs w:val="20"/>
          <w:highlight w:val="lightGray"/>
        </w:rPr>
        <w:t>……………………………………, …………………………………………..,</w:t>
      </w:r>
    </w:p>
    <w:p w:rsidR="004F7AF9" w:rsidRPr="0031543A" w:rsidRDefault="004F7AF9" w:rsidP="004F7AF9">
      <w:pPr>
        <w:ind w:left="567"/>
        <w:rPr>
          <w:rFonts w:ascii="Palatino Linotype" w:hAnsi="Palatino Linotype"/>
          <w:sz w:val="20"/>
          <w:szCs w:val="20"/>
        </w:rPr>
      </w:pPr>
      <w:r w:rsidRPr="0031543A">
        <w:rPr>
          <w:rFonts w:ascii="Palatino Linotype" w:hAnsi="Palatino Linotype"/>
          <w:sz w:val="20"/>
          <w:szCs w:val="20"/>
        </w:rPr>
        <w:t xml:space="preserve">tel. </w:t>
      </w:r>
      <w:r w:rsidRPr="004F7AF9">
        <w:rPr>
          <w:rFonts w:ascii="Palatino Linotype" w:hAnsi="Palatino Linotype"/>
          <w:sz w:val="20"/>
          <w:szCs w:val="20"/>
          <w:highlight w:val="lightGray"/>
        </w:rPr>
        <w:t xml:space="preserve">…………………., </w:t>
      </w:r>
      <w:r w:rsidRPr="0031543A">
        <w:rPr>
          <w:rFonts w:ascii="Palatino Linotype" w:hAnsi="Palatino Linotype"/>
          <w:sz w:val="20"/>
          <w:szCs w:val="20"/>
        </w:rPr>
        <w:t xml:space="preserve">e-mail: </w:t>
      </w:r>
      <w:r w:rsidRPr="004F7AF9">
        <w:rPr>
          <w:rFonts w:ascii="Palatino Linotype" w:hAnsi="Palatino Linotype"/>
          <w:sz w:val="20"/>
          <w:szCs w:val="20"/>
          <w:highlight w:val="lightGray"/>
        </w:rPr>
        <w:t xml:space="preserve">……………………… </w:t>
      </w:r>
    </w:p>
    <w:p w:rsidR="004F7AF9" w:rsidRPr="0031543A" w:rsidRDefault="004F7AF9" w:rsidP="004F7AF9">
      <w:pPr>
        <w:ind w:left="567"/>
        <w:rPr>
          <w:rFonts w:ascii="Palatino Linotype" w:hAnsi="Palatino Linotype"/>
          <w:sz w:val="20"/>
          <w:szCs w:val="20"/>
        </w:rPr>
      </w:pPr>
      <w:r w:rsidRPr="004F7AF9">
        <w:rPr>
          <w:rFonts w:ascii="Palatino Linotype" w:hAnsi="Palatino Linotype"/>
          <w:i/>
          <w:iCs/>
          <w:sz w:val="20"/>
          <w:szCs w:val="20"/>
          <w:highlight w:val="lightGray"/>
        </w:rPr>
        <w:t xml:space="preserve">(bude doplněno až při podpisu smlouvy oběma smluvními stranami po ukončení </w:t>
      </w:r>
      <w:r w:rsidR="001E1914">
        <w:rPr>
          <w:rFonts w:ascii="Palatino Linotype" w:hAnsi="Palatino Linotype"/>
          <w:i/>
          <w:iCs/>
          <w:sz w:val="20"/>
          <w:szCs w:val="20"/>
          <w:highlight w:val="lightGray"/>
        </w:rPr>
        <w:t xml:space="preserve">výběrového </w:t>
      </w:r>
      <w:r w:rsidRPr="004F7AF9">
        <w:rPr>
          <w:rFonts w:ascii="Palatino Linotype" w:hAnsi="Palatino Linotype"/>
          <w:i/>
          <w:iCs/>
          <w:sz w:val="20"/>
          <w:szCs w:val="20"/>
          <w:highlight w:val="lightGray"/>
        </w:rPr>
        <w:t>řízení)</w:t>
      </w:r>
    </w:p>
    <w:p w:rsidR="004F7AF9" w:rsidRPr="0031543A" w:rsidRDefault="004F7AF9" w:rsidP="004F7AF9">
      <w:pPr>
        <w:spacing w:before="60"/>
        <w:ind w:left="284"/>
        <w:rPr>
          <w:rFonts w:ascii="Palatino Linotype" w:hAnsi="Palatino Linotype"/>
          <w:bCs/>
          <w:sz w:val="20"/>
          <w:szCs w:val="20"/>
        </w:rPr>
      </w:pPr>
      <w:r w:rsidRPr="0031543A">
        <w:rPr>
          <w:rFonts w:ascii="Palatino Linotype" w:hAnsi="Palatino Linotype"/>
          <w:bCs/>
          <w:sz w:val="20"/>
          <w:szCs w:val="20"/>
        </w:rPr>
        <w:t xml:space="preserve">Za </w:t>
      </w:r>
      <w:r w:rsidRPr="0031543A">
        <w:rPr>
          <w:rFonts w:ascii="Palatino Linotype" w:hAnsi="Palatino Linotype"/>
          <w:sz w:val="20"/>
          <w:szCs w:val="20"/>
        </w:rPr>
        <w:t>dodavatele</w:t>
      </w:r>
      <w:r w:rsidRPr="0031543A">
        <w:rPr>
          <w:rFonts w:ascii="Palatino Linotype" w:hAnsi="Palatino Linotype"/>
          <w:bCs/>
          <w:sz w:val="20"/>
          <w:szCs w:val="20"/>
        </w:rPr>
        <w:t xml:space="preserve">: </w:t>
      </w:r>
    </w:p>
    <w:p w:rsidR="004F7AF9" w:rsidRPr="0031543A" w:rsidRDefault="004F7AF9" w:rsidP="004F7AF9">
      <w:pPr>
        <w:numPr>
          <w:ilvl w:val="0"/>
          <w:numId w:val="16"/>
        </w:numPr>
        <w:ind w:left="567" w:hanging="283"/>
        <w:rPr>
          <w:rFonts w:ascii="Palatino Linotype" w:hAnsi="Palatino Linotype"/>
          <w:b/>
          <w:bCs/>
          <w:sz w:val="20"/>
          <w:szCs w:val="20"/>
        </w:rPr>
      </w:pPr>
      <w:r w:rsidRPr="0031543A">
        <w:rPr>
          <w:rFonts w:ascii="Palatino Linotype" w:hAnsi="Palatino Linotype"/>
          <w:b/>
          <w:bCs/>
          <w:sz w:val="20"/>
          <w:szCs w:val="20"/>
        </w:rPr>
        <w:t>Ve věcech smluvních:</w:t>
      </w:r>
    </w:p>
    <w:p w:rsidR="004F7AF9" w:rsidRPr="0031543A" w:rsidRDefault="004F7AF9" w:rsidP="004F7AF9">
      <w:pPr>
        <w:ind w:left="567"/>
        <w:rPr>
          <w:rFonts w:ascii="Palatino Linotype" w:hAnsi="Palatino Linotype"/>
          <w:bCs/>
          <w:sz w:val="20"/>
          <w:szCs w:val="20"/>
        </w:rPr>
      </w:pPr>
      <w:r w:rsidRPr="0031543A">
        <w:rPr>
          <w:rFonts w:ascii="Palatino Linotype" w:hAnsi="Palatino Linotype"/>
          <w:b/>
          <w:bCs/>
          <w:iCs/>
          <w:snapToGrid w:val="0"/>
          <w:sz w:val="20"/>
          <w:szCs w:val="20"/>
          <w:highlight w:val="red"/>
          <w:lang w:eastAsia="cs-CZ"/>
        </w:rPr>
        <w:t>…(</w:t>
      </w:r>
      <w:r w:rsidRPr="0031543A">
        <w:rPr>
          <w:rFonts w:ascii="Palatino Linotype" w:hAnsi="Palatino Linotype" w:cs="Cambria Math"/>
          <w:b/>
          <w:sz w:val="20"/>
          <w:szCs w:val="20"/>
          <w:highlight w:val="red"/>
          <w:shd w:val="clear" w:color="auto" w:fill="FFFF00"/>
          <w:lang w:eastAsia="cs-CZ"/>
        </w:rPr>
        <w:t>DOPLNIT)…</w:t>
      </w:r>
    </w:p>
    <w:p w:rsidR="004F7AF9" w:rsidRPr="0031543A" w:rsidRDefault="004F7AF9" w:rsidP="004F7AF9">
      <w:pPr>
        <w:ind w:left="567"/>
        <w:rPr>
          <w:rFonts w:ascii="Palatino Linotype" w:hAnsi="Palatino Linotype"/>
          <w:bCs/>
          <w:sz w:val="20"/>
          <w:szCs w:val="20"/>
        </w:rPr>
      </w:pPr>
      <w:r w:rsidRPr="0031543A">
        <w:rPr>
          <w:rFonts w:ascii="Palatino Linotype" w:hAnsi="Palatino Linotype"/>
          <w:bCs/>
          <w:sz w:val="20"/>
          <w:szCs w:val="20"/>
        </w:rPr>
        <w:t>tel. +420 </w:t>
      </w:r>
      <w:r w:rsidRPr="0031543A">
        <w:rPr>
          <w:rFonts w:ascii="Palatino Linotype" w:hAnsi="Palatino Linotype"/>
          <w:b/>
          <w:bCs/>
          <w:iCs/>
          <w:snapToGrid w:val="0"/>
          <w:sz w:val="20"/>
          <w:szCs w:val="20"/>
          <w:highlight w:val="red"/>
          <w:lang w:eastAsia="cs-CZ"/>
        </w:rPr>
        <w:t>…(</w:t>
      </w:r>
      <w:r w:rsidRPr="0031543A">
        <w:rPr>
          <w:rFonts w:ascii="Palatino Linotype" w:hAnsi="Palatino Linotype" w:cs="Cambria Math"/>
          <w:b/>
          <w:sz w:val="20"/>
          <w:szCs w:val="20"/>
          <w:highlight w:val="red"/>
          <w:shd w:val="clear" w:color="auto" w:fill="FFFF00"/>
          <w:lang w:eastAsia="cs-CZ"/>
        </w:rPr>
        <w:t>DOPLNIT)…</w:t>
      </w:r>
      <w:r w:rsidRPr="0031543A">
        <w:rPr>
          <w:rFonts w:ascii="Palatino Linotype" w:hAnsi="Palatino Linotype"/>
          <w:bCs/>
          <w:sz w:val="20"/>
          <w:szCs w:val="20"/>
        </w:rPr>
        <w:t xml:space="preserve">, e-mail: </w:t>
      </w:r>
      <w:r w:rsidRPr="0031543A">
        <w:rPr>
          <w:rFonts w:ascii="Palatino Linotype" w:hAnsi="Palatino Linotype"/>
          <w:b/>
          <w:bCs/>
          <w:iCs/>
          <w:snapToGrid w:val="0"/>
          <w:sz w:val="20"/>
          <w:szCs w:val="20"/>
          <w:highlight w:val="red"/>
          <w:lang w:eastAsia="cs-CZ"/>
        </w:rPr>
        <w:t>…(</w:t>
      </w:r>
      <w:r w:rsidRPr="0031543A">
        <w:rPr>
          <w:rFonts w:ascii="Palatino Linotype" w:hAnsi="Palatino Linotype" w:cs="Cambria Math"/>
          <w:b/>
          <w:sz w:val="20"/>
          <w:szCs w:val="20"/>
          <w:highlight w:val="red"/>
          <w:shd w:val="clear" w:color="auto" w:fill="FFFF00"/>
          <w:lang w:eastAsia="cs-CZ"/>
        </w:rPr>
        <w:t>DOPLNIT)…</w:t>
      </w:r>
    </w:p>
    <w:p w:rsidR="004F7AF9" w:rsidRPr="0031543A" w:rsidRDefault="004F7AF9" w:rsidP="004F7AF9">
      <w:pPr>
        <w:numPr>
          <w:ilvl w:val="0"/>
          <w:numId w:val="16"/>
        </w:numPr>
        <w:ind w:left="567" w:hanging="283"/>
        <w:rPr>
          <w:rFonts w:ascii="Palatino Linotype" w:hAnsi="Palatino Linotype"/>
          <w:b/>
          <w:bCs/>
          <w:sz w:val="20"/>
          <w:szCs w:val="20"/>
        </w:rPr>
      </w:pPr>
      <w:r w:rsidRPr="0031543A">
        <w:rPr>
          <w:rFonts w:ascii="Palatino Linotype" w:hAnsi="Palatino Linotype"/>
          <w:b/>
          <w:bCs/>
          <w:sz w:val="20"/>
          <w:szCs w:val="20"/>
        </w:rPr>
        <w:t>Ve věcech technických:</w:t>
      </w:r>
    </w:p>
    <w:p w:rsidR="004F7AF9" w:rsidRPr="0031543A" w:rsidRDefault="004F7AF9" w:rsidP="004F7AF9">
      <w:pPr>
        <w:ind w:left="567"/>
        <w:rPr>
          <w:rFonts w:ascii="Palatino Linotype" w:hAnsi="Palatino Linotype"/>
          <w:bCs/>
          <w:sz w:val="20"/>
          <w:szCs w:val="20"/>
        </w:rPr>
      </w:pPr>
      <w:r w:rsidRPr="0031543A">
        <w:rPr>
          <w:rFonts w:ascii="Palatino Linotype" w:hAnsi="Palatino Linotype"/>
          <w:b/>
          <w:bCs/>
          <w:iCs/>
          <w:snapToGrid w:val="0"/>
          <w:sz w:val="20"/>
          <w:szCs w:val="20"/>
          <w:highlight w:val="red"/>
          <w:lang w:eastAsia="cs-CZ"/>
        </w:rPr>
        <w:t>…(</w:t>
      </w:r>
      <w:r w:rsidRPr="0031543A">
        <w:rPr>
          <w:rFonts w:ascii="Palatino Linotype" w:hAnsi="Palatino Linotype" w:cs="Cambria Math"/>
          <w:b/>
          <w:sz w:val="20"/>
          <w:szCs w:val="20"/>
          <w:highlight w:val="red"/>
          <w:shd w:val="clear" w:color="auto" w:fill="FFFF00"/>
          <w:lang w:eastAsia="cs-CZ"/>
        </w:rPr>
        <w:t>DOPLNIT)…</w:t>
      </w:r>
    </w:p>
    <w:p w:rsidR="004F7AF9" w:rsidRPr="0031543A" w:rsidRDefault="004F7AF9" w:rsidP="004F7AF9">
      <w:pPr>
        <w:ind w:left="567"/>
        <w:rPr>
          <w:rFonts w:ascii="Palatino Linotype" w:hAnsi="Palatino Linotype"/>
          <w:bCs/>
          <w:sz w:val="20"/>
          <w:szCs w:val="20"/>
        </w:rPr>
      </w:pPr>
      <w:r w:rsidRPr="0031543A">
        <w:rPr>
          <w:rFonts w:ascii="Palatino Linotype" w:hAnsi="Palatino Linotype"/>
          <w:bCs/>
          <w:sz w:val="20"/>
          <w:szCs w:val="20"/>
        </w:rPr>
        <w:t>tel. +420 </w:t>
      </w:r>
      <w:r w:rsidRPr="0031543A">
        <w:rPr>
          <w:rFonts w:ascii="Palatino Linotype" w:hAnsi="Palatino Linotype"/>
          <w:b/>
          <w:bCs/>
          <w:iCs/>
          <w:snapToGrid w:val="0"/>
          <w:sz w:val="20"/>
          <w:szCs w:val="20"/>
          <w:highlight w:val="red"/>
          <w:lang w:eastAsia="cs-CZ"/>
        </w:rPr>
        <w:t>…(</w:t>
      </w:r>
      <w:r w:rsidRPr="0031543A">
        <w:rPr>
          <w:rFonts w:ascii="Palatino Linotype" w:hAnsi="Palatino Linotype" w:cs="Cambria Math"/>
          <w:b/>
          <w:sz w:val="20"/>
          <w:szCs w:val="20"/>
          <w:highlight w:val="red"/>
          <w:shd w:val="clear" w:color="auto" w:fill="FFFF00"/>
          <w:lang w:eastAsia="cs-CZ"/>
        </w:rPr>
        <w:t>DOPLNIT)…</w:t>
      </w:r>
      <w:r w:rsidRPr="0031543A">
        <w:rPr>
          <w:rFonts w:ascii="Palatino Linotype" w:hAnsi="Palatino Linotype"/>
          <w:bCs/>
          <w:sz w:val="20"/>
          <w:szCs w:val="20"/>
        </w:rPr>
        <w:t xml:space="preserve">, e-mail: </w:t>
      </w:r>
      <w:r w:rsidRPr="0031543A">
        <w:rPr>
          <w:rFonts w:ascii="Palatino Linotype" w:hAnsi="Palatino Linotype"/>
          <w:b/>
          <w:bCs/>
          <w:iCs/>
          <w:snapToGrid w:val="0"/>
          <w:sz w:val="20"/>
          <w:szCs w:val="20"/>
          <w:highlight w:val="red"/>
          <w:lang w:eastAsia="cs-CZ"/>
        </w:rPr>
        <w:t>…(</w:t>
      </w:r>
      <w:r w:rsidRPr="0031543A">
        <w:rPr>
          <w:rFonts w:ascii="Palatino Linotype" w:hAnsi="Palatino Linotype" w:cs="Cambria Math"/>
          <w:b/>
          <w:sz w:val="20"/>
          <w:szCs w:val="20"/>
          <w:highlight w:val="red"/>
          <w:shd w:val="clear" w:color="auto" w:fill="FFFF00"/>
          <w:lang w:eastAsia="cs-CZ"/>
        </w:rPr>
        <w:t>DOPLNIT)…</w:t>
      </w:r>
    </w:p>
    <w:p w:rsidR="004F7AF9" w:rsidRPr="0031543A" w:rsidRDefault="004F7AF9" w:rsidP="004F7AF9">
      <w:pPr>
        <w:numPr>
          <w:ilvl w:val="0"/>
          <w:numId w:val="15"/>
        </w:numPr>
        <w:spacing w:before="60" w:after="60"/>
        <w:ind w:left="284" w:hanging="284"/>
        <w:jc w:val="both"/>
        <w:rPr>
          <w:rFonts w:ascii="Palatino Linotype" w:hAnsi="Palatino Linotype"/>
          <w:bCs/>
          <w:sz w:val="20"/>
          <w:szCs w:val="20"/>
        </w:rPr>
      </w:pPr>
      <w:r w:rsidRPr="0031543A">
        <w:rPr>
          <w:rFonts w:ascii="Palatino Linotype" w:hAnsi="Palatino Linotype"/>
          <w:sz w:val="20"/>
          <w:szCs w:val="20"/>
        </w:rPr>
        <w:t>Objednatel i dodavatel</w:t>
      </w:r>
      <w:r w:rsidRPr="0031543A">
        <w:rPr>
          <w:rFonts w:ascii="Palatino Linotype" w:hAnsi="Palatino Linotype"/>
          <w:bCs/>
          <w:sz w:val="20"/>
          <w:szCs w:val="20"/>
        </w:rPr>
        <w:t xml:space="preserve"> jsou oprávněni výše uvedené kontaktní osoby odst. 1 tohoto článku jednostranně změnit. O této změně, včetně uvedení nových kontaktních údajů, jsou smluvní strany povinny vždy písemně nejpozději do 3 dnů od takové změny vyrozumět druhou smluvní stranu (také e-mailem či </w:t>
      </w:r>
      <w:r w:rsidR="001E1914">
        <w:rPr>
          <w:rFonts w:ascii="Palatino Linotype" w:hAnsi="Palatino Linotype"/>
          <w:bCs/>
          <w:sz w:val="20"/>
          <w:szCs w:val="20"/>
        </w:rPr>
        <w:t>prostřednictvím datové schránky</w:t>
      </w:r>
      <w:r w:rsidRPr="0031543A">
        <w:rPr>
          <w:rFonts w:ascii="Palatino Linotype" w:hAnsi="Palatino Linotype"/>
          <w:bCs/>
          <w:sz w:val="20"/>
          <w:szCs w:val="20"/>
        </w:rPr>
        <w:t>).</w:t>
      </w:r>
    </w:p>
    <w:p w:rsidR="004F7AF9" w:rsidRPr="0031543A" w:rsidRDefault="004F7AF9" w:rsidP="004F7AF9">
      <w:pPr>
        <w:numPr>
          <w:ilvl w:val="0"/>
          <w:numId w:val="15"/>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Veškeré písemnosti budou adresovány do sídel smluvních stran nebo na korespondenční adresy, které jsou uvedeny v čl. I. této Smlouvy nebo které si smluvní strany písemně specifikují, a to k rukám příslušných kontaktních osob.</w:t>
      </w:r>
    </w:p>
    <w:p w:rsidR="004F7AF9" w:rsidRDefault="004F7AF9" w:rsidP="004F7AF9">
      <w:pPr>
        <w:numPr>
          <w:ilvl w:val="0"/>
          <w:numId w:val="15"/>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V rámci naplnění předmětu této Smlouvy budou veškeré písemnosti, které nesnesou zbytečného odkladu z hlediska splnění příslušných zákonných lhůt, mezi smluvními stranami zasílány též</w:t>
      </w:r>
      <w:r w:rsidRPr="0031543A">
        <w:rPr>
          <w:rFonts w:ascii="Palatino Linotype" w:hAnsi="Palatino Linotype"/>
        </w:rPr>
        <w:t xml:space="preserve"> </w:t>
      </w:r>
      <w:r w:rsidRPr="0031543A">
        <w:rPr>
          <w:rFonts w:ascii="Palatino Linotype" w:hAnsi="Palatino Linotype"/>
          <w:bCs/>
          <w:sz w:val="20"/>
          <w:szCs w:val="20"/>
        </w:rPr>
        <w:t>e-mailem či faxem, kdy takové odeslání následně nahrazuje splnění povinnosti dle odst. 3 tohoto článku v případě, že adresát takto doručenou písemnost e-mailem či faxem potvrdí do 3 pracovních dnů odesílateli. Na žádost adresáta má odesílatel písemnosti povinnost zaslat příslušnou písemnost i na korespondenční adresu adresáta v písemné podobě.</w:t>
      </w:r>
    </w:p>
    <w:p w:rsidR="00620992" w:rsidRPr="00620992" w:rsidRDefault="00620992" w:rsidP="00620992">
      <w:pPr>
        <w:spacing w:before="60" w:after="60"/>
        <w:ind w:left="284"/>
        <w:jc w:val="both"/>
        <w:rPr>
          <w:rFonts w:ascii="Palatino Linotype" w:hAnsi="Palatino Linotype"/>
          <w:bCs/>
          <w:sz w:val="10"/>
          <w:szCs w:val="10"/>
        </w:rPr>
      </w:pPr>
    </w:p>
    <w:p w:rsidR="00620992" w:rsidRPr="00F6774A" w:rsidRDefault="00620992" w:rsidP="00620992">
      <w:pPr>
        <w:spacing w:before="120"/>
        <w:jc w:val="center"/>
        <w:rPr>
          <w:rFonts w:ascii="Palatino Linotype" w:hAnsi="Palatino Linotype" w:cs="Calibri"/>
          <w:b/>
          <w:bCs/>
          <w:sz w:val="22"/>
          <w:szCs w:val="20"/>
        </w:rPr>
      </w:pPr>
      <w:r w:rsidRPr="00F6774A">
        <w:rPr>
          <w:rFonts w:ascii="Palatino Linotype" w:hAnsi="Palatino Linotype" w:cs="Calibri"/>
          <w:b/>
          <w:bCs/>
          <w:sz w:val="22"/>
          <w:szCs w:val="20"/>
        </w:rPr>
        <w:t>Čl. XI</w:t>
      </w:r>
      <w:r>
        <w:rPr>
          <w:rFonts w:ascii="Palatino Linotype" w:hAnsi="Palatino Linotype" w:cs="Calibri"/>
          <w:b/>
          <w:bCs/>
          <w:sz w:val="22"/>
          <w:szCs w:val="20"/>
        </w:rPr>
        <w:t>I</w:t>
      </w:r>
      <w:r w:rsidRPr="00F6774A">
        <w:rPr>
          <w:rFonts w:ascii="Palatino Linotype" w:hAnsi="Palatino Linotype" w:cs="Calibri"/>
          <w:b/>
          <w:bCs/>
          <w:sz w:val="22"/>
          <w:szCs w:val="20"/>
        </w:rPr>
        <w:t xml:space="preserve">. </w:t>
      </w:r>
    </w:p>
    <w:p w:rsidR="00620992" w:rsidRPr="00620992" w:rsidRDefault="00620992" w:rsidP="00620992">
      <w:pPr>
        <w:pStyle w:val="Nadpis1"/>
        <w:tabs>
          <w:tab w:val="left" w:pos="0"/>
        </w:tabs>
        <w:spacing w:after="60"/>
        <w:rPr>
          <w:rFonts w:ascii="Palatino Linotype" w:hAnsi="Palatino Linotype" w:cs="Calibri"/>
          <w:b/>
          <w:sz w:val="22"/>
          <w:szCs w:val="20"/>
        </w:rPr>
      </w:pPr>
      <w:r w:rsidRPr="00620992">
        <w:rPr>
          <w:rFonts w:ascii="Palatino Linotype" w:hAnsi="Palatino Linotype" w:cs="Calibri"/>
          <w:b/>
          <w:sz w:val="22"/>
          <w:szCs w:val="20"/>
        </w:rPr>
        <w:t>Ostatní ujednání</w:t>
      </w:r>
    </w:p>
    <w:p w:rsidR="00620992" w:rsidRPr="00FC689D" w:rsidRDefault="00620992" w:rsidP="00620992">
      <w:pPr>
        <w:numPr>
          <w:ilvl w:val="0"/>
          <w:numId w:val="14"/>
        </w:numPr>
        <w:spacing w:before="60" w:after="60"/>
        <w:ind w:hanging="502"/>
        <w:jc w:val="both"/>
        <w:rPr>
          <w:rFonts w:ascii="Palatino Linotype" w:hAnsi="Palatino Linotype" w:cs="Calibri"/>
          <w:sz w:val="20"/>
          <w:szCs w:val="20"/>
        </w:rPr>
      </w:pPr>
      <w:r w:rsidRPr="00FC689D">
        <w:rPr>
          <w:rFonts w:ascii="Palatino Linotype" w:hAnsi="Palatino Linotype" w:cs="Calibri"/>
          <w:bCs/>
          <w:sz w:val="20"/>
          <w:szCs w:val="20"/>
        </w:rPr>
        <w:t xml:space="preserve">V souladu s ustanovením § 2 písm. e) zákona č. 320/2001 Sb., o finanční kontrole ve veřejné správě je dodavatel osobou povinnou spolupůsobit při výkonu finanční kontroly. Toto ustanovení platí pro dodavatele samotného i veškeré případné poddodavatele dodavatele. Dodavatel je povinen minimálně do konce roku 2028 poskytovat požadované informace a dokumentaci související s realizací </w:t>
      </w:r>
      <w:r w:rsidRPr="00FC689D">
        <w:rPr>
          <w:rFonts w:ascii="Palatino Linotype" w:hAnsi="Palatino Linotype" w:cs="Calibri"/>
          <w:sz w:val="20"/>
          <w:szCs w:val="20"/>
        </w:rPr>
        <w:t xml:space="preserve">příslušné veřejné zakázky dle shora uvedeného výběrového řízení, tj. předmětu plnění dle této Smlouvy, </w:t>
      </w:r>
      <w:r w:rsidRPr="00FC689D">
        <w:rPr>
          <w:rFonts w:ascii="Palatino Linotype" w:hAnsi="Palatino Linotype" w:cs="Calibri"/>
          <w:bCs/>
          <w:sz w:val="20"/>
          <w:szCs w:val="2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3444E9" w:rsidRPr="003444E9" w:rsidRDefault="00620992" w:rsidP="00620992">
      <w:pPr>
        <w:numPr>
          <w:ilvl w:val="0"/>
          <w:numId w:val="14"/>
        </w:numPr>
        <w:spacing w:before="60" w:after="60"/>
        <w:ind w:hanging="502"/>
        <w:jc w:val="both"/>
        <w:rPr>
          <w:rFonts w:ascii="Palatino Linotype" w:hAnsi="Palatino Linotype" w:cs="Calibri"/>
          <w:sz w:val="20"/>
          <w:szCs w:val="20"/>
        </w:rPr>
      </w:pPr>
      <w:r w:rsidRPr="00FC689D">
        <w:rPr>
          <w:rFonts w:ascii="Palatino Linotype" w:hAnsi="Palatino Linotype" w:cs="Calibri"/>
          <w:bCs/>
          <w:sz w:val="20"/>
          <w:szCs w:val="20"/>
        </w:rPr>
        <w:t xml:space="preserve">Dodavatel je povinen zachovávat mlčenlivosti vůči třetím osobám o veškerých skutečnostech, o nichž se dozvěděl v souvislosti s výkonem činnosti na základě této Smlouvy. Dodavatel se zavazuje, že obchodní a technické informace, které mu byly svěřeny odběratelem či osobou pověřenou odběratelem, nezpřístupní třetím osobám bez písemného souhlasu </w:t>
      </w:r>
      <w:r>
        <w:rPr>
          <w:rFonts w:ascii="Palatino Linotype" w:hAnsi="Palatino Linotype" w:cs="Calibri"/>
          <w:bCs/>
          <w:sz w:val="20"/>
          <w:szCs w:val="20"/>
        </w:rPr>
        <w:t>objednatele</w:t>
      </w:r>
      <w:r w:rsidRPr="00FC689D">
        <w:rPr>
          <w:rFonts w:ascii="Palatino Linotype" w:hAnsi="Palatino Linotype" w:cs="Calibri"/>
          <w:bCs/>
          <w:sz w:val="20"/>
          <w:szCs w:val="20"/>
        </w:rPr>
        <w:t xml:space="preserve"> a nepoužije pro jiné účely než plnění předmětu a podmínek této Smlouvy. </w:t>
      </w:r>
    </w:p>
    <w:p w:rsidR="00620992" w:rsidRPr="00FC689D" w:rsidRDefault="00620992" w:rsidP="003444E9">
      <w:pPr>
        <w:spacing w:before="60" w:after="60"/>
        <w:ind w:left="360"/>
        <w:jc w:val="both"/>
        <w:rPr>
          <w:rFonts w:ascii="Palatino Linotype" w:hAnsi="Palatino Linotype" w:cs="Calibri"/>
          <w:sz w:val="20"/>
          <w:szCs w:val="20"/>
        </w:rPr>
      </w:pPr>
      <w:r w:rsidRPr="00FC689D">
        <w:rPr>
          <w:rFonts w:ascii="Palatino Linotype" w:hAnsi="Palatino Linotype" w:cs="Calibri"/>
          <w:bCs/>
          <w:sz w:val="20"/>
          <w:szCs w:val="20"/>
        </w:rPr>
        <w:lastRenderedPageBreak/>
        <w:t xml:space="preserve">Dodavatel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FC689D">
        <w:rPr>
          <w:rFonts w:ascii="Palatino Linotype" w:hAnsi="Palatino Linotype" w:cs="Calibri"/>
          <w:bCs/>
          <w:iCs/>
          <w:sz w:val="20"/>
          <w:szCs w:val="20"/>
        </w:rPr>
        <w:t>Povinnost mlčenlivosti dle tohoto odstavce se vztahuje i na osoby, které dodavatel pověří plněním této Smlouvy, tj. na zaměstnance dodavatele a další osoby, které dodavatel použije či pověří v souvislosti s poskytováním plnění dle této Smlouvy (poddodavatelé).</w:t>
      </w:r>
    </w:p>
    <w:p w:rsidR="00620992" w:rsidRPr="00FC689D" w:rsidRDefault="00620992" w:rsidP="00620992">
      <w:pPr>
        <w:numPr>
          <w:ilvl w:val="0"/>
          <w:numId w:val="14"/>
        </w:numPr>
        <w:spacing w:before="60" w:after="60"/>
        <w:ind w:hanging="502"/>
        <w:jc w:val="both"/>
        <w:rPr>
          <w:rFonts w:ascii="Palatino Linotype" w:hAnsi="Palatino Linotype" w:cs="Calibri"/>
          <w:sz w:val="20"/>
          <w:szCs w:val="20"/>
        </w:rPr>
      </w:pPr>
      <w:r w:rsidRPr="00FC689D">
        <w:rPr>
          <w:rFonts w:ascii="Palatino Linotype" w:hAnsi="Palatino Linotype" w:cs="Calibri"/>
          <w:sz w:val="20"/>
          <w:szCs w:val="20"/>
        </w:rPr>
        <w:t>Dodavatel je povinen řádně uchovávat originál této Smlouvy včetně jejích případných dodatků a její přílohy, veškeré originály účetních dokladů a originály dalších dokumentů souvisejících s realizací příslušné veřejné zakázky dle shora uvedeného výběrového řízení, tj. předmětu plnění dle této Smlouvy, minimálně do konce roku 2028. Doklady se dodavatel zavazuje uchovávat způsobem uvedeným v zákoně č. 563/1991 Sb., o účetnictví, ve znění pozdějších předpisů, a v zákoně č. 499/2004 Sb. o archivnictví a spisové službě a o změně některých zákonů, ve znění pozdějších předpisů.</w:t>
      </w:r>
    </w:p>
    <w:p w:rsidR="00620992" w:rsidRPr="00620992" w:rsidRDefault="00620992" w:rsidP="00620992">
      <w:pPr>
        <w:numPr>
          <w:ilvl w:val="0"/>
          <w:numId w:val="14"/>
        </w:numPr>
        <w:spacing w:before="60" w:after="60"/>
        <w:ind w:hanging="502"/>
        <w:jc w:val="both"/>
        <w:rPr>
          <w:rFonts w:ascii="Palatino Linotype" w:hAnsi="Palatino Linotype" w:cs="Calibri"/>
          <w:sz w:val="20"/>
          <w:szCs w:val="20"/>
        </w:rPr>
      </w:pPr>
      <w:r w:rsidRPr="00FC689D">
        <w:rPr>
          <w:rFonts w:ascii="Palatino Linotype" w:hAnsi="Palatino Linotype" w:cs="Calibri"/>
          <w:iCs/>
          <w:sz w:val="20"/>
          <w:szCs w:val="20"/>
        </w:rPr>
        <w:t>Dodavatel výslovně souhlasí s tím, aby tato Smlouva včetně jejich případných změn byla vedena v evidenci smluv, která je veřejně přístupná a která obsahuje údaje zejména o smluvních stranách, předmětu smlouvy, výši finančního plnění a datum jejího podpisu. Dodavatel dále výslovně souhlasí s tím, že odběratel tuto Smlouvu včetně jejich případných změn v plném rozsahu zveřejní na webových stránkách určených odběratelem (např. webové adrese profilu zadavatele odběratele). Dodavatel prohlašuje, že skutečnosti uvedené v této Smlouvě nepovažuje za obchodní tajemství a uděluje svolení k jejich užití a zveřejnění bez stanovení jakýchkoliv dalších podmínek.</w:t>
      </w:r>
    </w:p>
    <w:p w:rsidR="00620992" w:rsidRPr="00620992" w:rsidRDefault="00620992" w:rsidP="00620992">
      <w:pPr>
        <w:spacing w:before="60" w:after="60"/>
        <w:ind w:left="360"/>
        <w:jc w:val="both"/>
        <w:rPr>
          <w:rFonts w:ascii="Palatino Linotype" w:hAnsi="Palatino Linotype" w:cs="Calibri"/>
          <w:iCs/>
          <w:sz w:val="10"/>
          <w:szCs w:val="10"/>
        </w:rPr>
      </w:pPr>
    </w:p>
    <w:p w:rsidR="00620992" w:rsidRPr="00F6774A" w:rsidRDefault="00620992" w:rsidP="00620992">
      <w:pPr>
        <w:pStyle w:val="Odstavecseseznamem"/>
        <w:spacing w:before="120" w:line="264" w:lineRule="auto"/>
        <w:ind w:left="0"/>
        <w:jc w:val="center"/>
        <w:rPr>
          <w:rFonts w:ascii="Palatino Linotype" w:hAnsi="Palatino Linotype" w:cstheme="minorHAnsi"/>
          <w:b/>
          <w:sz w:val="22"/>
          <w:szCs w:val="20"/>
        </w:rPr>
      </w:pPr>
      <w:r w:rsidRPr="00F6774A">
        <w:rPr>
          <w:rFonts w:ascii="Palatino Linotype" w:hAnsi="Palatino Linotype" w:cstheme="minorHAnsi"/>
          <w:b/>
          <w:sz w:val="22"/>
          <w:szCs w:val="20"/>
        </w:rPr>
        <w:t>Článek XII</w:t>
      </w:r>
      <w:r>
        <w:rPr>
          <w:rFonts w:ascii="Palatino Linotype" w:hAnsi="Palatino Linotype" w:cstheme="minorHAnsi"/>
          <w:b/>
          <w:sz w:val="22"/>
          <w:szCs w:val="20"/>
        </w:rPr>
        <w:t>I</w:t>
      </w:r>
      <w:r w:rsidRPr="00F6774A">
        <w:rPr>
          <w:rFonts w:ascii="Palatino Linotype" w:hAnsi="Palatino Linotype" w:cstheme="minorHAnsi"/>
          <w:b/>
          <w:sz w:val="22"/>
          <w:szCs w:val="20"/>
        </w:rPr>
        <w:t>.</w:t>
      </w:r>
    </w:p>
    <w:p w:rsidR="00620992" w:rsidRPr="00F6774A" w:rsidRDefault="00620992" w:rsidP="00620992">
      <w:pPr>
        <w:pStyle w:val="Odstavecseseznamem"/>
        <w:spacing w:after="60" w:line="264" w:lineRule="auto"/>
        <w:ind w:left="0"/>
        <w:jc w:val="center"/>
        <w:rPr>
          <w:rFonts w:ascii="Palatino Linotype" w:hAnsi="Palatino Linotype" w:cstheme="minorHAnsi"/>
          <w:b/>
          <w:sz w:val="22"/>
          <w:szCs w:val="20"/>
        </w:rPr>
      </w:pPr>
      <w:r w:rsidRPr="00F6774A">
        <w:rPr>
          <w:rFonts w:ascii="Palatino Linotype" w:hAnsi="Palatino Linotype" w:cstheme="minorHAnsi"/>
          <w:b/>
          <w:sz w:val="22"/>
          <w:szCs w:val="20"/>
        </w:rPr>
        <w:t xml:space="preserve">Práva k duševnímu vlastnictví a užívání </w:t>
      </w:r>
      <w:r>
        <w:rPr>
          <w:rFonts w:ascii="Palatino Linotype" w:hAnsi="Palatino Linotype" w:cstheme="minorHAnsi"/>
          <w:b/>
          <w:sz w:val="22"/>
          <w:szCs w:val="20"/>
        </w:rPr>
        <w:t>Zařízení a jeho součástí</w:t>
      </w:r>
    </w:p>
    <w:p w:rsidR="00620992" w:rsidRPr="00FC689D" w:rsidRDefault="00620992" w:rsidP="00620992">
      <w:pPr>
        <w:pStyle w:val="Odstavecseseznamem"/>
        <w:numPr>
          <w:ilvl w:val="0"/>
          <w:numId w:val="39"/>
        </w:numPr>
        <w:suppressAutoHyphens w:val="0"/>
        <w:spacing w:before="60" w:after="60"/>
        <w:ind w:left="283" w:hanging="425"/>
        <w:contextualSpacing/>
        <w:jc w:val="both"/>
        <w:rPr>
          <w:rFonts w:ascii="Palatino Linotype" w:hAnsi="Palatino Linotype" w:cstheme="minorHAnsi"/>
          <w:sz w:val="20"/>
          <w:szCs w:val="20"/>
        </w:rPr>
      </w:pPr>
      <w:r w:rsidRPr="00FC689D">
        <w:rPr>
          <w:rFonts w:ascii="Palatino Linotype" w:hAnsi="Palatino Linotype" w:cstheme="minorHAnsi"/>
          <w:sz w:val="20"/>
          <w:szCs w:val="20"/>
        </w:rPr>
        <w:t xml:space="preserve">Dodavatel tímto poskytuje v souladu s ustanovením § 2360 občanského zákoníku odběrateli licenci, tj. uděluje touto Smlouvou objednateli časově, množstevně a místně neomezené právo </w:t>
      </w:r>
      <w:r>
        <w:rPr>
          <w:rFonts w:ascii="Palatino Linotype" w:hAnsi="Palatino Linotype" w:cstheme="minorHAnsi"/>
          <w:sz w:val="20"/>
          <w:szCs w:val="20"/>
        </w:rPr>
        <w:t>Zařízení</w:t>
      </w:r>
      <w:r w:rsidRPr="00FC689D">
        <w:rPr>
          <w:rFonts w:ascii="Palatino Linotype" w:hAnsi="Palatino Linotype" w:cstheme="minorHAnsi"/>
          <w:sz w:val="20"/>
          <w:szCs w:val="20"/>
        </w:rPr>
        <w:t xml:space="preserve"> </w:t>
      </w:r>
      <w:r>
        <w:rPr>
          <w:rFonts w:ascii="Palatino Linotype" w:hAnsi="Palatino Linotype" w:cstheme="minorHAnsi"/>
          <w:sz w:val="20"/>
          <w:szCs w:val="20"/>
        </w:rPr>
        <w:t xml:space="preserve">včetně všech jeho softwarových součástí </w:t>
      </w:r>
      <w:r w:rsidRPr="00FC689D">
        <w:rPr>
          <w:rFonts w:ascii="Palatino Linotype" w:hAnsi="Palatino Linotype" w:cstheme="minorHAnsi"/>
          <w:sz w:val="20"/>
          <w:szCs w:val="20"/>
        </w:rPr>
        <w:t>dle této Smlouvy jako celek nebo část užít (dále jen „</w:t>
      </w:r>
      <w:r w:rsidRPr="00FC689D">
        <w:rPr>
          <w:rFonts w:ascii="Palatino Linotype" w:hAnsi="Palatino Linotype" w:cstheme="minorHAnsi"/>
          <w:b/>
          <w:sz w:val="20"/>
          <w:szCs w:val="20"/>
        </w:rPr>
        <w:t>licence</w:t>
      </w:r>
      <w:r w:rsidRPr="00FC689D">
        <w:rPr>
          <w:rFonts w:ascii="Palatino Linotype" w:hAnsi="Palatino Linotype" w:cstheme="minorHAnsi"/>
          <w:sz w:val="20"/>
          <w:szCs w:val="20"/>
        </w:rPr>
        <w:t>“) v původní nebo jiným zpracované či jinak změněné podobě, samostatně nebo v souboru anebo ve spojení s jiným dílem či prvky, a to všemi způsoby užití uvedenými v § 12 odst. 4 zákona č. 121/2000 Sb., autorský zákon v platném znění (dále jen „</w:t>
      </w:r>
      <w:r w:rsidRPr="00FC689D">
        <w:rPr>
          <w:rFonts w:ascii="Palatino Linotype" w:hAnsi="Palatino Linotype" w:cstheme="minorHAnsi"/>
          <w:b/>
          <w:sz w:val="20"/>
          <w:szCs w:val="20"/>
        </w:rPr>
        <w:t>autorský zákon</w:t>
      </w:r>
      <w:r w:rsidRPr="00FC689D">
        <w:rPr>
          <w:rFonts w:ascii="Palatino Linotype" w:hAnsi="Palatino Linotype" w:cstheme="minorHAnsi"/>
          <w:sz w:val="20"/>
          <w:szCs w:val="20"/>
        </w:rPr>
        <w:t>“).</w:t>
      </w:r>
    </w:p>
    <w:p w:rsidR="00620992" w:rsidRPr="00FC689D" w:rsidRDefault="00620992" w:rsidP="00620992">
      <w:pPr>
        <w:pStyle w:val="Odstavecseseznamem"/>
        <w:numPr>
          <w:ilvl w:val="0"/>
          <w:numId w:val="39"/>
        </w:numPr>
        <w:suppressAutoHyphens w:val="0"/>
        <w:spacing w:before="60" w:after="60"/>
        <w:ind w:left="283" w:hanging="425"/>
        <w:contextualSpacing/>
        <w:jc w:val="both"/>
        <w:rPr>
          <w:rFonts w:ascii="Palatino Linotype" w:hAnsi="Palatino Linotype" w:cstheme="minorHAnsi"/>
          <w:sz w:val="20"/>
          <w:szCs w:val="20"/>
        </w:rPr>
      </w:pPr>
      <w:r>
        <w:rPr>
          <w:rFonts w:ascii="Palatino Linotype" w:hAnsi="Palatino Linotype" w:cstheme="minorHAnsi"/>
          <w:sz w:val="20"/>
          <w:szCs w:val="20"/>
        </w:rPr>
        <w:t>Dodavatel</w:t>
      </w:r>
      <w:r w:rsidRPr="00FC689D">
        <w:rPr>
          <w:rFonts w:ascii="Palatino Linotype" w:hAnsi="Palatino Linotype" w:cstheme="minorHAnsi"/>
          <w:sz w:val="20"/>
          <w:szCs w:val="20"/>
        </w:rPr>
        <w:t xml:space="preserve"> poskytuje oprávnění k výkonu práva </w:t>
      </w:r>
      <w:r>
        <w:rPr>
          <w:rFonts w:ascii="Palatino Linotype" w:hAnsi="Palatino Linotype" w:cstheme="minorHAnsi"/>
          <w:sz w:val="20"/>
          <w:szCs w:val="20"/>
        </w:rPr>
        <w:t>Zařízení</w:t>
      </w:r>
      <w:r w:rsidRPr="00FC689D">
        <w:rPr>
          <w:rFonts w:ascii="Palatino Linotype" w:hAnsi="Palatino Linotype" w:cstheme="minorHAnsi"/>
          <w:sz w:val="20"/>
          <w:szCs w:val="20"/>
        </w:rPr>
        <w:t xml:space="preserve"> </w:t>
      </w:r>
      <w:r>
        <w:rPr>
          <w:rFonts w:ascii="Palatino Linotype" w:hAnsi="Palatino Linotype" w:cstheme="minorHAnsi"/>
          <w:sz w:val="20"/>
          <w:szCs w:val="20"/>
        </w:rPr>
        <w:t xml:space="preserve">včetně všech jeho softwarových součástí </w:t>
      </w:r>
      <w:r w:rsidRPr="00FC689D">
        <w:rPr>
          <w:rFonts w:ascii="Palatino Linotype" w:hAnsi="Palatino Linotype" w:cstheme="minorHAnsi"/>
          <w:sz w:val="20"/>
          <w:szCs w:val="20"/>
        </w:rPr>
        <w:t>dle této Smlouvy užít ve zpracované podobě, a to všemi způsoby užití a v neomezeném rozsahu včetně veškerých informací a předmětů duševního vlastnictví obsažených v předmětném díle či jeho části.</w:t>
      </w:r>
    </w:p>
    <w:p w:rsidR="00620992" w:rsidRPr="00FC689D" w:rsidRDefault="00620992" w:rsidP="00620992">
      <w:pPr>
        <w:pStyle w:val="Odstavecseseznamem"/>
        <w:numPr>
          <w:ilvl w:val="0"/>
          <w:numId w:val="39"/>
        </w:numPr>
        <w:suppressAutoHyphens w:val="0"/>
        <w:spacing w:before="60" w:after="60"/>
        <w:ind w:left="283" w:hanging="425"/>
        <w:contextualSpacing/>
        <w:jc w:val="both"/>
        <w:rPr>
          <w:rFonts w:ascii="Palatino Linotype" w:hAnsi="Palatino Linotype" w:cstheme="minorHAnsi"/>
          <w:sz w:val="20"/>
          <w:szCs w:val="20"/>
        </w:rPr>
      </w:pPr>
      <w:r w:rsidRPr="00FC689D">
        <w:rPr>
          <w:rFonts w:ascii="Palatino Linotype" w:hAnsi="Palatino Linotype" w:cstheme="minorHAnsi"/>
          <w:sz w:val="20"/>
          <w:szCs w:val="20"/>
        </w:rPr>
        <w:t xml:space="preserve">Objednatel je oprávněn </w:t>
      </w:r>
      <w:r>
        <w:rPr>
          <w:rFonts w:ascii="Palatino Linotype" w:hAnsi="Palatino Linotype" w:cstheme="minorHAnsi"/>
          <w:sz w:val="20"/>
          <w:szCs w:val="20"/>
        </w:rPr>
        <w:t>Zařízení</w:t>
      </w:r>
      <w:r w:rsidRPr="00FC689D">
        <w:rPr>
          <w:rFonts w:ascii="Palatino Linotype" w:hAnsi="Palatino Linotype" w:cstheme="minorHAnsi"/>
          <w:sz w:val="20"/>
          <w:szCs w:val="20"/>
        </w:rPr>
        <w:t xml:space="preserve"> </w:t>
      </w:r>
      <w:r>
        <w:rPr>
          <w:rFonts w:ascii="Palatino Linotype" w:hAnsi="Palatino Linotype" w:cstheme="minorHAnsi"/>
          <w:sz w:val="20"/>
          <w:szCs w:val="20"/>
        </w:rPr>
        <w:t xml:space="preserve">včetně všech jeho softwarových součástí </w:t>
      </w:r>
      <w:r w:rsidRPr="00FC689D">
        <w:rPr>
          <w:rFonts w:ascii="Palatino Linotype" w:hAnsi="Palatino Linotype" w:cstheme="minorHAnsi"/>
          <w:sz w:val="20"/>
          <w:szCs w:val="20"/>
        </w:rPr>
        <w:t xml:space="preserve">či jeho část dle této Smlouvy užívat v rámci udělené licence podle svého uvážení, popř. není povinen Software či jeho část užívat. Odměna za licenci je zahrnuta v ceně za </w:t>
      </w:r>
      <w:r>
        <w:rPr>
          <w:rFonts w:ascii="Palatino Linotype" w:hAnsi="Palatino Linotype" w:cstheme="minorHAnsi"/>
          <w:sz w:val="20"/>
          <w:szCs w:val="20"/>
        </w:rPr>
        <w:t>Zařízení</w:t>
      </w:r>
      <w:r w:rsidRPr="00FC689D">
        <w:rPr>
          <w:rFonts w:ascii="Palatino Linotype" w:hAnsi="Palatino Linotype" w:cstheme="minorHAnsi"/>
          <w:sz w:val="20"/>
          <w:szCs w:val="20"/>
        </w:rPr>
        <w:t xml:space="preserve"> dle této Smlouvy sjednané podle článku VIII. této Smlouvy. Dodavatel se zavazuje na svoje náklady zajistit všechna práva a uhradit veškeré honoráře, odměny a náhrady nositelům autorských práv a práv s nimi souvisejících v rozsahu nutném pro dodání Software a udělení licence dle této Smlouvy.</w:t>
      </w:r>
    </w:p>
    <w:p w:rsidR="00620992" w:rsidRDefault="00620992" w:rsidP="00620992">
      <w:pPr>
        <w:pStyle w:val="Odstavecseseznamem"/>
        <w:numPr>
          <w:ilvl w:val="0"/>
          <w:numId w:val="39"/>
        </w:numPr>
        <w:suppressAutoHyphens w:val="0"/>
        <w:spacing w:before="60" w:after="60"/>
        <w:ind w:left="283" w:hanging="425"/>
        <w:contextualSpacing/>
        <w:jc w:val="both"/>
        <w:rPr>
          <w:rFonts w:ascii="Palatino Linotype" w:hAnsi="Palatino Linotype" w:cstheme="minorHAnsi"/>
          <w:sz w:val="20"/>
          <w:szCs w:val="20"/>
        </w:rPr>
      </w:pPr>
      <w:r w:rsidRPr="00FC689D">
        <w:rPr>
          <w:rFonts w:ascii="Palatino Linotype" w:hAnsi="Palatino Linotype" w:cstheme="minorHAnsi"/>
          <w:sz w:val="20"/>
          <w:szCs w:val="20"/>
        </w:rPr>
        <w:t>Smluvní strany se v souladu s ustanovením § 50 odst. 3 autorského zákona dohodly, že časový rozsah zhotovitelem udělené licence je omezen dobou trvání majetkových práv v souladu s § 27 autorského zákona po dobu autorova (dodavatelova) života a 70 let po jeho smrti.</w:t>
      </w:r>
    </w:p>
    <w:p w:rsidR="00620992" w:rsidRPr="00620992" w:rsidRDefault="00620992" w:rsidP="00620992">
      <w:pPr>
        <w:spacing w:before="60" w:after="60"/>
        <w:ind w:left="360"/>
        <w:jc w:val="both"/>
        <w:rPr>
          <w:rFonts w:ascii="Palatino Linotype" w:hAnsi="Palatino Linotype" w:cs="Calibri"/>
          <w:sz w:val="10"/>
          <w:szCs w:val="10"/>
        </w:rPr>
      </w:pPr>
    </w:p>
    <w:p w:rsidR="00A01216" w:rsidRPr="00F6774A" w:rsidRDefault="00A01216" w:rsidP="00A01216">
      <w:pPr>
        <w:spacing w:before="120"/>
        <w:jc w:val="center"/>
        <w:rPr>
          <w:rFonts w:ascii="Palatino Linotype" w:hAnsi="Palatino Linotype" w:cs="Calibri"/>
          <w:b/>
          <w:bCs/>
          <w:sz w:val="22"/>
          <w:szCs w:val="20"/>
        </w:rPr>
      </w:pPr>
      <w:r w:rsidRPr="00F6774A">
        <w:rPr>
          <w:rFonts w:ascii="Palatino Linotype" w:hAnsi="Palatino Linotype" w:cs="Calibri"/>
          <w:b/>
          <w:bCs/>
          <w:sz w:val="22"/>
          <w:szCs w:val="20"/>
        </w:rPr>
        <w:t>Čl. XI</w:t>
      </w:r>
      <w:r>
        <w:rPr>
          <w:rFonts w:ascii="Palatino Linotype" w:hAnsi="Palatino Linotype" w:cs="Calibri"/>
          <w:b/>
          <w:bCs/>
          <w:sz w:val="22"/>
          <w:szCs w:val="20"/>
        </w:rPr>
        <w:t>V</w:t>
      </w:r>
      <w:r w:rsidRPr="00F6774A">
        <w:rPr>
          <w:rFonts w:ascii="Palatino Linotype" w:hAnsi="Palatino Linotype" w:cs="Calibri"/>
          <w:b/>
          <w:bCs/>
          <w:sz w:val="22"/>
          <w:szCs w:val="20"/>
        </w:rPr>
        <w:t xml:space="preserve">. </w:t>
      </w:r>
    </w:p>
    <w:p w:rsidR="00A01216" w:rsidRDefault="00A01216" w:rsidP="00A01216">
      <w:pPr>
        <w:pStyle w:val="Nadpis1"/>
        <w:tabs>
          <w:tab w:val="left" w:pos="0"/>
        </w:tabs>
        <w:spacing w:after="60"/>
        <w:rPr>
          <w:rFonts w:ascii="Palatino Linotype" w:hAnsi="Palatino Linotype" w:cs="Calibri"/>
          <w:b/>
          <w:sz w:val="22"/>
          <w:szCs w:val="20"/>
        </w:rPr>
      </w:pPr>
      <w:r w:rsidRPr="00D632D7">
        <w:rPr>
          <w:rFonts w:ascii="Palatino Linotype" w:hAnsi="Palatino Linotype" w:cs="Calibri"/>
          <w:b/>
          <w:sz w:val="22"/>
          <w:szCs w:val="20"/>
        </w:rPr>
        <w:t>Smluvní pokuty</w:t>
      </w:r>
    </w:p>
    <w:p w:rsidR="003444E9" w:rsidRDefault="003444E9" w:rsidP="003444E9"/>
    <w:p w:rsidR="003444E9" w:rsidRPr="003444E9" w:rsidRDefault="003444E9" w:rsidP="003444E9"/>
    <w:p w:rsidR="00A01216" w:rsidRPr="00FC689D" w:rsidRDefault="00A01216" w:rsidP="00A01216">
      <w:pPr>
        <w:numPr>
          <w:ilvl w:val="0"/>
          <w:numId w:val="3"/>
        </w:numPr>
        <w:spacing w:before="60" w:after="60"/>
        <w:ind w:left="357" w:hanging="357"/>
        <w:jc w:val="both"/>
        <w:rPr>
          <w:rFonts w:ascii="Palatino Linotype" w:hAnsi="Palatino Linotype" w:cs="Calibri"/>
          <w:sz w:val="20"/>
          <w:szCs w:val="20"/>
        </w:rPr>
      </w:pPr>
      <w:r w:rsidRPr="00FC689D">
        <w:rPr>
          <w:rFonts w:ascii="Palatino Linotype" w:hAnsi="Palatino Linotype" w:cs="Calibri"/>
          <w:sz w:val="20"/>
          <w:szCs w:val="20"/>
        </w:rPr>
        <w:lastRenderedPageBreak/>
        <w:t xml:space="preserve">V případě prodlení dodavatele s dodáním </w:t>
      </w:r>
      <w:r w:rsidR="005D1E7A">
        <w:rPr>
          <w:rFonts w:ascii="Palatino Linotype" w:hAnsi="Palatino Linotype" w:cs="Calibri"/>
          <w:sz w:val="20"/>
          <w:szCs w:val="20"/>
        </w:rPr>
        <w:t>Vybavení</w:t>
      </w:r>
      <w:r w:rsidRPr="00FC689D">
        <w:rPr>
          <w:rFonts w:ascii="Palatino Linotype" w:hAnsi="Palatino Linotype" w:cs="Calibri"/>
          <w:sz w:val="20"/>
          <w:szCs w:val="20"/>
        </w:rPr>
        <w:t xml:space="preserve"> oproti </w:t>
      </w:r>
      <w:r w:rsidRPr="00FC689D">
        <w:rPr>
          <w:rFonts w:ascii="Palatino Linotype" w:hAnsi="Palatino Linotype" w:cs="Calibri"/>
          <w:bCs/>
          <w:sz w:val="20"/>
          <w:szCs w:val="20"/>
        </w:rPr>
        <w:t xml:space="preserve">termínu plnění dle čl. VI. odst. 1 písm. a) této Smlouvy označeném jako „termín dokončení dodávky“ se dodavatel zavazuje zaplatit </w:t>
      </w:r>
      <w:r>
        <w:rPr>
          <w:rFonts w:ascii="Palatino Linotype" w:hAnsi="Palatino Linotype" w:cs="Calibri"/>
          <w:bCs/>
          <w:sz w:val="20"/>
          <w:szCs w:val="20"/>
        </w:rPr>
        <w:t>objednateli</w:t>
      </w:r>
      <w:r w:rsidRPr="00FC689D">
        <w:rPr>
          <w:rFonts w:ascii="Palatino Linotype" w:hAnsi="Palatino Linotype" w:cs="Calibri"/>
          <w:bCs/>
          <w:sz w:val="20"/>
          <w:szCs w:val="20"/>
        </w:rPr>
        <w:t xml:space="preserve"> sjednanou smluvní pokutu ve výši 0,05 % z </w:t>
      </w:r>
      <w:r>
        <w:rPr>
          <w:rFonts w:ascii="Palatino Linotype" w:hAnsi="Palatino Linotype" w:cs="Calibri"/>
          <w:bCs/>
          <w:sz w:val="20"/>
          <w:szCs w:val="20"/>
        </w:rPr>
        <w:t>celkové</w:t>
      </w:r>
      <w:r w:rsidRPr="00FC689D">
        <w:rPr>
          <w:rFonts w:ascii="Palatino Linotype" w:hAnsi="Palatino Linotype" w:cs="Calibri"/>
          <w:bCs/>
          <w:sz w:val="20"/>
          <w:szCs w:val="20"/>
        </w:rPr>
        <w:t xml:space="preserve"> ceny v Kč bez DPH, a to za každý i započatý den prodlení.</w:t>
      </w:r>
    </w:p>
    <w:p w:rsidR="00A01216" w:rsidRPr="00FC689D" w:rsidRDefault="00A01216" w:rsidP="00A01216">
      <w:pPr>
        <w:numPr>
          <w:ilvl w:val="0"/>
          <w:numId w:val="3"/>
        </w:numPr>
        <w:spacing w:before="60" w:after="60"/>
        <w:ind w:left="357" w:hanging="357"/>
        <w:jc w:val="both"/>
        <w:rPr>
          <w:rFonts w:ascii="Palatino Linotype" w:hAnsi="Palatino Linotype" w:cs="Calibri"/>
          <w:sz w:val="20"/>
          <w:szCs w:val="20"/>
        </w:rPr>
      </w:pPr>
      <w:r w:rsidRPr="00FC689D">
        <w:rPr>
          <w:rFonts w:ascii="Palatino Linotype" w:hAnsi="Palatino Linotype" w:cs="Calibri"/>
          <w:sz w:val="20"/>
          <w:szCs w:val="20"/>
        </w:rPr>
        <w:t xml:space="preserve">V případě prodlení </w:t>
      </w:r>
      <w:r>
        <w:rPr>
          <w:rFonts w:ascii="Palatino Linotype" w:hAnsi="Palatino Linotype" w:cs="Calibri"/>
          <w:sz w:val="20"/>
          <w:szCs w:val="20"/>
        </w:rPr>
        <w:t>objednatele</w:t>
      </w:r>
      <w:r w:rsidRPr="00FC689D">
        <w:rPr>
          <w:rFonts w:ascii="Palatino Linotype" w:hAnsi="Palatino Linotype" w:cs="Calibri"/>
          <w:sz w:val="20"/>
          <w:szCs w:val="20"/>
        </w:rPr>
        <w:t xml:space="preserve"> s úhradou daňových dokladů (faktur) dle této Smlouvy</w:t>
      </w:r>
      <w:r w:rsidRPr="00FC689D">
        <w:rPr>
          <w:rFonts w:ascii="Palatino Linotype" w:hAnsi="Palatino Linotype" w:cs="Calibri"/>
          <w:bCs/>
          <w:sz w:val="20"/>
          <w:szCs w:val="20"/>
        </w:rPr>
        <w:t xml:space="preserve"> se </w:t>
      </w:r>
      <w:r>
        <w:rPr>
          <w:rFonts w:ascii="Palatino Linotype" w:hAnsi="Palatino Linotype" w:cs="Calibri"/>
          <w:bCs/>
          <w:sz w:val="20"/>
          <w:szCs w:val="20"/>
        </w:rPr>
        <w:t>objednatel</w:t>
      </w:r>
      <w:r w:rsidRPr="00FC689D">
        <w:rPr>
          <w:rFonts w:ascii="Palatino Linotype" w:hAnsi="Palatino Linotype" w:cs="Calibri"/>
          <w:bCs/>
          <w:sz w:val="20"/>
          <w:szCs w:val="20"/>
        </w:rPr>
        <w:t xml:space="preserve"> zavazuje zaplatit dodavateli smluvní úrok z prodlení ve výši 0,0</w:t>
      </w:r>
      <w:r>
        <w:rPr>
          <w:rFonts w:ascii="Palatino Linotype" w:hAnsi="Palatino Linotype" w:cs="Calibri"/>
          <w:bCs/>
          <w:sz w:val="20"/>
          <w:szCs w:val="20"/>
        </w:rPr>
        <w:t>2</w:t>
      </w:r>
      <w:r w:rsidRPr="00FC689D">
        <w:rPr>
          <w:rFonts w:ascii="Palatino Linotype" w:hAnsi="Palatino Linotype" w:cs="Calibri"/>
          <w:bCs/>
          <w:sz w:val="20"/>
          <w:szCs w:val="20"/>
        </w:rPr>
        <w:t xml:space="preserve"> % z dlužné částky v Kč bez DPH, a to za každý i započatý den prodlení.</w:t>
      </w:r>
    </w:p>
    <w:p w:rsidR="00A01216" w:rsidRPr="00FC689D" w:rsidRDefault="00A01216" w:rsidP="00A01216">
      <w:pPr>
        <w:numPr>
          <w:ilvl w:val="0"/>
          <w:numId w:val="3"/>
        </w:numPr>
        <w:spacing w:before="60" w:after="60"/>
        <w:ind w:left="357" w:hanging="357"/>
        <w:jc w:val="both"/>
        <w:rPr>
          <w:rFonts w:ascii="Palatino Linotype" w:hAnsi="Palatino Linotype" w:cs="Calibri"/>
          <w:sz w:val="20"/>
          <w:szCs w:val="20"/>
        </w:rPr>
      </w:pPr>
      <w:r w:rsidRPr="00FC689D">
        <w:rPr>
          <w:rFonts w:ascii="Palatino Linotype" w:hAnsi="Palatino Linotype" w:cs="Calibri"/>
          <w:sz w:val="20"/>
          <w:szCs w:val="20"/>
        </w:rPr>
        <w:t xml:space="preserve">V případě </w:t>
      </w:r>
      <w:r w:rsidRPr="00FC689D">
        <w:rPr>
          <w:rFonts w:ascii="Palatino Linotype" w:hAnsi="Palatino Linotype" w:cs="Calibri"/>
          <w:bCs/>
          <w:sz w:val="20"/>
          <w:szCs w:val="20"/>
        </w:rPr>
        <w:t xml:space="preserve">porušení povinností či prodlení se splněním povinností dodavatele dle čl. IV. odst. 2 </w:t>
      </w:r>
      <w:proofErr w:type="gramStart"/>
      <w:r w:rsidRPr="00FC689D">
        <w:rPr>
          <w:rFonts w:ascii="Palatino Linotype" w:hAnsi="Palatino Linotype" w:cs="Calibri"/>
          <w:bCs/>
          <w:sz w:val="20"/>
          <w:szCs w:val="20"/>
        </w:rPr>
        <w:t>této</w:t>
      </w:r>
      <w:proofErr w:type="gramEnd"/>
      <w:r w:rsidRPr="00FC689D">
        <w:rPr>
          <w:rFonts w:ascii="Palatino Linotype" w:hAnsi="Palatino Linotype" w:cs="Calibri"/>
          <w:bCs/>
          <w:sz w:val="20"/>
          <w:szCs w:val="20"/>
        </w:rPr>
        <w:t xml:space="preserve"> Smlouvy se dodavatel zavazuje zaplatit </w:t>
      </w:r>
      <w:r>
        <w:rPr>
          <w:rFonts w:ascii="Palatino Linotype" w:hAnsi="Palatino Linotype" w:cs="Calibri"/>
          <w:bCs/>
          <w:sz w:val="20"/>
          <w:szCs w:val="20"/>
        </w:rPr>
        <w:t>objednateli</w:t>
      </w:r>
      <w:r w:rsidRPr="00FC689D">
        <w:rPr>
          <w:rFonts w:ascii="Palatino Linotype" w:hAnsi="Palatino Linotype" w:cs="Calibri"/>
          <w:bCs/>
          <w:sz w:val="20"/>
          <w:szCs w:val="20"/>
        </w:rPr>
        <w:t xml:space="preserve"> smluvní pokutu ve výši 10.000,- Kč za každý případ porušení.</w:t>
      </w:r>
    </w:p>
    <w:p w:rsidR="00A01216" w:rsidRPr="00FC689D" w:rsidRDefault="00A01216" w:rsidP="00A01216">
      <w:pPr>
        <w:numPr>
          <w:ilvl w:val="0"/>
          <w:numId w:val="3"/>
        </w:numPr>
        <w:spacing w:before="60" w:after="60"/>
        <w:ind w:left="357" w:hanging="357"/>
        <w:jc w:val="both"/>
        <w:rPr>
          <w:rFonts w:ascii="Palatino Linotype" w:hAnsi="Palatino Linotype" w:cs="Calibri"/>
          <w:sz w:val="20"/>
          <w:szCs w:val="20"/>
        </w:rPr>
      </w:pPr>
      <w:r w:rsidRPr="00FC689D">
        <w:rPr>
          <w:rFonts w:ascii="Palatino Linotype" w:hAnsi="Palatino Linotype" w:cs="Calibri"/>
          <w:sz w:val="20"/>
          <w:szCs w:val="20"/>
        </w:rPr>
        <w:t xml:space="preserve">V případě prodlení dodavatele s nástupem na odstranění reklamovaných vad dodaného </w:t>
      </w:r>
      <w:r w:rsidR="005D1E7A">
        <w:rPr>
          <w:rFonts w:ascii="Palatino Linotype" w:hAnsi="Palatino Linotype" w:cs="Calibri"/>
          <w:sz w:val="20"/>
          <w:szCs w:val="20"/>
        </w:rPr>
        <w:t>Vybavení</w:t>
      </w:r>
      <w:r w:rsidRPr="00FC689D">
        <w:rPr>
          <w:rFonts w:ascii="Palatino Linotype" w:hAnsi="Palatino Linotype" w:cs="Calibri"/>
          <w:sz w:val="20"/>
          <w:szCs w:val="20"/>
        </w:rPr>
        <w:t>, tj. porušení reakční doby servisního zásahu dle ustanovení čl. VIII. odst. 8 této Smlouvy, se</w:t>
      </w:r>
      <w:r w:rsidRPr="00FC689D">
        <w:rPr>
          <w:rFonts w:ascii="Palatino Linotype" w:hAnsi="Palatino Linotype" w:cs="Calibri"/>
          <w:bCs/>
          <w:sz w:val="20"/>
          <w:szCs w:val="20"/>
        </w:rPr>
        <w:t xml:space="preserve"> dodavatel zavazuje zaplatit </w:t>
      </w:r>
      <w:r>
        <w:rPr>
          <w:rFonts w:ascii="Palatino Linotype" w:hAnsi="Palatino Linotype" w:cs="Calibri"/>
          <w:bCs/>
          <w:sz w:val="20"/>
          <w:szCs w:val="20"/>
        </w:rPr>
        <w:t>objednateli</w:t>
      </w:r>
      <w:r w:rsidRPr="00FC689D">
        <w:rPr>
          <w:rFonts w:ascii="Palatino Linotype" w:hAnsi="Palatino Linotype" w:cs="Calibri"/>
          <w:bCs/>
          <w:sz w:val="20"/>
          <w:szCs w:val="20"/>
        </w:rPr>
        <w:t xml:space="preserve"> sjednanou smluvní pokutu ve výši </w:t>
      </w:r>
      <w:r>
        <w:rPr>
          <w:rFonts w:ascii="Palatino Linotype" w:hAnsi="Palatino Linotype" w:cs="Calibri"/>
          <w:bCs/>
          <w:sz w:val="20"/>
          <w:szCs w:val="20"/>
        </w:rPr>
        <w:t>5</w:t>
      </w:r>
      <w:r w:rsidRPr="00FC689D">
        <w:rPr>
          <w:rFonts w:ascii="Palatino Linotype" w:hAnsi="Palatino Linotype" w:cs="Calibri"/>
          <w:bCs/>
          <w:sz w:val="20"/>
          <w:szCs w:val="20"/>
        </w:rPr>
        <w:t xml:space="preserve">00,- Kč </w:t>
      </w:r>
      <w:r w:rsidRPr="00FC689D">
        <w:rPr>
          <w:rFonts w:ascii="Palatino Linotype" w:hAnsi="Palatino Linotype" w:cs="Calibri"/>
          <w:sz w:val="20"/>
          <w:szCs w:val="20"/>
        </w:rPr>
        <w:t>Software</w:t>
      </w:r>
      <w:r w:rsidRPr="00FC689D">
        <w:rPr>
          <w:rFonts w:ascii="Palatino Linotype" w:hAnsi="Palatino Linotype" w:cs="Calibri"/>
          <w:bCs/>
          <w:sz w:val="20"/>
          <w:szCs w:val="20"/>
        </w:rPr>
        <w:t>, a to za každou i započatou hodinu prodlení.</w:t>
      </w:r>
    </w:p>
    <w:p w:rsidR="00A01216" w:rsidRPr="00FC689D" w:rsidRDefault="00A01216" w:rsidP="00A01216">
      <w:pPr>
        <w:numPr>
          <w:ilvl w:val="0"/>
          <w:numId w:val="3"/>
        </w:numPr>
        <w:spacing w:before="60" w:after="60"/>
        <w:ind w:left="357" w:hanging="357"/>
        <w:jc w:val="both"/>
        <w:rPr>
          <w:rFonts w:ascii="Palatino Linotype" w:hAnsi="Palatino Linotype" w:cs="Calibri"/>
          <w:sz w:val="20"/>
          <w:szCs w:val="20"/>
        </w:rPr>
      </w:pPr>
      <w:r w:rsidRPr="00FC689D">
        <w:rPr>
          <w:rFonts w:ascii="Palatino Linotype" w:hAnsi="Palatino Linotype" w:cs="Calibri"/>
          <w:sz w:val="20"/>
          <w:szCs w:val="20"/>
        </w:rPr>
        <w:t xml:space="preserve">V případě prodlení </w:t>
      </w:r>
      <w:r w:rsidRPr="00FC689D">
        <w:rPr>
          <w:rFonts w:ascii="Palatino Linotype" w:hAnsi="Palatino Linotype" w:cs="Calibri"/>
          <w:bCs/>
          <w:sz w:val="20"/>
          <w:szCs w:val="20"/>
        </w:rPr>
        <w:t xml:space="preserve">dodavatele </w:t>
      </w:r>
      <w:r w:rsidRPr="00FC689D">
        <w:rPr>
          <w:rFonts w:ascii="Palatino Linotype" w:hAnsi="Palatino Linotype" w:cs="Calibri"/>
          <w:sz w:val="20"/>
          <w:szCs w:val="20"/>
        </w:rPr>
        <w:t xml:space="preserve">s odstraněním (opravou) reklamovaných vad dodaného </w:t>
      </w:r>
      <w:r w:rsidR="005D1E7A">
        <w:rPr>
          <w:rFonts w:ascii="Palatino Linotype" w:hAnsi="Palatino Linotype" w:cs="Calibri"/>
          <w:sz w:val="20"/>
          <w:szCs w:val="20"/>
        </w:rPr>
        <w:t>Vybavení</w:t>
      </w:r>
      <w:r w:rsidRPr="00FC689D">
        <w:rPr>
          <w:rFonts w:ascii="Palatino Linotype" w:hAnsi="Palatino Linotype" w:cs="Calibri"/>
          <w:sz w:val="20"/>
          <w:szCs w:val="20"/>
        </w:rPr>
        <w:t>, tj. porušení stanovené doby opravy dle ustanovení čl. VIII. odst. 11 této Smlouvy, se</w:t>
      </w:r>
      <w:r w:rsidRPr="00FC689D">
        <w:rPr>
          <w:rFonts w:ascii="Palatino Linotype" w:hAnsi="Palatino Linotype" w:cs="Calibri"/>
          <w:bCs/>
          <w:sz w:val="20"/>
          <w:szCs w:val="20"/>
        </w:rPr>
        <w:t xml:space="preserve"> dodavatel zavazuje zaplatit </w:t>
      </w:r>
      <w:r>
        <w:rPr>
          <w:rFonts w:ascii="Palatino Linotype" w:hAnsi="Palatino Linotype" w:cs="Calibri"/>
          <w:bCs/>
          <w:sz w:val="20"/>
          <w:szCs w:val="20"/>
        </w:rPr>
        <w:t>objednateli</w:t>
      </w:r>
      <w:r w:rsidRPr="00FC689D">
        <w:rPr>
          <w:rFonts w:ascii="Palatino Linotype" w:hAnsi="Palatino Linotype" w:cs="Calibri"/>
          <w:bCs/>
          <w:sz w:val="20"/>
          <w:szCs w:val="20"/>
        </w:rPr>
        <w:t xml:space="preserve"> sjednanou smluvní pokutu ve výši </w:t>
      </w:r>
      <w:r>
        <w:rPr>
          <w:rFonts w:ascii="Palatino Linotype" w:hAnsi="Palatino Linotype" w:cs="Calibri"/>
          <w:bCs/>
          <w:sz w:val="20"/>
          <w:szCs w:val="20"/>
        </w:rPr>
        <w:t>5</w:t>
      </w:r>
      <w:r w:rsidRPr="00FC689D">
        <w:rPr>
          <w:rFonts w:ascii="Palatino Linotype" w:hAnsi="Palatino Linotype" w:cs="Calibri"/>
          <w:bCs/>
          <w:sz w:val="20"/>
          <w:szCs w:val="20"/>
        </w:rPr>
        <w:t>00,- Kč, a to za každou i započatou hodinu prodlení.</w:t>
      </w:r>
    </w:p>
    <w:p w:rsidR="00A01216" w:rsidRDefault="00A01216" w:rsidP="00A01216">
      <w:pPr>
        <w:numPr>
          <w:ilvl w:val="0"/>
          <w:numId w:val="3"/>
        </w:numPr>
        <w:spacing w:before="60" w:after="60"/>
        <w:ind w:left="357" w:hanging="357"/>
        <w:jc w:val="both"/>
        <w:rPr>
          <w:rFonts w:ascii="Palatino Linotype" w:hAnsi="Palatino Linotype" w:cs="Calibri"/>
          <w:sz w:val="20"/>
          <w:szCs w:val="20"/>
        </w:rPr>
      </w:pPr>
      <w:r w:rsidRPr="0031543A">
        <w:rPr>
          <w:rFonts w:ascii="Palatino Linotype" w:hAnsi="Palatino Linotype"/>
          <w:sz w:val="20"/>
          <w:szCs w:val="20"/>
        </w:rPr>
        <w:t>V případě porušení povinností dodavatele dle čl. IX. této Smlouvy se dodavatel zavazuje zaplatit objednateli smluvní pokutu ve výši 500,- Kč za každý den nesplnění povinnosti pojištění.</w:t>
      </w:r>
    </w:p>
    <w:p w:rsidR="00A01216" w:rsidRPr="00FC689D" w:rsidRDefault="00A01216" w:rsidP="00A01216">
      <w:pPr>
        <w:numPr>
          <w:ilvl w:val="0"/>
          <w:numId w:val="3"/>
        </w:numPr>
        <w:spacing w:before="60" w:after="60"/>
        <w:ind w:left="357" w:hanging="357"/>
        <w:jc w:val="both"/>
        <w:rPr>
          <w:rFonts w:ascii="Palatino Linotype" w:hAnsi="Palatino Linotype" w:cs="Calibri"/>
          <w:sz w:val="20"/>
          <w:szCs w:val="20"/>
        </w:rPr>
      </w:pPr>
      <w:r w:rsidRPr="00FC689D">
        <w:rPr>
          <w:rFonts w:ascii="Palatino Linotype" w:hAnsi="Palatino Linotype" w:cs="Calibri"/>
          <w:sz w:val="20"/>
          <w:szCs w:val="20"/>
        </w:rPr>
        <w:t xml:space="preserve">V případě </w:t>
      </w:r>
      <w:r w:rsidRPr="00FC689D">
        <w:rPr>
          <w:rFonts w:ascii="Palatino Linotype" w:hAnsi="Palatino Linotype" w:cs="Calibri"/>
          <w:bCs/>
          <w:sz w:val="20"/>
          <w:szCs w:val="20"/>
        </w:rPr>
        <w:t xml:space="preserve">porušení povinností dodavatele dle čl. X. této Smlouvy se dodavatel zavazuje zaplatit </w:t>
      </w:r>
      <w:r>
        <w:rPr>
          <w:rFonts w:ascii="Palatino Linotype" w:hAnsi="Palatino Linotype" w:cs="Calibri"/>
          <w:bCs/>
          <w:sz w:val="20"/>
          <w:szCs w:val="20"/>
        </w:rPr>
        <w:t>objednateli</w:t>
      </w:r>
      <w:r w:rsidRPr="00FC689D">
        <w:rPr>
          <w:rFonts w:ascii="Palatino Linotype" w:hAnsi="Palatino Linotype" w:cs="Calibri"/>
          <w:bCs/>
          <w:sz w:val="20"/>
          <w:szCs w:val="20"/>
        </w:rPr>
        <w:t xml:space="preserve"> smluvní pokutu ve výši 50.000,- Kč za každý případ porušení.</w:t>
      </w:r>
    </w:p>
    <w:p w:rsidR="00A01216" w:rsidRPr="00FC689D" w:rsidRDefault="00A01216" w:rsidP="00A01216">
      <w:pPr>
        <w:numPr>
          <w:ilvl w:val="0"/>
          <w:numId w:val="3"/>
        </w:numPr>
        <w:spacing w:before="60" w:after="60"/>
        <w:ind w:left="357" w:hanging="357"/>
        <w:jc w:val="both"/>
        <w:rPr>
          <w:rFonts w:ascii="Palatino Linotype" w:hAnsi="Palatino Linotype" w:cs="Calibri"/>
          <w:sz w:val="20"/>
          <w:szCs w:val="20"/>
        </w:rPr>
      </w:pPr>
      <w:r w:rsidRPr="00FC689D">
        <w:rPr>
          <w:rFonts w:ascii="Palatino Linotype" w:hAnsi="Palatino Linotype" w:cs="Calibri"/>
          <w:spacing w:val="-2"/>
          <w:sz w:val="20"/>
          <w:szCs w:val="20"/>
        </w:rPr>
        <w:t xml:space="preserve">V případě </w:t>
      </w:r>
      <w:r w:rsidRPr="00FC689D">
        <w:rPr>
          <w:rFonts w:ascii="Palatino Linotype" w:hAnsi="Palatino Linotype" w:cs="Calibri"/>
          <w:bCs/>
          <w:spacing w:val="-2"/>
          <w:sz w:val="20"/>
          <w:szCs w:val="20"/>
        </w:rPr>
        <w:t>porušení povinností dodavatele dle čl. XI</w:t>
      </w:r>
      <w:r>
        <w:rPr>
          <w:rFonts w:ascii="Palatino Linotype" w:hAnsi="Palatino Linotype" w:cs="Calibri"/>
          <w:bCs/>
          <w:spacing w:val="-2"/>
          <w:sz w:val="20"/>
          <w:szCs w:val="20"/>
        </w:rPr>
        <w:t>I</w:t>
      </w:r>
      <w:r w:rsidRPr="00FC689D">
        <w:rPr>
          <w:rFonts w:ascii="Palatino Linotype" w:hAnsi="Palatino Linotype" w:cs="Calibri"/>
          <w:bCs/>
          <w:spacing w:val="-2"/>
          <w:sz w:val="20"/>
          <w:szCs w:val="20"/>
        </w:rPr>
        <w:t xml:space="preserve">. odst. 1, 2 a/nebo 3 této Smlouvy se dodavatel zavazuje zaplatit </w:t>
      </w:r>
      <w:r>
        <w:rPr>
          <w:rFonts w:ascii="Palatino Linotype" w:hAnsi="Palatino Linotype" w:cs="Calibri"/>
          <w:bCs/>
          <w:sz w:val="20"/>
          <w:szCs w:val="20"/>
        </w:rPr>
        <w:t>objednateli</w:t>
      </w:r>
      <w:r w:rsidRPr="00FC689D">
        <w:rPr>
          <w:rFonts w:ascii="Palatino Linotype" w:hAnsi="Palatino Linotype" w:cs="Calibri"/>
          <w:bCs/>
          <w:sz w:val="20"/>
          <w:szCs w:val="20"/>
        </w:rPr>
        <w:t xml:space="preserve"> </w:t>
      </w:r>
      <w:r w:rsidRPr="00FC689D">
        <w:rPr>
          <w:rFonts w:ascii="Palatino Linotype" w:hAnsi="Palatino Linotype" w:cs="Calibri"/>
          <w:bCs/>
          <w:spacing w:val="-2"/>
          <w:sz w:val="20"/>
          <w:szCs w:val="20"/>
        </w:rPr>
        <w:t>smluvní pokutu ve výši 50.000,- Kč za každý případ porušení</w:t>
      </w:r>
      <w:r w:rsidRPr="00FC689D">
        <w:rPr>
          <w:rFonts w:ascii="Palatino Linotype" w:hAnsi="Palatino Linotype" w:cs="Calibri"/>
          <w:bCs/>
          <w:sz w:val="20"/>
          <w:szCs w:val="20"/>
        </w:rPr>
        <w:t>.</w:t>
      </w:r>
    </w:p>
    <w:p w:rsidR="00A01216" w:rsidRPr="00FC689D" w:rsidRDefault="00A01216" w:rsidP="00A01216">
      <w:pPr>
        <w:numPr>
          <w:ilvl w:val="0"/>
          <w:numId w:val="3"/>
        </w:numPr>
        <w:spacing w:before="60" w:after="60"/>
        <w:ind w:left="357" w:hanging="357"/>
        <w:jc w:val="both"/>
        <w:rPr>
          <w:rFonts w:ascii="Palatino Linotype" w:hAnsi="Palatino Linotype" w:cs="Calibri"/>
          <w:sz w:val="20"/>
          <w:szCs w:val="20"/>
        </w:rPr>
      </w:pPr>
      <w:r w:rsidRPr="00FC689D">
        <w:rPr>
          <w:rFonts w:ascii="Palatino Linotype" w:hAnsi="Palatino Linotype" w:cs="Calibri"/>
          <w:sz w:val="20"/>
          <w:szCs w:val="20"/>
        </w:rPr>
        <w:t xml:space="preserve">Uplatněním smluvních pokut není dotčeno právo Smluvních stran na náhradu škody či ušlý zisk. Dodavatel je povinen </w:t>
      </w:r>
      <w:r>
        <w:rPr>
          <w:rFonts w:ascii="Palatino Linotype" w:hAnsi="Palatino Linotype" w:cs="Calibri"/>
          <w:sz w:val="20"/>
          <w:szCs w:val="20"/>
        </w:rPr>
        <w:t>objednateli</w:t>
      </w:r>
      <w:r w:rsidRPr="00FC689D">
        <w:rPr>
          <w:rFonts w:ascii="Palatino Linotype" w:hAnsi="Palatino Linotype" w:cs="Calibri"/>
          <w:sz w:val="20"/>
          <w:szCs w:val="20"/>
        </w:rPr>
        <w:t xml:space="preserve"> uhradit škodu, která vznikne z důvodu porušení povinností dodavatele dle této Smlouvy (např. z důvodu prodlení s řádným dokončením dodávky </w:t>
      </w:r>
      <w:r w:rsidR="005D1E7A">
        <w:rPr>
          <w:rFonts w:ascii="Palatino Linotype" w:hAnsi="Palatino Linotype" w:cs="Calibri"/>
          <w:sz w:val="20"/>
          <w:szCs w:val="20"/>
        </w:rPr>
        <w:t>Vybavení</w:t>
      </w:r>
      <w:r w:rsidRPr="00FC689D">
        <w:rPr>
          <w:rFonts w:ascii="Palatino Linotype" w:hAnsi="Palatino Linotype" w:cs="Calibri"/>
          <w:sz w:val="20"/>
          <w:szCs w:val="20"/>
        </w:rPr>
        <w:t>, dodáním vadného plnění aj.). Dodavatel bere na vědomí, že př</w:t>
      </w:r>
      <w:r>
        <w:rPr>
          <w:rFonts w:ascii="Palatino Linotype" w:hAnsi="Palatino Linotype" w:cs="Calibri"/>
          <w:sz w:val="20"/>
          <w:szCs w:val="20"/>
        </w:rPr>
        <w:t xml:space="preserve">edmět této Smlouvy, tj. dodávané </w:t>
      </w:r>
      <w:r w:rsidR="005D1E7A">
        <w:rPr>
          <w:rFonts w:ascii="Palatino Linotype" w:hAnsi="Palatino Linotype" w:cs="Calibri"/>
          <w:sz w:val="20"/>
          <w:szCs w:val="20"/>
        </w:rPr>
        <w:t>Vybavení</w:t>
      </w:r>
      <w:r w:rsidRPr="00FC689D">
        <w:rPr>
          <w:rFonts w:ascii="Palatino Linotype" w:hAnsi="Palatino Linotype" w:cs="Calibri"/>
          <w:sz w:val="20"/>
          <w:szCs w:val="20"/>
        </w:rPr>
        <w:t xml:space="preserve">, je spolufinancován z dotačních prostředků programu </w:t>
      </w:r>
      <w:r>
        <w:rPr>
          <w:rFonts w:ascii="Palatino Linotype" w:hAnsi="Palatino Linotype" w:cs="Calibri"/>
          <w:sz w:val="20"/>
          <w:szCs w:val="20"/>
        </w:rPr>
        <w:t>IROP</w:t>
      </w:r>
      <w:r w:rsidRPr="00FC689D">
        <w:rPr>
          <w:rFonts w:ascii="Palatino Linotype" w:hAnsi="Palatino Linotype" w:cs="Calibri"/>
          <w:sz w:val="20"/>
          <w:szCs w:val="20"/>
        </w:rPr>
        <w:t xml:space="preserve">, tedy i plnění předmětu této Smlouvy podléhá kontrolám a posouzení dotačního programu </w:t>
      </w:r>
      <w:r>
        <w:rPr>
          <w:rFonts w:ascii="Palatino Linotype" w:hAnsi="Palatino Linotype" w:cs="Calibri"/>
          <w:sz w:val="20"/>
          <w:szCs w:val="20"/>
        </w:rPr>
        <w:t>IROP</w:t>
      </w:r>
      <w:r w:rsidRPr="00FC689D">
        <w:rPr>
          <w:rFonts w:ascii="Palatino Linotype" w:hAnsi="Palatino Linotype" w:cs="Calibri"/>
          <w:sz w:val="20"/>
          <w:szCs w:val="20"/>
        </w:rPr>
        <w:t xml:space="preserve"> či jeho kontrolních orgánů. Dodavatel se tak zavazuje uhradit i škodu, která vznikne z důvodu porušení povinností dodavatele dle této Smlouvy, zahrnující i případné postihy, sankce či odvody vyměřené ze strany příslušného kontrolního orgánu </w:t>
      </w:r>
      <w:r>
        <w:rPr>
          <w:rFonts w:ascii="Palatino Linotype" w:hAnsi="Palatino Linotype" w:cs="Calibri"/>
          <w:sz w:val="20"/>
          <w:szCs w:val="20"/>
        </w:rPr>
        <w:t>IROP</w:t>
      </w:r>
      <w:r w:rsidRPr="00FC689D">
        <w:rPr>
          <w:rFonts w:ascii="Palatino Linotype" w:hAnsi="Palatino Linotype" w:cs="Calibri"/>
          <w:sz w:val="20"/>
          <w:szCs w:val="20"/>
        </w:rPr>
        <w:t>, k jejich vyměření došlo v důsledku porušení povinností dodavatele dle této Smlouvy.</w:t>
      </w:r>
    </w:p>
    <w:p w:rsidR="00A01216" w:rsidRPr="00FC689D" w:rsidRDefault="00A01216" w:rsidP="00A01216">
      <w:pPr>
        <w:numPr>
          <w:ilvl w:val="0"/>
          <w:numId w:val="3"/>
        </w:numPr>
        <w:spacing w:before="60" w:after="60"/>
        <w:ind w:left="357" w:hanging="357"/>
        <w:jc w:val="both"/>
        <w:rPr>
          <w:rFonts w:ascii="Palatino Linotype" w:hAnsi="Palatino Linotype" w:cs="Calibri"/>
          <w:sz w:val="20"/>
          <w:szCs w:val="20"/>
        </w:rPr>
      </w:pPr>
      <w:r w:rsidRPr="00FC689D">
        <w:rPr>
          <w:rFonts w:ascii="Palatino Linotype" w:hAnsi="Palatino Linotype" w:cs="Calibri"/>
          <w:sz w:val="20"/>
          <w:szCs w:val="20"/>
        </w:rPr>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 </w:t>
      </w:r>
    </w:p>
    <w:p w:rsidR="0015280E" w:rsidRPr="0031543A" w:rsidRDefault="00A01216" w:rsidP="00A01216">
      <w:pPr>
        <w:numPr>
          <w:ilvl w:val="0"/>
          <w:numId w:val="3"/>
        </w:numPr>
        <w:spacing w:before="60" w:after="60"/>
        <w:ind w:left="284" w:hanging="284"/>
        <w:jc w:val="both"/>
        <w:rPr>
          <w:rFonts w:ascii="Palatino Linotype" w:hAnsi="Palatino Linotype"/>
          <w:sz w:val="20"/>
          <w:szCs w:val="20"/>
        </w:rPr>
      </w:pPr>
      <w:r w:rsidRPr="00FC689D">
        <w:rPr>
          <w:rFonts w:ascii="Palatino Linotype" w:hAnsi="Palatino Linotype" w:cs="Calibri"/>
          <w:bCs/>
          <w:sz w:val="20"/>
          <w:szCs w:val="20"/>
        </w:rPr>
        <w:t xml:space="preserve">Smluvní pokuty je </w:t>
      </w:r>
      <w:r>
        <w:rPr>
          <w:rFonts w:ascii="Palatino Linotype" w:hAnsi="Palatino Linotype" w:cs="Calibri"/>
          <w:bCs/>
          <w:sz w:val="20"/>
          <w:szCs w:val="20"/>
        </w:rPr>
        <w:t>objednatel</w:t>
      </w:r>
      <w:r w:rsidRPr="00FC689D">
        <w:rPr>
          <w:rFonts w:ascii="Palatino Linotype" w:hAnsi="Palatino Linotype" w:cs="Calibri"/>
          <w:bCs/>
          <w:sz w:val="20"/>
          <w:szCs w:val="20"/>
        </w:rPr>
        <w:t xml:space="preserve"> oprávněn započíst proti svým, i nesplatným, závazkům vůči dodavateli dle této Smlouvy.</w:t>
      </w:r>
    </w:p>
    <w:p w:rsidR="00D632D7" w:rsidRPr="00F6774A" w:rsidRDefault="00D632D7" w:rsidP="00D632D7">
      <w:pPr>
        <w:spacing w:before="120"/>
        <w:jc w:val="center"/>
        <w:rPr>
          <w:rFonts w:ascii="Palatino Linotype" w:hAnsi="Palatino Linotype" w:cs="Calibri"/>
          <w:b/>
          <w:bCs/>
          <w:sz w:val="22"/>
          <w:szCs w:val="20"/>
        </w:rPr>
      </w:pPr>
      <w:r w:rsidRPr="00F6774A">
        <w:rPr>
          <w:rFonts w:ascii="Palatino Linotype" w:hAnsi="Palatino Linotype" w:cs="Calibri"/>
          <w:b/>
          <w:bCs/>
          <w:sz w:val="22"/>
          <w:szCs w:val="20"/>
        </w:rPr>
        <w:t>Čl. X</w:t>
      </w:r>
      <w:r>
        <w:rPr>
          <w:rFonts w:ascii="Palatino Linotype" w:hAnsi="Palatino Linotype" w:cs="Calibri"/>
          <w:b/>
          <w:bCs/>
          <w:sz w:val="22"/>
          <w:szCs w:val="20"/>
        </w:rPr>
        <w:t>V</w:t>
      </w:r>
      <w:r w:rsidRPr="00F6774A">
        <w:rPr>
          <w:rFonts w:ascii="Palatino Linotype" w:hAnsi="Palatino Linotype" w:cs="Calibri"/>
          <w:b/>
          <w:bCs/>
          <w:sz w:val="22"/>
          <w:szCs w:val="20"/>
        </w:rPr>
        <w:t xml:space="preserve">. </w:t>
      </w:r>
    </w:p>
    <w:p w:rsidR="00D632D7" w:rsidRPr="00D632D7" w:rsidRDefault="00D632D7" w:rsidP="00D632D7">
      <w:pPr>
        <w:pStyle w:val="Nadpis1"/>
        <w:tabs>
          <w:tab w:val="left" w:pos="0"/>
        </w:tabs>
        <w:rPr>
          <w:rFonts w:ascii="Palatino Linotype" w:hAnsi="Palatino Linotype" w:cs="Calibri"/>
          <w:b/>
          <w:sz w:val="22"/>
          <w:szCs w:val="20"/>
        </w:rPr>
      </w:pPr>
      <w:r w:rsidRPr="00D632D7">
        <w:rPr>
          <w:rFonts w:ascii="Palatino Linotype" w:hAnsi="Palatino Linotype" w:cs="Calibri"/>
          <w:b/>
          <w:sz w:val="22"/>
          <w:szCs w:val="20"/>
        </w:rPr>
        <w:t>Ukončení Smlouvy</w:t>
      </w:r>
    </w:p>
    <w:p w:rsidR="00D632D7" w:rsidRPr="00FC689D" w:rsidRDefault="00D632D7" w:rsidP="00D632D7">
      <w:pPr>
        <w:numPr>
          <w:ilvl w:val="0"/>
          <w:numId w:val="5"/>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Smluvní strany mohou ukončit smluvní vztah dle této Smlouvy na základě písemné dohody uzavřené mezi oběma Smluvními stranami, a to ke dni, který bude v této písemné dohodě o ukončení této Smlouvy výslovně sjednán, nebude-li sjednán, poté ke dni podpisu takové dohody o ukončení této Smlouvy.</w:t>
      </w:r>
    </w:p>
    <w:p w:rsidR="00D632D7" w:rsidRPr="00FC689D" w:rsidRDefault="00D632D7" w:rsidP="00D632D7">
      <w:pPr>
        <w:numPr>
          <w:ilvl w:val="0"/>
          <w:numId w:val="5"/>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lastRenderedPageBreak/>
        <w:t>Tuto Smlouvu lze ukončit odstoupením ze zákonných důvodů dle příslušných ustanovení občanského zákoníku. Pro odstoupení od této Smlouvy platí příslušná ustanovení občanského zákoníku, stejně tak pro vzájemný vztah Smluvních stran, pokud není v této Smlouvě dohodnuta jiná úprava. Mimo případy uvedené v § 2002 občanského zákoníku či výše v této Smlouvě má příslušná Smluvní strana dále právo dostoupit od této Smlouvy v níže uvedených případech.</w:t>
      </w:r>
    </w:p>
    <w:p w:rsidR="00D632D7" w:rsidRPr="00FC689D" w:rsidRDefault="00D632D7" w:rsidP="00D632D7">
      <w:pPr>
        <w:numPr>
          <w:ilvl w:val="0"/>
          <w:numId w:val="5"/>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 xml:space="preserve">Dodavatel je oprávněn odstoupit od této Smlouvy v případě podstatného porušení povinností </w:t>
      </w:r>
      <w:r>
        <w:rPr>
          <w:rFonts w:ascii="Palatino Linotype" w:hAnsi="Palatino Linotype" w:cs="Calibri"/>
          <w:sz w:val="20"/>
          <w:szCs w:val="20"/>
        </w:rPr>
        <w:t>objednatele</w:t>
      </w:r>
      <w:r w:rsidRPr="00FC689D">
        <w:rPr>
          <w:rFonts w:ascii="Palatino Linotype" w:hAnsi="Palatino Linotype" w:cs="Calibri"/>
          <w:sz w:val="20"/>
          <w:szCs w:val="20"/>
        </w:rPr>
        <w:t>, za které je pro účely této Smlouvy považováno:</w:t>
      </w:r>
    </w:p>
    <w:p w:rsidR="00D632D7" w:rsidRPr="00FC689D" w:rsidRDefault="00D632D7" w:rsidP="00D632D7">
      <w:pPr>
        <w:pStyle w:val="Odstavecseseznamem"/>
        <w:numPr>
          <w:ilvl w:val="0"/>
          <w:numId w:val="20"/>
        </w:numPr>
        <w:suppressAutoHyphens w:val="0"/>
        <w:spacing w:before="60" w:after="60"/>
        <w:ind w:left="567" w:hanging="284"/>
        <w:jc w:val="both"/>
        <w:rPr>
          <w:rFonts w:ascii="Palatino Linotype" w:hAnsi="Palatino Linotype" w:cs="Calibri"/>
          <w:sz w:val="20"/>
          <w:szCs w:val="20"/>
        </w:rPr>
      </w:pPr>
      <w:r w:rsidRPr="00FC689D">
        <w:rPr>
          <w:rFonts w:ascii="Palatino Linotype" w:hAnsi="Palatino Linotype" w:cs="Calibri"/>
          <w:sz w:val="20"/>
          <w:szCs w:val="20"/>
        </w:rPr>
        <w:t xml:space="preserve">prodlení </w:t>
      </w:r>
      <w:r>
        <w:rPr>
          <w:rFonts w:ascii="Palatino Linotype" w:hAnsi="Palatino Linotype" w:cs="Calibri"/>
          <w:sz w:val="20"/>
          <w:szCs w:val="20"/>
        </w:rPr>
        <w:t>objednatele</w:t>
      </w:r>
      <w:r w:rsidRPr="00FC689D">
        <w:rPr>
          <w:rFonts w:ascii="Palatino Linotype" w:hAnsi="Palatino Linotype" w:cs="Calibri"/>
          <w:sz w:val="20"/>
          <w:szCs w:val="20"/>
        </w:rPr>
        <w:t xml:space="preserve"> s úhradou faktury po dobu delší než 30 dnů ode dne splatnosti takové faktury, pokud dodavatel </w:t>
      </w:r>
      <w:r>
        <w:rPr>
          <w:rFonts w:ascii="Palatino Linotype" w:hAnsi="Palatino Linotype" w:cs="Calibri"/>
          <w:sz w:val="20"/>
          <w:szCs w:val="20"/>
        </w:rPr>
        <w:t>objednatele</w:t>
      </w:r>
      <w:r w:rsidRPr="00FC689D">
        <w:rPr>
          <w:rFonts w:ascii="Palatino Linotype" w:hAnsi="Palatino Linotype" w:cs="Calibri"/>
          <w:sz w:val="20"/>
          <w:szCs w:val="20"/>
        </w:rPr>
        <w:t xml:space="preserve"> na takové prodlení s úhradou příslušné faktury </w:t>
      </w:r>
      <w:r>
        <w:rPr>
          <w:rFonts w:ascii="Palatino Linotype" w:hAnsi="Palatino Linotype" w:cs="Calibri"/>
          <w:sz w:val="20"/>
          <w:szCs w:val="20"/>
        </w:rPr>
        <w:t>objednatele</w:t>
      </w:r>
      <w:r w:rsidRPr="00FC689D">
        <w:rPr>
          <w:rFonts w:ascii="Palatino Linotype" w:hAnsi="Palatino Linotype" w:cs="Calibri"/>
          <w:sz w:val="20"/>
          <w:szCs w:val="20"/>
        </w:rPr>
        <w:t xml:space="preserve"> písemně upozornil a </w:t>
      </w:r>
      <w:r>
        <w:rPr>
          <w:rFonts w:ascii="Palatino Linotype" w:hAnsi="Palatino Linotype" w:cs="Calibri"/>
          <w:sz w:val="20"/>
          <w:szCs w:val="20"/>
        </w:rPr>
        <w:t xml:space="preserve">objednatel </w:t>
      </w:r>
      <w:r w:rsidRPr="00FC689D">
        <w:rPr>
          <w:rFonts w:ascii="Palatino Linotype" w:hAnsi="Palatino Linotype" w:cs="Calibri"/>
          <w:sz w:val="20"/>
          <w:szCs w:val="20"/>
        </w:rPr>
        <w:t>nesplnil svou povinnost ani v dodavatelem poskytnuté přiměřeně lhůtě.</w:t>
      </w:r>
    </w:p>
    <w:p w:rsidR="00D632D7" w:rsidRPr="00FC689D" w:rsidRDefault="00D632D7" w:rsidP="00D632D7">
      <w:pPr>
        <w:numPr>
          <w:ilvl w:val="0"/>
          <w:numId w:val="5"/>
        </w:numPr>
        <w:spacing w:before="60" w:after="60"/>
        <w:ind w:left="284" w:hanging="426"/>
        <w:jc w:val="both"/>
        <w:rPr>
          <w:rFonts w:ascii="Palatino Linotype" w:hAnsi="Palatino Linotype" w:cs="Calibri"/>
          <w:sz w:val="20"/>
          <w:szCs w:val="20"/>
        </w:rPr>
      </w:pPr>
      <w:r>
        <w:rPr>
          <w:rFonts w:ascii="Palatino Linotype" w:hAnsi="Palatino Linotype" w:cs="Calibri"/>
          <w:sz w:val="20"/>
          <w:szCs w:val="20"/>
        </w:rPr>
        <w:t xml:space="preserve">Objednatel </w:t>
      </w:r>
      <w:r w:rsidRPr="00FC689D">
        <w:rPr>
          <w:rFonts w:ascii="Palatino Linotype" w:hAnsi="Palatino Linotype" w:cs="Calibri"/>
          <w:sz w:val="20"/>
          <w:szCs w:val="20"/>
        </w:rPr>
        <w:t>je oprávněn odstoupit od této Smlouvy v případě podstatného porušení povinností dodavatele, které jsou uvedeny výše v této Smlouvě, a za které je dále pro účely této Smlouvy považováno také:</w:t>
      </w:r>
    </w:p>
    <w:p w:rsidR="00D632D7" w:rsidRPr="00FC689D" w:rsidRDefault="00D632D7" w:rsidP="00D632D7">
      <w:pPr>
        <w:pStyle w:val="Odstavecseseznamem"/>
        <w:numPr>
          <w:ilvl w:val="0"/>
          <w:numId w:val="21"/>
        </w:numPr>
        <w:suppressAutoHyphens w:val="0"/>
        <w:spacing w:before="60" w:after="60"/>
        <w:ind w:left="567" w:hanging="283"/>
        <w:jc w:val="both"/>
        <w:rPr>
          <w:rFonts w:ascii="Palatino Linotype" w:hAnsi="Palatino Linotype" w:cs="Calibri"/>
          <w:sz w:val="20"/>
          <w:szCs w:val="20"/>
        </w:rPr>
      </w:pPr>
      <w:r w:rsidRPr="00FC689D">
        <w:rPr>
          <w:rFonts w:ascii="Palatino Linotype" w:hAnsi="Palatino Linotype" w:cs="Calibri"/>
          <w:sz w:val="20"/>
          <w:szCs w:val="20"/>
        </w:rPr>
        <w:t xml:space="preserve">prodlení dodavatele s dodávkou </w:t>
      </w:r>
      <w:r>
        <w:rPr>
          <w:rFonts w:ascii="Palatino Linotype" w:hAnsi="Palatino Linotype" w:cs="Calibri"/>
          <w:sz w:val="20"/>
          <w:szCs w:val="20"/>
        </w:rPr>
        <w:t>Vybavení</w:t>
      </w:r>
      <w:r w:rsidRPr="00FC689D">
        <w:rPr>
          <w:rFonts w:ascii="Palatino Linotype" w:hAnsi="Palatino Linotype" w:cs="Calibri"/>
          <w:sz w:val="20"/>
          <w:szCs w:val="20"/>
        </w:rPr>
        <w:t xml:space="preserve"> dle této Smlouvy po dobu delší než 2 týdnů oproti sjednaným </w:t>
      </w:r>
      <w:r w:rsidRPr="00FC689D">
        <w:rPr>
          <w:rFonts w:ascii="Palatino Linotype" w:hAnsi="Palatino Linotype" w:cs="Calibri"/>
          <w:bCs/>
          <w:sz w:val="20"/>
          <w:szCs w:val="20"/>
        </w:rPr>
        <w:t xml:space="preserve">termínům dle této Smlouvy, </w:t>
      </w:r>
      <w:r w:rsidRPr="00FC689D">
        <w:rPr>
          <w:rFonts w:ascii="Palatino Linotype" w:hAnsi="Palatino Linotype" w:cs="Calibri"/>
          <w:sz w:val="20"/>
          <w:szCs w:val="20"/>
        </w:rPr>
        <w:t xml:space="preserve">pokud </w:t>
      </w:r>
      <w:r>
        <w:rPr>
          <w:rFonts w:ascii="Palatino Linotype" w:hAnsi="Palatino Linotype" w:cs="Calibri"/>
          <w:sz w:val="20"/>
          <w:szCs w:val="20"/>
        </w:rPr>
        <w:t>objednatel</w:t>
      </w:r>
      <w:r w:rsidRPr="00FC689D">
        <w:rPr>
          <w:rFonts w:ascii="Palatino Linotype" w:hAnsi="Palatino Linotype" w:cs="Calibri"/>
          <w:sz w:val="20"/>
          <w:szCs w:val="20"/>
        </w:rPr>
        <w:t xml:space="preserve"> dodavatele na takové prodlení s plněním povinností dodavatele dle této Smlouvy písemně upozornil a dodavatel nesplnil svou povinnost ani v </w:t>
      </w:r>
      <w:r>
        <w:rPr>
          <w:rFonts w:ascii="Palatino Linotype" w:hAnsi="Palatino Linotype" w:cs="Calibri"/>
          <w:sz w:val="20"/>
          <w:szCs w:val="20"/>
        </w:rPr>
        <w:t>objednatelem</w:t>
      </w:r>
      <w:r w:rsidRPr="00FC689D">
        <w:rPr>
          <w:rFonts w:ascii="Palatino Linotype" w:hAnsi="Palatino Linotype" w:cs="Calibri"/>
          <w:sz w:val="20"/>
          <w:szCs w:val="20"/>
        </w:rPr>
        <w:t xml:space="preserve"> poskytnuté přiměřeně lhůtě;</w:t>
      </w:r>
    </w:p>
    <w:p w:rsidR="00D632D7" w:rsidRPr="00FC689D" w:rsidRDefault="00D632D7" w:rsidP="00D632D7">
      <w:pPr>
        <w:pStyle w:val="Odstavecseseznamem"/>
        <w:numPr>
          <w:ilvl w:val="0"/>
          <w:numId w:val="21"/>
        </w:numPr>
        <w:suppressAutoHyphens w:val="0"/>
        <w:spacing w:before="60" w:after="60"/>
        <w:ind w:left="567" w:hanging="283"/>
        <w:jc w:val="both"/>
        <w:rPr>
          <w:rFonts w:ascii="Palatino Linotype" w:hAnsi="Palatino Linotype" w:cs="Calibri"/>
          <w:sz w:val="20"/>
          <w:szCs w:val="20"/>
        </w:rPr>
      </w:pPr>
      <w:r w:rsidRPr="00FC689D">
        <w:rPr>
          <w:rFonts w:ascii="Palatino Linotype" w:hAnsi="Palatino Linotype" w:cs="Calibri"/>
          <w:bCs/>
          <w:sz w:val="20"/>
          <w:szCs w:val="20"/>
        </w:rPr>
        <w:t>opakované (min. 2x) porušení povinností dodavatele dle čl. III. této Smlouvy,</w:t>
      </w:r>
      <w:r w:rsidRPr="00FC689D">
        <w:rPr>
          <w:rFonts w:ascii="Palatino Linotype" w:hAnsi="Palatino Linotype" w:cs="Calibri"/>
          <w:sz w:val="20"/>
          <w:szCs w:val="20"/>
        </w:rPr>
        <w:t xml:space="preserve"> pokud </w:t>
      </w:r>
      <w:r>
        <w:rPr>
          <w:rFonts w:ascii="Palatino Linotype" w:hAnsi="Palatino Linotype" w:cs="Calibri"/>
          <w:sz w:val="20"/>
          <w:szCs w:val="20"/>
        </w:rPr>
        <w:t>objednatel</w:t>
      </w:r>
      <w:r w:rsidRPr="00FC689D">
        <w:rPr>
          <w:rFonts w:ascii="Palatino Linotype" w:hAnsi="Palatino Linotype" w:cs="Calibri"/>
          <w:sz w:val="20"/>
          <w:szCs w:val="20"/>
        </w:rPr>
        <w:t xml:space="preserve"> dodavatele na takové prodlení s plněním či porušení povinností dodavatele dle této Smlouvy písemně upozornil a dodavatel nesplnil svou povinnost ani v </w:t>
      </w:r>
      <w:r>
        <w:rPr>
          <w:rFonts w:ascii="Palatino Linotype" w:hAnsi="Palatino Linotype" w:cs="Calibri"/>
          <w:sz w:val="20"/>
          <w:szCs w:val="20"/>
        </w:rPr>
        <w:t>objednatelem</w:t>
      </w:r>
      <w:r w:rsidRPr="00FC689D">
        <w:rPr>
          <w:rFonts w:ascii="Palatino Linotype" w:hAnsi="Palatino Linotype" w:cs="Calibri"/>
          <w:sz w:val="20"/>
          <w:szCs w:val="20"/>
        </w:rPr>
        <w:t xml:space="preserve"> poskytnuté přiměřeně lhůtě;</w:t>
      </w:r>
    </w:p>
    <w:p w:rsidR="00D632D7" w:rsidRPr="00FC689D" w:rsidRDefault="00D632D7" w:rsidP="00D632D7">
      <w:pPr>
        <w:pStyle w:val="Odstavecseseznamem"/>
        <w:numPr>
          <w:ilvl w:val="0"/>
          <w:numId w:val="21"/>
        </w:numPr>
        <w:suppressAutoHyphens w:val="0"/>
        <w:spacing w:before="60" w:after="60"/>
        <w:ind w:left="567" w:hanging="283"/>
        <w:jc w:val="both"/>
        <w:rPr>
          <w:rFonts w:ascii="Palatino Linotype" w:hAnsi="Palatino Linotype" w:cs="Calibri"/>
          <w:sz w:val="20"/>
          <w:szCs w:val="20"/>
        </w:rPr>
      </w:pPr>
      <w:r w:rsidRPr="00FC689D">
        <w:rPr>
          <w:rFonts w:ascii="Palatino Linotype" w:hAnsi="Palatino Linotype" w:cs="Calibri"/>
          <w:sz w:val="20"/>
          <w:szCs w:val="20"/>
        </w:rPr>
        <w:t xml:space="preserve">opakované (min. 2x) porušení povinností dodavatele dle čl. IV. odst. 2 </w:t>
      </w:r>
      <w:proofErr w:type="gramStart"/>
      <w:r w:rsidRPr="00FC689D">
        <w:rPr>
          <w:rFonts w:ascii="Palatino Linotype" w:hAnsi="Palatino Linotype" w:cs="Calibri"/>
          <w:sz w:val="20"/>
          <w:szCs w:val="20"/>
        </w:rPr>
        <w:t>této</w:t>
      </w:r>
      <w:proofErr w:type="gramEnd"/>
      <w:r w:rsidRPr="00FC689D">
        <w:rPr>
          <w:rFonts w:ascii="Palatino Linotype" w:hAnsi="Palatino Linotype" w:cs="Calibri"/>
          <w:sz w:val="20"/>
          <w:szCs w:val="20"/>
        </w:rPr>
        <w:t xml:space="preserve"> Smlouvy, pokud </w:t>
      </w:r>
      <w:r>
        <w:rPr>
          <w:rFonts w:ascii="Palatino Linotype" w:hAnsi="Palatino Linotype" w:cs="Calibri"/>
          <w:sz w:val="20"/>
          <w:szCs w:val="20"/>
        </w:rPr>
        <w:t>objednatel</w:t>
      </w:r>
      <w:r w:rsidRPr="00FC689D">
        <w:rPr>
          <w:rFonts w:ascii="Palatino Linotype" w:hAnsi="Palatino Linotype" w:cs="Calibri"/>
          <w:sz w:val="20"/>
          <w:szCs w:val="20"/>
        </w:rPr>
        <w:t xml:space="preserve"> dodavatele na takové prodlení s plněním či porušení příslušných povinností dodavatele písemně upozornil a dodavatel nesplnil svou povinnost ani v </w:t>
      </w:r>
      <w:r>
        <w:rPr>
          <w:rFonts w:ascii="Palatino Linotype" w:hAnsi="Palatino Linotype" w:cs="Calibri"/>
          <w:sz w:val="20"/>
          <w:szCs w:val="20"/>
        </w:rPr>
        <w:t>objednatelem</w:t>
      </w:r>
      <w:r w:rsidRPr="00FC689D">
        <w:rPr>
          <w:rFonts w:ascii="Palatino Linotype" w:hAnsi="Palatino Linotype" w:cs="Calibri"/>
          <w:sz w:val="20"/>
          <w:szCs w:val="20"/>
        </w:rPr>
        <w:t xml:space="preserve"> poskytnuté přiměřeně lhůtě;</w:t>
      </w:r>
    </w:p>
    <w:p w:rsidR="00D632D7" w:rsidRPr="00FC689D" w:rsidRDefault="00D632D7" w:rsidP="00D632D7">
      <w:pPr>
        <w:pStyle w:val="Odstavecseseznamem"/>
        <w:numPr>
          <w:ilvl w:val="0"/>
          <w:numId w:val="21"/>
        </w:numPr>
        <w:suppressAutoHyphens w:val="0"/>
        <w:spacing w:before="60" w:after="60"/>
        <w:ind w:left="567" w:hanging="283"/>
        <w:jc w:val="both"/>
        <w:rPr>
          <w:rFonts w:ascii="Palatino Linotype" w:hAnsi="Palatino Linotype" w:cs="Calibri"/>
          <w:sz w:val="20"/>
          <w:szCs w:val="20"/>
        </w:rPr>
      </w:pPr>
      <w:r w:rsidRPr="00FC689D">
        <w:rPr>
          <w:rFonts w:ascii="Palatino Linotype" w:hAnsi="Palatino Linotype" w:cs="Calibri"/>
          <w:bCs/>
          <w:sz w:val="20"/>
          <w:szCs w:val="20"/>
        </w:rPr>
        <w:t xml:space="preserve">opakované (min. 2x) porušení povinností dodavatele dle čl. VI., VIII., IX., </w:t>
      </w:r>
      <w:r>
        <w:rPr>
          <w:rFonts w:ascii="Palatino Linotype" w:hAnsi="Palatino Linotype" w:cs="Calibri"/>
          <w:bCs/>
          <w:sz w:val="20"/>
          <w:szCs w:val="20"/>
        </w:rPr>
        <w:t xml:space="preserve">X., </w:t>
      </w:r>
      <w:r w:rsidRPr="00FC689D">
        <w:rPr>
          <w:rFonts w:ascii="Palatino Linotype" w:hAnsi="Palatino Linotype" w:cs="Calibri"/>
          <w:bCs/>
          <w:sz w:val="20"/>
          <w:szCs w:val="20"/>
        </w:rPr>
        <w:t>X</w:t>
      </w:r>
      <w:r>
        <w:rPr>
          <w:rFonts w:ascii="Palatino Linotype" w:hAnsi="Palatino Linotype" w:cs="Calibri"/>
          <w:bCs/>
          <w:sz w:val="20"/>
          <w:szCs w:val="20"/>
        </w:rPr>
        <w:t>I</w:t>
      </w:r>
      <w:r w:rsidRPr="00FC689D">
        <w:rPr>
          <w:rFonts w:ascii="Palatino Linotype" w:hAnsi="Palatino Linotype" w:cs="Calibri"/>
          <w:bCs/>
          <w:sz w:val="20"/>
          <w:szCs w:val="20"/>
        </w:rPr>
        <w:t>I., X</w:t>
      </w:r>
      <w:r>
        <w:rPr>
          <w:rFonts w:ascii="Palatino Linotype" w:hAnsi="Palatino Linotype" w:cs="Calibri"/>
          <w:bCs/>
          <w:sz w:val="20"/>
          <w:szCs w:val="20"/>
        </w:rPr>
        <w:t>I</w:t>
      </w:r>
      <w:r w:rsidRPr="00FC689D">
        <w:rPr>
          <w:rFonts w:ascii="Palatino Linotype" w:hAnsi="Palatino Linotype" w:cs="Calibri"/>
          <w:bCs/>
          <w:sz w:val="20"/>
          <w:szCs w:val="20"/>
        </w:rPr>
        <w:t>II. této Smlouvy,</w:t>
      </w:r>
      <w:r w:rsidRPr="00FC689D">
        <w:rPr>
          <w:rFonts w:ascii="Palatino Linotype" w:hAnsi="Palatino Linotype" w:cs="Calibri"/>
          <w:sz w:val="20"/>
          <w:szCs w:val="20"/>
        </w:rPr>
        <w:t xml:space="preserve"> pokud </w:t>
      </w:r>
      <w:r>
        <w:rPr>
          <w:rFonts w:ascii="Palatino Linotype" w:hAnsi="Palatino Linotype" w:cs="Calibri"/>
          <w:sz w:val="20"/>
          <w:szCs w:val="20"/>
        </w:rPr>
        <w:t>objednatel</w:t>
      </w:r>
      <w:r w:rsidRPr="00FC689D">
        <w:rPr>
          <w:rFonts w:ascii="Palatino Linotype" w:hAnsi="Palatino Linotype" w:cs="Calibri"/>
          <w:sz w:val="20"/>
          <w:szCs w:val="20"/>
        </w:rPr>
        <w:t xml:space="preserve"> dodavatele na takové prodlení s plněním či porušení povinností dodavatele dle této Smlouvy písemně upozornil a dodavatel nesplnil svou povinnost ani v </w:t>
      </w:r>
      <w:r>
        <w:rPr>
          <w:rFonts w:ascii="Palatino Linotype" w:hAnsi="Palatino Linotype" w:cs="Calibri"/>
          <w:sz w:val="20"/>
          <w:szCs w:val="20"/>
        </w:rPr>
        <w:t>objednatelem</w:t>
      </w:r>
      <w:r w:rsidRPr="00FC689D">
        <w:rPr>
          <w:rFonts w:ascii="Palatino Linotype" w:hAnsi="Palatino Linotype" w:cs="Calibri"/>
          <w:sz w:val="20"/>
          <w:szCs w:val="20"/>
        </w:rPr>
        <w:t xml:space="preserve"> poskytnuté přiměřeně lhůtě;</w:t>
      </w:r>
    </w:p>
    <w:p w:rsidR="00D632D7" w:rsidRPr="00FC689D" w:rsidRDefault="00D632D7" w:rsidP="00D632D7">
      <w:pPr>
        <w:pStyle w:val="Odstavecseseznamem"/>
        <w:numPr>
          <w:ilvl w:val="0"/>
          <w:numId w:val="21"/>
        </w:numPr>
        <w:suppressAutoHyphens w:val="0"/>
        <w:spacing w:before="60" w:after="60"/>
        <w:ind w:left="567" w:hanging="283"/>
        <w:jc w:val="both"/>
        <w:rPr>
          <w:rFonts w:ascii="Palatino Linotype" w:hAnsi="Palatino Linotype" w:cs="Calibri"/>
          <w:sz w:val="20"/>
          <w:szCs w:val="20"/>
        </w:rPr>
      </w:pPr>
      <w:r w:rsidRPr="00FC689D">
        <w:rPr>
          <w:rFonts w:ascii="Palatino Linotype" w:hAnsi="Palatino Linotype" w:cs="Calibri"/>
          <w:sz w:val="20"/>
          <w:szCs w:val="20"/>
        </w:rPr>
        <w:t>bylo-li příslušným soudem rozhodnuto o tom, že dodavatel je v úpadku ve smyslu zákona č. 182/2006 Sb., o úpadku a způsobech jeho řešení (insolvenční zákon), ve znění pozdějších předpisů (a to bez ohledu na právní moc tohoto rozhodnutí) nebo podá-li dodavatel sám na sebe insolvenční návrh.</w:t>
      </w:r>
    </w:p>
    <w:p w:rsidR="00D632D7" w:rsidRPr="00FC689D" w:rsidRDefault="00D632D7" w:rsidP="00D632D7">
      <w:pPr>
        <w:numPr>
          <w:ilvl w:val="0"/>
          <w:numId w:val="5"/>
        </w:numPr>
        <w:spacing w:before="60" w:after="60"/>
        <w:ind w:left="284" w:hanging="426"/>
        <w:jc w:val="both"/>
        <w:rPr>
          <w:rFonts w:ascii="Palatino Linotype" w:hAnsi="Palatino Linotype" w:cs="Calibri"/>
          <w:bCs/>
          <w:sz w:val="20"/>
          <w:szCs w:val="20"/>
        </w:rPr>
      </w:pPr>
      <w:r w:rsidRPr="00FC689D">
        <w:rPr>
          <w:rFonts w:ascii="Palatino Linotype" w:hAnsi="Palatino Linotype" w:cs="Calibri"/>
          <w:sz w:val="20"/>
          <w:szCs w:val="20"/>
        </w:rPr>
        <w:t xml:space="preserve">V případě, že s dodavatelem bude probíhat insolvenční řízení, nebo pokud by byl pro dodavatele z důvodu jeho platební neschopností úředně jmenován likvidátor nebo správce, nebo byla zahájena exekuce nebo veřejná dražba na majetek dodavatele, může </w:t>
      </w:r>
      <w:r>
        <w:rPr>
          <w:rFonts w:ascii="Palatino Linotype" w:hAnsi="Palatino Linotype" w:cs="Calibri"/>
          <w:sz w:val="20"/>
          <w:szCs w:val="20"/>
        </w:rPr>
        <w:t>objednatel</w:t>
      </w:r>
      <w:r w:rsidRPr="00FC689D">
        <w:rPr>
          <w:rFonts w:ascii="Palatino Linotype" w:hAnsi="Palatino Linotype" w:cs="Calibri"/>
          <w:sz w:val="20"/>
          <w:szCs w:val="20"/>
        </w:rPr>
        <w:t xml:space="preserve"> bez omezení jakéhokoliv jiného svého práva odstoupit od této smlouvy písemným sdělením dodavateli, likvidátorovi nebo správci.</w:t>
      </w:r>
    </w:p>
    <w:p w:rsidR="00D632D7" w:rsidRPr="00FC689D" w:rsidRDefault="00D632D7" w:rsidP="00D632D7">
      <w:pPr>
        <w:numPr>
          <w:ilvl w:val="0"/>
          <w:numId w:val="5"/>
        </w:numPr>
        <w:spacing w:before="60" w:after="60"/>
        <w:ind w:left="284" w:hanging="426"/>
        <w:jc w:val="both"/>
        <w:rPr>
          <w:rFonts w:ascii="Palatino Linotype" w:hAnsi="Palatino Linotype" w:cs="Calibri"/>
          <w:bCs/>
          <w:sz w:val="20"/>
          <w:szCs w:val="20"/>
        </w:rPr>
      </w:pPr>
      <w:r w:rsidRPr="00FC689D">
        <w:rPr>
          <w:rFonts w:ascii="Palatino Linotype" w:hAnsi="Palatino Linotype" w:cs="Calibri"/>
          <w:sz w:val="20"/>
          <w:szCs w:val="20"/>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D632D7" w:rsidRPr="00FC689D" w:rsidRDefault="00D632D7" w:rsidP="00D632D7">
      <w:pPr>
        <w:numPr>
          <w:ilvl w:val="0"/>
          <w:numId w:val="5"/>
        </w:numPr>
        <w:spacing w:before="60" w:after="60"/>
        <w:ind w:left="284" w:hanging="426"/>
        <w:jc w:val="both"/>
        <w:rPr>
          <w:rFonts w:ascii="Palatino Linotype" w:hAnsi="Palatino Linotype" w:cs="Calibri"/>
          <w:bCs/>
          <w:sz w:val="20"/>
          <w:szCs w:val="20"/>
        </w:rPr>
      </w:pPr>
      <w:r w:rsidRPr="00FC689D">
        <w:rPr>
          <w:rFonts w:ascii="Palatino Linotype" w:hAnsi="Palatino Linotype" w:cs="Calibri"/>
          <w:bCs/>
          <w:sz w:val="20"/>
          <w:szCs w:val="20"/>
        </w:rPr>
        <w:t>Smluvní strana, která svým jednáním, zdržením nebo opomenutím zavdala příčinu pro odstoupení druhé Smluvní strany od této Smlouvy je povinna uhradit této Smluvní straně veškeré náklady (tj. náhradu škody, ušlý zisky apod.) vzniklé z důvodů odstoupení od Smlouvy. Uvedené náklady, náhrada škody a ušlý zisk jsou splatné bezhotovostně na účet oprávněné smluvní strany do 14 dnů ode dne, kdy je tato Smluvní strana povinné straně vyčíslí.</w:t>
      </w:r>
    </w:p>
    <w:p w:rsidR="00D632D7" w:rsidRPr="00FC689D" w:rsidRDefault="00D632D7" w:rsidP="00D632D7">
      <w:pPr>
        <w:numPr>
          <w:ilvl w:val="0"/>
          <w:numId w:val="5"/>
        </w:numPr>
        <w:spacing w:before="60" w:after="60"/>
        <w:ind w:left="284" w:hanging="426"/>
        <w:jc w:val="both"/>
        <w:rPr>
          <w:rFonts w:ascii="Palatino Linotype" w:hAnsi="Palatino Linotype" w:cs="Calibri"/>
          <w:bCs/>
          <w:sz w:val="20"/>
          <w:szCs w:val="20"/>
        </w:rPr>
      </w:pPr>
      <w:r w:rsidRPr="00FC689D">
        <w:rPr>
          <w:rFonts w:ascii="Palatino Linotype" w:hAnsi="Palatino Linotype" w:cs="Calibri"/>
          <w:bCs/>
          <w:sz w:val="20"/>
          <w:szCs w:val="20"/>
        </w:rPr>
        <w:lastRenderedPageBreak/>
        <w:t>Odstoupením od Smlouvy není dotčeno právo oprávněné Smluvní strany na zaplacení smluvní pokuty ani na náhradu dalších škod či ušlého zisku vzniklých z důvodu porušením této Smlouvy.</w:t>
      </w:r>
    </w:p>
    <w:p w:rsidR="001E1914" w:rsidRPr="001E1914" w:rsidRDefault="001E1914" w:rsidP="00D632D7">
      <w:pPr>
        <w:pStyle w:val="Odstavecseseznamem"/>
        <w:spacing w:before="120"/>
        <w:ind w:left="0"/>
        <w:jc w:val="center"/>
        <w:rPr>
          <w:rFonts w:ascii="Palatino Linotype" w:hAnsi="Palatino Linotype" w:cs="Calibri"/>
          <w:b/>
          <w:sz w:val="10"/>
          <w:szCs w:val="10"/>
        </w:rPr>
      </w:pPr>
    </w:p>
    <w:p w:rsidR="00D632D7" w:rsidRPr="00D103A6" w:rsidRDefault="00D632D7" w:rsidP="00D632D7">
      <w:pPr>
        <w:pStyle w:val="Odstavecseseznamem"/>
        <w:spacing w:before="120"/>
        <w:ind w:left="0"/>
        <w:jc w:val="center"/>
        <w:rPr>
          <w:rFonts w:ascii="Palatino Linotype" w:hAnsi="Palatino Linotype" w:cs="Calibri"/>
          <w:b/>
          <w:sz w:val="22"/>
          <w:szCs w:val="20"/>
        </w:rPr>
      </w:pPr>
      <w:r>
        <w:rPr>
          <w:rFonts w:ascii="Palatino Linotype" w:hAnsi="Palatino Linotype" w:cs="Calibri"/>
          <w:b/>
          <w:sz w:val="22"/>
          <w:szCs w:val="20"/>
        </w:rPr>
        <w:t>Článek X</w:t>
      </w:r>
      <w:r w:rsidRPr="00D103A6">
        <w:rPr>
          <w:rFonts w:ascii="Palatino Linotype" w:hAnsi="Palatino Linotype" w:cs="Calibri"/>
          <w:b/>
          <w:sz w:val="22"/>
          <w:szCs w:val="20"/>
        </w:rPr>
        <w:t>V</w:t>
      </w:r>
      <w:r>
        <w:rPr>
          <w:rFonts w:ascii="Palatino Linotype" w:hAnsi="Palatino Linotype" w:cs="Calibri"/>
          <w:b/>
          <w:sz w:val="22"/>
          <w:szCs w:val="20"/>
        </w:rPr>
        <w:t>I</w:t>
      </w:r>
      <w:r w:rsidRPr="00D103A6">
        <w:rPr>
          <w:rFonts w:ascii="Palatino Linotype" w:hAnsi="Palatino Linotype" w:cs="Calibri"/>
          <w:b/>
          <w:sz w:val="22"/>
          <w:szCs w:val="20"/>
        </w:rPr>
        <w:t>.</w:t>
      </w:r>
    </w:p>
    <w:p w:rsidR="00D632D7" w:rsidRPr="00D103A6" w:rsidRDefault="00D632D7" w:rsidP="00D632D7">
      <w:pPr>
        <w:pStyle w:val="Odstavecseseznamem"/>
        <w:ind w:left="0"/>
        <w:jc w:val="center"/>
        <w:rPr>
          <w:rFonts w:ascii="Palatino Linotype" w:hAnsi="Palatino Linotype" w:cs="Calibri"/>
          <w:b/>
          <w:sz w:val="22"/>
          <w:szCs w:val="20"/>
        </w:rPr>
      </w:pPr>
      <w:r w:rsidRPr="00D103A6">
        <w:rPr>
          <w:rFonts w:ascii="Palatino Linotype" w:hAnsi="Palatino Linotype" w:cs="Calibri"/>
          <w:b/>
          <w:sz w:val="22"/>
          <w:szCs w:val="20"/>
        </w:rPr>
        <w:t>Ochrana osobních údajů</w:t>
      </w:r>
    </w:p>
    <w:p w:rsidR="00D632D7" w:rsidRDefault="00D632D7" w:rsidP="00D632D7">
      <w:pPr>
        <w:pStyle w:val="Odstavecseseznamem"/>
        <w:numPr>
          <w:ilvl w:val="0"/>
          <w:numId w:val="28"/>
        </w:numPr>
        <w:suppressAutoHyphens w:val="0"/>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 xml:space="preserve">Smluvní strany se zavazují dodržovat příslušná ustanovení týkající se dodržování ochrany osobních údajů, budou-li na základě této Smlouvy zpracovávány, uchovávány a používány, a to zejména ve smyslu zákona č. 101/2000 Sb., </w:t>
      </w:r>
      <w:r w:rsidRPr="00FC689D">
        <w:rPr>
          <w:rFonts w:ascii="Palatino Linotype" w:hAnsi="Palatino Linotype" w:cs="Calibri"/>
          <w:bCs/>
          <w:sz w:val="20"/>
          <w:szCs w:val="20"/>
        </w:rPr>
        <w:t>o ochraně osobních údajů</w:t>
      </w:r>
      <w:r w:rsidRPr="00FC689D">
        <w:rPr>
          <w:rFonts w:ascii="Palatino Linotype" w:hAnsi="Palatino Linotype" w:cs="Calibri"/>
          <w:sz w:val="20"/>
          <w:szCs w:val="20"/>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rsidR="00D632D7" w:rsidRPr="00FC689D" w:rsidRDefault="00D632D7" w:rsidP="00D632D7">
      <w:pPr>
        <w:numPr>
          <w:ilvl w:val="0"/>
          <w:numId w:val="28"/>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Veškeré osobní údaje, budou-li na základě této Smlouvy shromažďovány, budou získávány a zpracovávány pouze z provozních důvodů a pro účely zajištění realizace služeb, které jsou předmětem této Smlouvy a naplnění veškerých závazků souvisejících s plněním této Smlouvy. V 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rsidR="008C7489" w:rsidRPr="0031543A" w:rsidRDefault="008C7489" w:rsidP="00DA08F3">
      <w:pPr>
        <w:spacing w:before="120"/>
        <w:jc w:val="center"/>
        <w:rPr>
          <w:rFonts w:ascii="Palatino Linotype" w:hAnsi="Palatino Linotype"/>
          <w:b/>
          <w:bCs/>
          <w:sz w:val="22"/>
          <w:szCs w:val="22"/>
        </w:rPr>
      </w:pPr>
      <w:r w:rsidRPr="0031543A">
        <w:rPr>
          <w:rFonts w:ascii="Palatino Linotype" w:hAnsi="Palatino Linotype"/>
          <w:b/>
          <w:bCs/>
          <w:sz w:val="22"/>
          <w:szCs w:val="22"/>
        </w:rPr>
        <w:t>Čl. X</w:t>
      </w:r>
      <w:r w:rsidR="00EF751E" w:rsidRPr="0031543A">
        <w:rPr>
          <w:rFonts w:ascii="Palatino Linotype" w:hAnsi="Palatino Linotype"/>
          <w:b/>
          <w:bCs/>
          <w:sz w:val="22"/>
          <w:szCs w:val="22"/>
        </w:rPr>
        <w:t>V</w:t>
      </w:r>
      <w:r w:rsidR="00D53BE1" w:rsidRPr="0031543A">
        <w:rPr>
          <w:rFonts w:ascii="Palatino Linotype" w:hAnsi="Palatino Linotype"/>
          <w:b/>
          <w:bCs/>
          <w:sz w:val="22"/>
          <w:szCs w:val="22"/>
        </w:rPr>
        <w:t>I</w:t>
      </w:r>
      <w:r w:rsidR="00620992">
        <w:rPr>
          <w:rFonts w:ascii="Palatino Linotype" w:hAnsi="Palatino Linotype"/>
          <w:b/>
          <w:bCs/>
          <w:sz w:val="22"/>
          <w:szCs w:val="22"/>
        </w:rPr>
        <w:t>I</w:t>
      </w:r>
      <w:r w:rsidRPr="0031543A">
        <w:rPr>
          <w:rFonts w:ascii="Palatino Linotype" w:hAnsi="Palatino Linotype"/>
          <w:b/>
          <w:bCs/>
          <w:sz w:val="22"/>
          <w:szCs w:val="22"/>
        </w:rPr>
        <w:t xml:space="preserve">. </w:t>
      </w:r>
    </w:p>
    <w:p w:rsidR="008C7489" w:rsidRPr="0031543A" w:rsidRDefault="008C7489" w:rsidP="00DA08F3">
      <w:pPr>
        <w:spacing w:after="60"/>
        <w:ind w:left="567" w:hanging="567"/>
        <w:jc w:val="center"/>
        <w:rPr>
          <w:rFonts w:ascii="Palatino Linotype" w:hAnsi="Palatino Linotype"/>
          <w:b/>
          <w:sz w:val="22"/>
          <w:szCs w:val="22"/>
        </w:rPr>
      </w:pPr>
      <w:r w:rsidRPr="0031543A">
        <w:rPr>
          <w:rFonts w:ascii="Palatino Linotype" w:hAnsi="Palatino Linotype"/>
          <w:b/>
          <w:sz w:val="22"/>
          <w:szCs w:val="22"/>
        </w:rPr>
        <w:t>Závěrečná ustanovení</w:t>
      </w:r>
    </w:p>
    <w:p w:rsidR="00D632D7" w:rsidRPr="00FC689D" w:rsidRDefault="00D632D7" w:rsidP="00D632D7">
      <w:pPr>
        <w:numPr>
          <w:ilvl w:val="0"/>
          <w:numId w:val="2"/>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Práva a povinnosti Smluvních stran výslovně touto smlouvou neupravené se řídí příslušnými ustanoveními zákona č. 89/2012 Sb., občanský zákoník, ve znění pozdějších předpisů, zejména ustanoveními § 2079 a násl. občanského zákoníku, tj. ustanoveními o kupní smlouvě.</w:t>
      </w:r>
    </w:p>
    <w:p w:rsidR="00D632D7" w:rsidRPr="00FC689D" w:rsidRDefault="00D632D7" w:rsidP="00D632D7">
      <w:pPr>
        <w:numPr>
          <w:ilvl w:val="0"/>
          <w:numId w:val="2"/>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odběratele.</w:t>
      </w:r>
    </w:p>
    <w:p w:rsidR="00D632D7" w:rsidRPr="00FC689D" w:rsidRDefault="00D632D7" w:rsidP="00D632D7">
      <w:pPr>
        <w:numPr>
          <w:ilvl w:val="0"/>
          <w:numId w:val="2"/>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Dodavatel není oprávněn bez souhlasu odběratele postoupit svá práva a povinnosti plynoucí ze smlouvy třetí osobě.</w:t>
      </w:r>
    </w:p>
    <w:p w:rsidR="00D632D7" w:rsidRPr="00FC689D" w:rsidRDefault="00D632D7" w:rsidP="00D632D7">
      <w:pPr>
        <w:numPr>
          <w:ilvl w:val="0"/>
          <w:numId w:val="2"/>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Tato Smlouva je sepsána ve dvou (2) vyhotoveních, z nichž po podpisu obdrží každý účastník Smlouvy po jednom vyhotovení.</w:t>
      </w:r>
    </w:p>
    <w:p w:rsidR="00D632D7" w:rsidRPr="00FC689D" w:rsidRDefault="00D632D7" w:rsidP="00D632D7">
      <w:pPr>
        <w:numPr>
          <w:ilvl w:val="0"/>
          <w:numId w:val="2"/>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Tuto Smlouvu lze měnit či doplňovat pouze formou písemných a vzestupnou řadou číslovaných dodatků podepsaných oběma Smluvními stranami.</w:t>
      </w:r>
    </w:p>
    <w:p w:rsidR="00D632D7" w:rsidRPr="00FC689D" w:rsidRDefault="00D632D7" w:rsidP="00D632D7">
      <w:pPr>
        <w:numPr>
          <w:ilvl w:val="0"/>
          <w:numId w:val="2"/>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D632D7" w:rsidRPr="00FC689D" w:rsidRDefault="00D632D7" w:rsidP="00D632D7">
      <w:pPr>
        <w:numPr>
          <w:ilvl w:val="0"/>
          <w:numId w:val="2"/>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Přílohy, které tvoří nedílnou součást této Smlouvy:</w:t>
      </w:r>
    </w:p>
    <w:p w:rsidR="00D632D7" w:rsidRPr="00D632D7" w:rsidRDefault="00D632D7" w:rsidP="00D632D7">
      <w:pPr>
        <w:numPr>
          <w:ilvl w:val="0"/>
          <w:numId w:val="7"/>
        </w:numPr>
        <w:tabs>
          <w:tab w:val="left" w:pos="567"/>
          <w:tab w:val="left" w:pos="1985"/>
        </w:tabs>
        <w:spacing w:before="60" w:after="60"/>
        <w:ind w:left="1984" w:hanging="1627"/>
        <w:jc w:val="both"/>
        <w:rPr>
          <w:rFonts w:ascii="Palatino Linotype" w:hAnsi="Palatino Linotype" w:cs="Calibri"/>
          <w:b/>
          <w:sz w:val="20"/>
          <w:szCs w:val="20"/>
        </w:rPr>
      </w:pPr>
      <w:bookmarkStart w:id="1" w:name="_GoBack"/>
      <w:r w:rsidRPr="00FC689D">
        <w:rPr>
          <w:rFonts w:ascii="Palatino Linotype" w:hAnsi="Palatino Linotype" w:cs="Calibri"/>
          <w:b/>
          <w:sz w:val="20"/>
          <w:szCs w:val="20"/>
        </w:rPr>
        <w:t>Příloha č. 1:</w:t>
      </w:r>
      <w:r w:rsidRPr="00FC689D">
        <w:rPr>
          <w:rFonts w:ascii="Palatino Linotype" w:hAnsi="Palatino Linotype" w:cs="Calibri"/>
          <w:b/>
          <w:sz w:val="20"/>
          <w:szCs w:val="20"/>
        </w:rPr>
        <w:tab/>
      </w:r>
      <w:r>
        <w:rPr>
          <w:rFonts w:ascii="Palatino Linotype" w:hAnsi="Palatino Linotype"/>
          <w:b/>
          <w:sz w:val="20"/>
          <w:szCs w:val="20"/>
        </w:rPr>
        <w:t>Soupis</w:t>
      </w:r>
      <w:r w:rsidRPr="0031543A">
        <w:rPr>
          <w:rFonts w:ascii="Palatino Linotype" w:hAnsi="Palatino Linotype"/>
          <w:b/>
          <w:sz w:val="20"/>
          <w:szCs w:val="20"/>
        </w:rPr>
        <w:t xml:space="preserve"> </w:t>
      </w:r>
      <w:r w:rsidRPr="0031543A">
        <w:rPr>
          <w:rFonts w:ascii="Palatino Linotype" w:hAnsi="Palatino Linotype"/>
          <w:b/>
          <w:bCs/>
          <w:sz w:val="20"/>
          <w:szCs w:val="20"/>
        </w:rPr>
        <w:t xml:space="preserve">technologických zařízení pro vybavení učeben </w:t>
      </w:r>
      <w:r>
        <w:rPr>
          <w:rFonts w:ascii="Palatino Linotype" w:hAnsi="Palatino Linotype"/>
          <w:b/>
          <w:sz w:val="20"/>
          <w:szCs w:val="20"/>
        </w:rPr>
        <w:t>(Výkaz</w:t>
      </w:r>
      <w:r w:rsidRPr="0031543A">
        <w:rPr>
          <w:rFonts w:ascii="Palatino Linotype" w:hAnsi="Palatino Linotype"/>
          <w:b/>
          <w:sz w:val="20"/>
          <w:szCs w:val="20"/>
        </w:rPr>
        <w:t xml:space="preserve"> výměr)</w:t>
      </w:r>
    </w:p>
    <w:p w:rsidR="00D632D7" w:rsidRPr="00FC689D" w:rsidRDefault="00D632D7" w:rsidP="00D632D7">
      <w:pPr>
        <w:numPr>
          <w:ilvl w:val="0"/>
          <w:numId w:val="7"/>
        </w:numPr>
        <w:tabs>
          <w:tab w:val="left" w:pos="567"/>
          <w:tab w:val="left" w:pos="1985"/>
        </w:tabs>
        <w:spacing w:before="60" w:after="60"/>
        <w:jc w:val="both"/>
        <w:rPr>
          <w:rFonts w:ascii="Palatino Linotype" w:hAnsi="Palatino Linotype" w:cs="Calibri"/>
          <w:b/>
          <w:sz w:val="20"/>
          <w:szCs w:val="20"/>
        </w:rPr>
      </w:pPr>
      <w:r>
        <w:rPr>
          <w:rFonts w:ascii="Palatino Linotype" w:hAnsi="Palatino Linotype"/>
          <w:b/>
          <w:sz w:val="20"/>
          <w:szCs w:val="20"/>
        </w:rPr>
        <w:t xml:space="preserve">Příloha č. 2: </w:t>
      </w:r>
      <w:r>
        <w:rPr>
          <w:rFonts w:ascii="Palatino Linotype" w:hAnsi="Palatino Linotype"/>
          <w:b/>
          <w:sz w:val="20"/>
          <w:szCs w:val="20"/>
        </w:rPr>
        <w:tab/>
        <w:t>P</w:t>
      </w:r>
      <w:r w:rsidRPr="00D632D7">
        <w:rPr>
          <w:rFonts w:ascii="Palatino Linotype" w:hAnsi="Palatino Linotype"/>
          <w:b/>
          <w:sz w:val="20"/>
          <w:szCs w:val="20"/>
        </w:rPr>
        <w:t>otvrzení (certifikát) o pojištění</w:t>
      </w:r>
      <w:r>
        <w:rPr>
          <w:rFonts w:ascii="Palatino Linotype" w:hAnsi="Palatino Linotype"/>
          <w:b/>
          <w:sz w:val="20"/>
          <w:szCs w:val="20"/>
        </w:rPr>
        <w:t xml:space="preserve"> dodavatele</w:t>
      </w:r>
    </w:p>
    <w:bookmarkEnd w:id="1"/>
    <w:p w:rsidR="00D632D7" w:rsidRPr="00FC689D" w:rsidRDefault="00D632D7" w:rsidP="00D632D7">
      <w:pPr>
        <w:numPr>
          <w:ilvl w:val="0"/>
          <w:numId w:val="2"/>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lastRenderedPageBreak/>
        <w:t>Fyzické osoby, které tuto Smlouvu uzavírají za jednotlivé Smluvní strany, tímto prohlašují, že jsou plně oprávněny k platnému uzavření Smlouvy. Na důkaz tohoto ji opatřují svými vlastnoručními podpisy.</w:t>
      </w:r>
    </w:p>
    <w:p w:rsidR="00D632D7" w:rsidRPr="00FC689D" w:rsidRDefault="00D632D7" w:rsidP="00D632D7">
      <w:pPr>
        <w:numPr>
          <w:ilvl w:val="0"/>
          <w:numId w:val="2"/>
        </w:numPr>
        <w:spacing w:before="60" w:after="60"/>
        <w:ind w:left="284" w:hanging="426"/>
        <w:jc w:val="both"/>
        <w:rPr>
          <w:rFonts w:ascii="Palatino Linotype" w:hAnsi="Palatino Linotype" w:cs="Calibri"/>
          <w:sz w:val="20"/>
          <w:szCs w:val="20"/>
        </w:rPr>
      </w:pPr>
      <w:r w:rsidRPr="00FC689D">
        <w:rPr>
          <w:rFonts w:ascii="Palatino Linotype" w:hAnsi="Palatino Linotype" w:cs="Calibri"/>
          <w:sz w:val="20"/>
          <w:szCs w:val="20"/>
        </w:rPr>
        <w:t xml:space="preserve">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w:t>
      </w:r>
    </w:p>
    <w:p w:rsidR="001E1914" w:rsidRDefault="001E1914" w:rsidP="00DA08F3">
      <w:pPr>
        <w:tabs>
          <w:tab w:val="left" w:pos="5103"/>
        </w:tabs>
        <w:spacing w:before="120" w:after="120"/>
        <w:ind w:left="567" w:hanging="567"/>
        <w:jc w:val="both"/>
        <w:rPr>
          <w:rFonts w:ascii="Palatino Linotype" w:hAnsi="Palatino Linotype"/>
          <w:sz w:val="20"/>
          <w:szCs w:val="20"/>
        </w:rPr>
      </w:pPr>
    </w:p>
    <w:p w:rsidR="001E1914" w:rsidRDefault="001E1914" w:rsidP="00DA08F3">
      <w:pPr>
        <w:tabs>
          <w:tab w:val="left" w:pos="5103"/>
        </w:tabs>
        <w:spacing w:before="120" w:after="120"/>
        <w:ind w:left="567" w:hanging="567"/>
        <w:jc w:val="both"/>
        <w:rPr>
          <w:rFonts w:ascii="Palatino Linotype" w:hAnsi="Palatino Linotype"/>
          <w:sz w:val="20"/>
          <w:szCs w:val="20"/>
        </w:rPr>
      </w:pPr>
    </w:p>
    <w:p w:rsidR="001E1914" w:rsidRDefault="001E1914" w:rsidP="00DA08F3">
      <w:pPr>
        <w:tabs>
          <w:tab w:val="left" w:pos="5103"/>
        </w:tabs>
        <w:spacing w:before="120" w:after="120"/>
        <w:ind w:left="567" w:hanging="567"/>
        <w:jc w:val="both"/>
        <w:rPr>
          <w:rFonts w:ascii="Palatino Linotype" w:hAnsi="Palatino Linotype"/>
          <w:sz w:val="20"/>
          <w:szCs w:val="20"/>
        </w:rPr>
      </w:pPr>
    </w:p>
    <w:p w:rsidR="001E1914" w:rsidRDefault="001E1914" w:rsidP="00DA08F3">
      <w:pPr>
        <w:tabs>
          <w:tab w:val="left" w:pos="5103"/>
        </w:tabs>
        <w:spacing w:before="120" w:after="120"/>
        <w:ind w:left="567" w:hanging="567"/>
        <w:jc w:val="both"/>
        <w:rPr>
          <w:rFonts w:ascii="Palatino Linotype" w:hAnsi="Palatino Linotype"/>
          <w:sz w:val="20"/>
          <w:szCs w:val="20"/>
        </w:rPr>
      </w:pPr>
    </w:p>
    <w:p w:rsidR="00C77258" w:rsidRPr="0031543A" w:rsidRDefault="00C77258" w:rsidP="00DA08F3">
      <w:pPr>
        <w:tabs>
          <w:tab w:val="left" w:pos="5103"/>
        </w:tabs>
        <w:spacing w:before="120" w:after="120"/>
        <w:ind w:left="567" w:hanging="567"/>
        <w:jc w:val="both"/>
        <w:rPr>
          <w:rFonts w:ascii="Palatino Linotype" w:hAnsi="Palatino Linotype"/>
          <w:sz w:val="20"/>
          <w:szCs w:val="20"/>
        </w:rPr>
      </w:pPr>
      <w:r w:rsidRPr="0031543A">
        <w:rPr>
          <w:rFonts w:ascii="Palatino Linotype" w:hAnsi="Palatino Linotype"/>
          <w:sz w:val="20"/>
          <w:szCs w:val="20"/>
        </w:rPr>
        <w:t xml:space="preserve">Za </w:t>
      </w:r>
      <w:r w:rsidR="00A23A84" w:rsidRPr="0031543A">
        <w:rPr>
          <w:rFonts w:ascii="Palatino Linotype" w:hAnsi="Palatino Linotype"/>
          <w:sz w:val="20"/>
          <w:szCs w:val="20"/>
        </w:rPr>
        <w:t>dodavatele</w:t>
      </w:r>
      <w:r w:rsidRPr="0031543A">
        <w:rPr>
          <w:rFonts w:ascii="Palatino Linotype" w:hAnsi="Palatino Linotype"/>
          <w:sz w:val="20"/>
          <w:szCs w:val="20"/>
        </w:rPr>
        <w:t>:</w:t>
      </w:r>
      <w:r w:rsidRPr="0031543A">
        <w:rPr>
          <w:rFonts w:ascii="Palatino Linotype" w:hAnsi="Palatino Linotype"/>
          <w:sz w:val="20"/>
          <w:szCs w:val="20"/>
        </w:rPr>
        <w:tab/>
        <w:t>Za objednatele:</w:t>
      </w:r>
    </w:p>
    <w:p w:rsidR="00C77258" w:rsidRPr="0031543A" w:rsidRDefault="00C77258" w:rsidP="00DA08F3">
      <w:pPr>
        <w:tabs>
          <w:tab w:val="left" w:pos="5103"/>
        </w:tabs>
        <w:ind w:left="567" w:hanging="567"/>
        <w:rPr>
          <w:rFonts w:ascii="Palatino Linotype" w:hAnsi="Palatino Linotype"/>
          <w:b/>
          <w:sz w:val="20"/>
          <w:szCs w:val="20"/>
        </w:rPr>
      </w:pPr>
      <w:r w:rsidRPr="0031543A">
        <w:rPr>
          <w:rFonts w:ascii="Palatino Linotype" w:hAnsi="Palatino Linotype"/>
          <w:b/>
          <w:sz w:val="20"/>
          <w:szCs w:val="20"/>
        </w:rPr>
        <w:t xml:space="preserve">V </w:t>
      </w:r>
      <w:r w:rsidRPr="0031543A">
        <w:rPr>
          <w:rFonts w:ascii="Palatino Linotype" w:hAnsi="Palatino Linotype"/>
          <w:b/>
          <w:bCs/>
          <w:iCs/>
          <w:snapToGrid w:val="0"/>
          <w:sz w:val="20"/>
          <w:szCs w:val="20"/>
          <w:highlight w:val="red"/>
        </w:rPr>
        <w:t>…(</w:t>
      </w:r>
      <w:r w:rsidRPr="0031543A">
        <w:rPr>
          <w:rFonts w:ascii="Palatino Linotype" w:hAnsi="Palatino Linotype" w:cs="Cambria Math"/>
          <w:b/>
          <w:sz w:val="20"/>
          <w:szCs w:val="20"/>
          <w:highlight w:val="red"/>
          <w:shd w:val="clear" w:color="auto" w:fill="FFFF00"/>
        </w:rPr>
        <w:t>DOPLNIT)…</w:t>
      </w:r>
      <w:r w:rsidRPr="0031543A">
        <w:rPr>
          <w:rFonts w:ascii="Palatino Linotype" w:hAnsi="Palatino Linotype"/>
          <w:color w:val="FF0000"/>
          <w:sz w:val="20"/>
          <w:szCs w:val="20"/>
        </w:rPr>
        <w:t xml:space="preserve">, </w:t>
      </w:r>
      <w:r w:rsidRPr="0031543A">
        <w:rPr>
          <w:rFonts w:ascii="Palatino Linotype" w:hAnsi="Palatino Linotype"/>
          <w:b/>
          <w:sz w:val="20"/>
          <w:szCs w:val="20"/>
        </w:rPr>
        <w:t>dne</w:t>
      </w:r>
      <w:r w:rsidRPr="0031543A">
        <w:rPr>
          <w:rFonts w:ascii="Palatino Linotype" w:hAnsi="Palatino Linotype"/>
          <w:color w:val="FF0000"/>
          <w:sz w:val="20"/>
          <w:szCs w:val="20"/>
        </w:rPr>
        <w:t xml:space="preserve"> </w:t>
      </w:r>
      <w:r w:rsidRPr="0031543A">
        <w:rPr>
          <w:rFonts w:ascii="Palatino Linotype" w:hAnsi="Palatino Linotype"/>
          <w:b/>
          <w:bCs/>
          <w:iCs/>
          <w:snapToGrid w:val="0"/>
          <w:sz w:val="20"/>
          <w:szCs w:val="20"/>
          <w:highlight w:val="red"/>
        </w:rPr>
        <w:t>…(</w:t>
      </w:r>
      <w:r w:rsidRPr="0031543A">
        <w:rPr>
          <w:rFonts w:ascii="Palatino Linotype" w:hAnsi="Palatino Linotype" w:cs="Cambria Math"/>
          <w:b/>
          <w:sz w:val="20"/>
          <w:szCs w:val="20"/>
          <w:highlight w:val="red"/>
          <w:shd w:val="clear" w:color="auto" w:fill="FFFF00"/>
        </w:rPr>
        <w:t>DOPLNIT)…</w:t>
      </w:r>
      <w:r w:rsidRPr="0031543A">
        <w:rPr>
          <w:rFonts w:ascii="Palatino Linotype" w:hAnsi="Palatino Linotype"/>
          <w:b/>
          <w:sz w:val="20"/>
          <w:szCs w:val="20"/>
        </w:rPr>
        <w:tab/>
        <w:t xml:space="preserve">V </w:t>
      </w:r>
      <w:r w:rsidRPr="0031543A">
        <w:rPr>
          <w:rFonts w:ascii="Palatino Linotype" w:hAnsi="Palatino Linotype"/>
          <w:sz w:val="20"/>
          <w:szCs w:val="20"/>
          <w:highlight w:val="lightGray"/>
        </w:rPr>
        <w:t>…………………..……</w:t>
      </w:r>
      <w:r w:rsidRPr="0031543A">
        <w:rPr>
          <w:rFonts w:ascii="Palatino Linotype" w:hAnsi="Palatino Linotype"/>
          <w:sz w:val="20"/>
          <w:szCs w:val="20"/>
        </w:rPr>
        <w:t xml:space="preserve">, </w:t>
      </w:r>
      <w:proofErr w:type="gramStart"/>
      <w:r w:rsidRPr="0031543A">
        <w:rPr>
          <w:rFonts w:ascii="Palatino Linotype" w:hAnsi="Palatino Linotype"/>
          <w:b/>
          <w:sz w:val="20"/>
          <w:szCs w:val="20"/>
        </w:rPr>
        <w:t xml:space="preserve">dne </w:t>
      </w:r>
      <w:r w:rsidRPr="0031543A">
        <w:rPr>
          <w:rFonts w:ascii="Palatino Linotype" w:hAnsi="Palatino Linotype"/>
          <w:sz w:val="20"/>
          <w:szCs w:val="20"/>
          <w:highlight w:val="lightGray"/>
        </w:rPr>
        <w:t>__.__.____</w:t>
      </w:r>
      <w:proofErr w:type="gramEnd"/>
    </w:p>
    <w:p w:rsidR="00C77258" w:rsidRPr="0031543A" w:rsidRDefault="00C77258" w:rsidP="00DA08F3">
      <w:pPr>
        <w:tabs>
          <w:tab w:val="left" w:pos="5103"/>
        </w:tabs>
        <w:rPr>
          <w:rStyle w:val="platne1"/>
          <w:rFonts w:ascii="Palatino Linotype" w:hAnsi="Palatino Linotype"/>
          <w:sz w:val="20"/>
          <w:szCs w:val="20"/>
        </w:rPr>
      </w:pPr>
    </w:p>
    <w:p w:rsidR="00C77258" w:rsidRPr="0031543A" w:rsidRDefault="00C77258" w:rsidP="00DA08F3">
      <w:pPr>
        <w:tabs>
          <w:tab w:val="left" w:pos="5103"/>
        </w:tabs>
        <w:rPr>
          <w:rStyle w:val="platne1"/>
          <w:rFonts w:ascii="Palatino Linotype" w:hAnsi="Palatino Linotype"/>
          <w:sz w:val="20"/>
          <w:szCs w:val="20"/>
        </w:rPr>
      </w:pPr>
    </w:p>
    <w:p w:rsidR="00C77258" w:rsidRPr="0031543A" w:rsidRDefault="00C77258" w:rsidP="00DA08F3">
      <w:pPr>
        <w:tabs>
          <w:tab w:val="left" w:pos="5103"/>
        </w:tabs>
        <w:rPr>
          <w:rFonts w:ascii="Palatino Linotype" w:hAnsi="Palatino Linotype"/>
          <w:sz w:val="20"/>
          <w:szCs w:val="20"/>
        </w:rPr>
      </w:pPr>
      <w:r w:rsidRPr="0031543A">
        <w:rPr>
          <w:rStyle w:val="platne1"/>
          <w:rFonts w:ascii="Palatino Linotype" w:hAnsi="Palatino Linotype"/>
          <w:sz w:val="20"/>
          <w:szCs w:val="20"/>
        </w:rPr>
        <w:t>___________________________________</w:t>
      </w:r>
      <w:r w:rsidRPr="0031543A">
        <w:rPr>
          <w:rStyle w:val="platne1"/>
          <w:rFonts w:ascii="Palatino Linotype" w:hAnsi="Palatino Linotype"/>
          <w:sz w:val="20"/>
          <w:szCs w:val="20"/>
        </w:rPr>
        <w:tab/>
        <w:t>___________________________________</w:t>
      </w:r>
    </w:p>
    <w:p w:rsidR="00C77258" w:rsidRPr="0031543A" w:rsidRDefault="00C77258" w:rsidP="00DA08F3">
      <w:pPr>
        <w:tabs>
          <w:tab w:val="left" w:pos="5103"/>
        </w:tabs>
        <w:rPr>
          <w:rFonts w:ascii="Palatino Linotype" w:hAnsi="Palatino Linotype"/>
          <w:sz w:val="20"/>
          <w:szCs w:val="20"/>
        </w:rPr>
      </w:pPr>
      <w:r w:rsidRPr="0031543A">
        <w:rPr>
          <w:rFonts w:ascii="Palatino Linotype" w:hAnsi="Palatino Linotype"/>
          <w:b/>
          <w:bCs/>
          <w:iCs/>
          <w:snapToGrid w:val="0"/>
          <w:sz w:val="20"/>
          <w:szCs w:val="20"/>
          <w:highlight w:val="red"/>
        </w:rPr>
        <w:t>…(</w:t>
      </w:r>
      <w:r w:rsidRPr="0031543A">
        <w:rPr>
          <w:rFonts w:ascii="Palatino Linotype" w:hAnsi="Palatino Linotype" w:cs="Cambria Math"/>
          <w:b/>
          <w:sz w:val="20"/>
          <w:szCs w:val="20"/>
          <w:highlight w:val="red"/>
          <w:shd w:val="clear" w:color="auto" w:fill="FFFF00"/>
        </w:rPr>
        <w:t>DOPLNIT)…</w:t>
      </w:r>
      <w:r w:rsidRPr="0031543A">
        <w:rPr>
          <w:rFonts w:ascii="Palatino Linotype" w:hAnsi="Palatino Linotype"/>
          <w:color w:val="FF0000"/>
          <w:sz w:val="20"/>
          <w:szCs w:val="20"/>
        </w:rPr>
        <w:tab/>
      </w:r>
      <w:r w:rsidR="00C154CF">
        <w:rPr>
          <w:rFonts w:ascii="Palatino Linotype" w:hAnsi="Palatino Linotype"/>
          <w:b/>
          <w:bCs/>
          <w:sz w:val="20"/>
          <w:szCs w:val="20"/>
        </w:rPr>
        <w:t>Mgr. Jan Grulich,</w:t>
      </w:r>
      <w:r w:rsidR="00061413" w:rsidRPr="0031543A">
        <w:rPr>
          <w:rFonts w:ascii="Palatino Linotype" w:hAnsi="Palatino Linotype"/>
          <w:b/>
          <w:bCs/>
          <w:sz w:val="20"/>
          <w:szCs w:val="20"/>
        </w:rPr>
        <w:t xml:space="preserve"> </w:t>
      </w:r>
      <w:r w:rsidR="00C154CF">
        <w:rPr>
          <w:rFonts w:ascii="Palatino Linotype" w:hAnsi="Palatino Linotype"/>
          <w:b/>
          <w:bCs/>
          <w:sz w:val="20"/>
          <w:szCs w:val="20"/>
        </w:rPr>
        <w:t>ředitel</w:t>
      </w:r>
    </w:p>
    <w:p w:rsidR="00092C40" w:rsidRPr="0031543A" w:rsidRDefault="00C77258" w:rsidP="00DA08F3">
      <w:pPr>
        <w:tabs>
          <w:tab w:val="left" w:pos="5103"/>
        </w:tabs>
        <w:rPr>
          <w:rFonts w:ascii="Palatino Linotype" w:hAnsi="Palatino Linotype"/>
          <w:b/>
          <w:sz w:val="20"/>
          <w:szCs w:val="20"/>
        </w:rPr>
      </w:pPr>
      <w:r w:rsidRPr="0031543A">
        <w:rPr>
          <w:rFonts w:ascii="Palatino Linotype" w:hAnsi="Palatino Linotype"/>
          <w:b/>
          <w:bCs/>
          <w:iCs/>
          <w:snapToGrid w:val="0"/>
          <w:sz w:val="20"/>
          <w:szCs w:val="20"/>
          <w:highlight w:val="red"/>
        </w:rPr>
        <w:t>…(</w:t>
      </w:r>
      <w:r w:rsidRPr="0031543A">
        <w:rPr>
          <w:rFonts w:ascii="Palatino Linotype" w:hAnsi="Palatino Linotype" w:cs="Cambria Math"/>
          <w:b/>
          <w:sz w:val="20"/>
          <w:szCs w:val="20"/>
          <w:highlight w:val="red"/>
          <w:shd w:val="clear" w:color="auto" w:fill="FFFF00"/>
        </w:rPr>
        <w:t>DOPLNIT)…</w:t>
      </w:r>
      <w:r w:rsidRPr="0031543A">
        <w:rPr>
          <w:rFonts w:ascii="Palatino Linotype" w:hAnsi="Palatino Linotype"/>
          <w:color w:val="FF0000"/>
          <w:sz w:val="20"/>
          <w:szCs w:val="20"/>
        </w:rPr>
        <w:tab/>
      </w:r>
      <w:r w:rsidR="00C154CF">
        <w:rPr>
          <w:rFonts w:ascii="Palatino Linotype" w:hAnsi="Palatino Linotype"/>
          <w:b/>
          <w:sz w:val="20"/>
          <w:szCs w:val="20"/>
        </w:rPr>
        <w:t>ředitel</w:t>
      </w:r>
    </w:p>
    <w:sectPr w:rsidR="00092C40" w:rsidRPr="0031543A" w:rsidSect="00414FA5">
      <w:headerReference w:type="default" r:id="rId10"/>
      <w:footerReference w:type="default" r:id="rId11"/>
      <w:footnotePr>
        <w:pos w:val="beneathText"/>
      </w:footnotePr>
      <w:pgSz w:w="11905" w:h="16837"/>
      <w:pgMar w:top="1745" w:right="1247" w:bottom="1247" w:left="1247" w:header="709" w:footer="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CE" w:rsidRDefault="00180DCE">
      <w:r>
        <w:separator/>
      </w:r>
    </w:p>
  </w:endnote>
  <w:endnote w:type="continuationSeparator" w:id="0">
    <w:p w:rsidR="00180DCE" w:rsidRDefault="00180DCE">
      <w:r>
        <w:continuationSeparator/>
      </w:r>
    </w:p>
  </w:endnote>
</w:endnotes>
</file>

<file path=word/fontTable.xml><?xml version="1.0" encoding="utf-8"?>
<w:fonts xmlns:r="http://schemas.openxmlformats.org/officeDocument/2006/relationships" xmlns:w="http://schemas.openxmlformats.org/wordprocessingml/2006/main">
  <w:font w:name="Helvetica Narrow">
    <w:altName w:val="Arial Narrow"/>
    <w:panose1 w:val="020B0506020203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17" w:rsidRDefault="000B5025">
    <w:pPr>
      <w:pStyle w:val="Zpat"/>
      <w:jc w:val="center"/>
      <w:rPr>
        <w:rFonts w:ascii="Cambria Math" w:hAnsi="Cambria Math"/>
        <w:sz w:val="20"/>
        <w:szCs w:val="20"/>
      </w:rPr>
    </w:pPr>
    <w:r w:rsidRPr="000B5025">
      <w:rPr>
        <w:noProof/>
        <w:lang w:eastAsia="cs-CZ"/>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6" type="#_x0000_t176" style="position:absolute;left:0;text-align:left;margin-left:532.9pt;margin-top:789.5pt;width:40.35pt;height:22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y&#10;Kk5F/AIAAJkGAAAOAAAAAAAAAAAAAAAAAC4CAABkcnMvZTJvRG9jLnhtbFBLAQItABQABgAIAAAA&#10;IQAa5Eyd2QAAAAMBAAAPAAAAAAAAAAAAAAAAAFYFAABkcnMvZG93bnJldi54bWxQSwUGAAAAAAQA&#10;BADzAAAAXAYAAAAA&#10;" filled="f" fillcolor="#5c83b4" stroked="f" strokecolor="#737373">
          <v:textbox style="mso-next-textbox:#_x0000_s2056">
            <w:txbxContent>
              <w:p w:rsidR="00326517" w:rsidRPr="00454A41" w:rsidRDefault="000B5025" w:rsidP="00787B86">
                <w:pPr>
                  <w:pStyle w:val="Bezmezer"/>
                  <w:rPr>
                    <w:rFonts w:ascii="Cambria Math" w:hAnsi="Cambria Math"/>
                    <w:sz w:val="20"/>
                    <w:szCs w:val="20"/>
                  </w:rPr>
                </w:pPr>
                <w:r w:rsidRPr="00454A41">
                  <w:rPr>
                    <w:rFonts w:ascii="Cambria Math" w:hAnsi="Cambria Math"/>
                    <w:sz w:val="20"/>
                    <w:szCs w:val="20"/>
                  </w:rPr>
                  <w:fldChar w:fldCharType="begin"/>
                </w:r>
                <w:r w:rsidR="00326517" w:rsidRPr="00454A41">
                  <w:rPr>
                    <w:rFonts w:ascii="Cambria Math" w:hAnsi="Cambria Math"/>
                    <w:sz w:val="20"/>
                    <w:szCs w:val="20"/>
                  </w:rPr>
                  <w:instrText>PAGE    \* MERGEFORMAT</w:instrText>
                </w:r>
                <w:r w:rsidRPr="00454A41">
                  <w:rPr>
                    <w:rFonts w:ascii="Cambria Math" w:hAnsi="Cambria Math"/>
                    <w:sz w:val="20"/>
                    <w:szCs w:val="20"/>
                  </w:rPr>
                  <w:fldChar w:fldCharType="separate"/>
                </w:r>
                <w:r w:rsidR="003C1CF9">
                  <w:rPr>
                    <w:rFonts w:ascii="Cambria Math" w:hAnsi="Cambria Math"/>
                    <w:noProof/>
                    <w:sz w:val="20"/>
                    <w:szCs w:val="20"/>
                  </w:rPr>
                  <w:t>8</w:t>
                </w:r>
                <w:r w:rsidRPr="00454A41">
                  <w:rPr>
                    <w:rFonts w:ascii="Cambria Math" w:hAnsi="Cambria Math"/>
                    <w:sz w:val="20"/>
                    <w:szCs w:val="20"/>
                  </w:rPr>
                  <w:fldChar w:fldCharType="end"/>
                </w:r>
              </w:p>
            </w:txbxContent>
          </v:textbox>
          <w10:wrap anchorx="margin" anchory="margin"/>
        </v:shape>
      </w:pict>
    </w:r>
    <w:r w:rsidR="00C154CF">
      <w:rPr>
        <w:noProof/>
        <w:lang w:eastAsia="cs-CZ"/>
      </w:rPr>
      <w:drawing>
        <wp:inline distT="0" distB="0" distL="0" distR="0">
          <wp:extent cx="5634355" cy="928370"/>
          <wp:effectExtent l="19050" t="0" r="4445" b="0"/>
          <wp:docPr id="1"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634355" cy="9283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CE" w:rsidRDefault="00180DCE">
      <w:r>
        <w:separator/>
      </w:r>
    </w:p>
  </w:footnote>
  <w:footnote w:type="continuationSeparator" w:id="0">
    <w:p w:rsidR="00180DCE" w:rsidRDefault="00180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B2" w:rsidRDefault="00F91CFE" w:rsidP="00D16DB2">
    <w:pPr>
      <w:ind w:left="360" w:right="75"/>
      <w:jc w:val="center"/>
      <w:rPr>
        <w:rFonts w:cs="Calibri"/>
      </w:rPr>
    </w:pPr>
    <w:r>
      <w:rPr>
        <w:rFonts w:cs="Calibri"/>
        <w:noProof/>
        <w:lang w:eastAsia="cs-CZ"/>
      </w:rPr>
      <w:drawing>
        <wp:anchor distT="0" distB="0" distL="114300" distR="114300" simplePos="0" relativeHeight="251659264" behindDoc="0" locked="0" layoutInCell="1" allowOverlap="1">
          <wp:simplePos x="0" y="0"/>
          <wp:positionH relativeFrom="column">
            <wp:posOffset>-404495</wp:posOffset>
          </wp:positionH>
          <wp:positionV relativeFrom="paragraph">
            <wp:posOffset>-110490</wp:posOffset>
          </wp:positionV>
          <wp:extent cx="2341880" cy="431800"/>
          <wp:effectExtent l="19050" t="0" r="1270" b="0"/>
          <wp:wrapNone/>
          <wp:docPr id="3" name="obrázek 2" descr="http://trivium.cz/wp-content/uploads/2016/12/Logo_hlavicka_os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trivium.cz/wp-content/uploads/2016/12/Logo_hlavicka_ostre.png"/>
                  <pic:cNvPicPr>
                    <a:picLocks noChangeAspect="1" noChangeArrowheads="1"/>
                  </pic:cNvPicPr>
                </pic:nvPicPr>
                <pic:blipFill>
                  <a:blip r:embed="rId1"/>
                  <a:srcRect/>
                  <a:stretch>
                    <a:fillRect/>
                  </a:stretch>
                </pic:blipFill>
                <pic:spPr bwMode="auto">
                  <a:xfrm>
                    <a:off x="0" y="0"/>
                    <a:ext cx="2341880" cy="431800"/>
                  </a:xfrm>
                  <a:prstGeom prst="rect">
                    <a:avLst/>
                  </a:prstGeom>
                  <a:noFill/>
                  <a:ln w="9525">
                    <a:noFill/>
                    <a:miter lim="800000"/>
                    <a:headEnd/>
                    <a:tailEnd/>
                  </a:ln>
                </pic:spPr>
              </pic:pic>
            </a:graphicData>
          </a:graphic>
        </wp:anchor>
      </w:drawing>
    </w:r>
    <w:r w:rsidR="00C154CF">
      <w:rPr>
        <w:rFonts w:cs="Calibri"/>
        <w:noProof/>
        <w:lang w:eastAsia="cs-CZ"/>
      </w:rPr>
      <w:drawing>
        <wp:anchor distT="0" distB="0" distL="114300" distR="114300" simplePos="0" relativeHeight="251660288" behindDoc="1" locked="0" layoutInCell="1" allowOverlap="1">
          <wp:simplePos x="0" y="0"/>
          <wp:positionH relativeFrom="column">
            <wp:posOffset>4792980</wp:posOffset>
          </wp:positionH>
          <wp:positionV relativeFrom="paragraph">
            <wp:posOffset>-313690</wp:posOffset>
          </wp:positionV>
          <wp:extent cx="1504950" cy="698500"/>
          <wp:effectExtent l="19050" t="0" r="0" b="0"/>
          <wp:wrapNone/>
          <wp:docPr id="12"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pic:cNvPicPr>
                    <a:picLocks noChangeAspect="1" noChangeArrowheads="1"/>
                  </pic:cNvPicPr>
                </pic:nvPicPr>
                <pic:blipFill>
                  <a:blip r:embed="rId2"/>
                  <a:srcRect/>
                  <a:stretch>
                    <a:fillRect/>
                  </a:stretch>
                </pic:blipFill>
                <pic:spPr bwMode="auto">
                  <a:xfrm>
                    <a:off x="0" y="0"/>
                    <a:ext cx="1504950" cy="698500"/>
                  </a:xfrm>
                  <a:prstGeom prst="rect">
                    <a:avLst/>
                  </a:prstGeom>
                  <a:noFill/>
                  <a:ln w="9525">
                    <a:noFill/>
                    <a:miter lim="800000"/>
                    <a:headEnd/>
                    <a:tailEnd/>
                  </a:ln>
                </pic:spPr>
              </pic:pic>
            </a:graphicData>
          </a:graphic>
        </wp:anchor>
      </w:drawing>
    </w:r>
  </w:p>
  <w:p w:rsidR="00D16DB2" w:rsidRPr="00D16DB2" w:rsidRDefault="00D16DB2" w:rsidP="00D16DB2">
    <w:pPr>
      <w:ind w:left="360" w:right="75"/>
      <w:jc w:val="center"/>
      <w:rPr>
        <w:rFonts w:ascii="Palatino Linotype" w:hAnsi="Palatino Linotype"/>
        <w:sz w:val="22"/>
        <w:szCs w:val="22"/>
      </w:rPr>
    </w:pPr>
    <w:r w:rsidRPr="001E763E">
      <w:rPr>
        <w:rFonts w:cs="Calibri"/>
      </w:rPr>
      <w:t xml:space="preserve"> </w:t>
    </w:r>
    <w:r w:rsidRPr="00D16DB2">
      <w:rPr>
        <w:rFonts w:ascii="Palatino Linotype" w:hAnsi="Palatino Linotype" w:cs="Calibri"/>
        <w:sz w:val="22"/>
        <w:szCs w:val="22"/>
      </w:rPr>
      <w:t>Veřejná zakázka</w:t>
    </w:r>
    <w:r w:rsidRPr="00D16DB2">
      <w:rPr>
        <w:rFonts w:ascii="Palatino Linotype" w:hAnsi="Palatino Linotype"/>
        <w:sz w:val="22"/>
        <w:szCs w:val="22"/>
      </w:rPr>
      <w:t>:</w:t>
    </w:r>
  </w:p>
  <w:p w:rsidR="00D16DB2" w:rsidRPr="00D16DB2" w:rsidRDefault="00D16DB2" w:rsidP="00D16DB2">
    <w:pPr>
      <w:jc w:val="center"/>
      <w:rPr>
        <w:rFonts w:ascii="Palatino Linotype" w:hAnsi="Palatino Linotype"/>
        <w:sz w:val="22"/>
        <w:szCs w:val="22"/>
      </w:rPr>
    </w:pPr>
    <w:r w:rsidRPr="00D16DB2">
      <w:rPr>
        <w:rFonts w:ascii="Palatino Linotype" w:hAnsi="Palatino Linotype"/>
        <w:sz w:val="22"/>
        <w:szCs w:val="22"/>
      </w:rPr>
      <w:t xml:space="preserve">„NÁSTAVBA, PŘÍSTAVBA A STAVEBNÍ ÚPRAVY ZŠ V DOBŘANECH – </w:t>
    </w:r>
    <w:r>
      <w:rPr>
        <w:rFonts w:ascii="Palatino Linotype" w:hAnsi="Palatino Linotype"/>
        <w:sz w:val="22"/>
        <w:szCs w:val="22"/>
      </w:rPr>
      <w:t>TECHNOLOGICKÁ ZAŘÍZENÍ PRO VYBAVENÍ UČEBEN A KONEKTIVITA“</w:t>
    </w:r>
  </w:p>
  <w:p w:rsidR="00B8401D" w:rsidRDefault="00B8401D" w:rsidP="00B8401D">
    <w:pPr>
      <w:pStyle w:val="Zhlav"/>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Helvetica Narrow" w:hAnsi="Helvetica Narrow"/>
      </w:rPr>
    </w:lvl>
  </w:abstractNum>
  <w:abstractNum w:abstractNumId="1">
    <w:nsid w:val="00000009"/>
    <w:multiLevelType w:val="singleLevel"/>
    <w:tmpl w:val="00000009"/>
    <w:name w:val="WW8Num9"/>
    <w:lvl w:ilvl="0">
      <w:start w:val="1"/>
      <w:numFmt w:val="bullet"/>
      <w:lvlText w:val=""/>
      <w:lvlJc w:val="left"/>
      <w:pPr>
        <w:tabs>
          <w:tab w:val="num" w:pos="0"/>
        </w:tabs>
        <w:ind w:left="1004" w:hanging="360"/>
      </w:pPr>
      <w:rPr>
        <w:rFonts w:ascii="Helvetica Narrow" w:hAnsi="Helvetica Narrow" w:cs="Courier New" w:hint="default"/>
        <w:b/>
        <w:bCs/>
        <w:iCs/>
        <w:sz w:val="22"/>
        <w:szCs w:val="22"/>
      </w:rPr>
    </w:lvl>
  </w:abstractNum>
  <w:abstractNum w:abstractNumId="2">
    <w:nsid w:val="00000018"/>
    <w:multiLevelType w:val="multilevel"/>
    <w:tmpl w:val="715C754C"/>
    <w:name w:val="WW8Num36"/>
    <w:lvl w:ilvl="0">
      <w:start w:val="1"/>
      <w:numFmt w:val="decimal"/>
      <w:lvlText w:val="%1."/>
      <w:lvlJc w:val="left"/>
      <w:pPr>
        <w:tabs>
          <w:tab w:val="num" w:pos="0"/>
        </w:tabs>
        <w:ind w:left="360" w:hanging="360"/>
      </w:pPr>
      <w:rPr>
        <w:rFonts w:ascii="Cambria Math" w:hAnsi="Cambria Math" w:cs="Cambria Math"/>
        <w:b/>
        <w:bCs/>
        <w:sz w:val="24"/>
        <w:szCs w:val="24"/>
      </w:rPr>
    </w:lvl>
    <w:lvl w:ilvl="1">
      <w:start w:val="2"/>
      <w:numFmt w:val="decimal"/>
      <w:isLgl/>
      <w:lvlText w:val="%1.%2"/>
      <w:lvlJc w:val="left"/>
      <w:pPr>
        <w:ind w:left="570" w:hanging="570"/>
      </w:pPr>
      <w:rPr>
        <w:rFonts w:cs="Courier New" w:hint="default"/>
      </w:rPr>
    </w:lvl>
    <w:lvl w:ilvl="2">
      <w:start w:val="1"/>
      <w:numFmt w:val="decimal"/>
      <w:isLgl/>
      <w:lvlText w:val="%1.%2.%3"/>
      <w:lvlJc w:val="left"/>
      <w:pPr>
        <w:ind w:left="720" w:hanging="720"/>
      </w:pPr>
      <w:rPr>
        <w:rFonts w:cs="Courier New" w:hint="default"/>
      </w:rPr>
    </w:lvl>
    <w:lvl w:ilvl="3">
      <w:start w:val="1"/>
      <w:numFmt w:val="decimal"/>
      <w:isLgl/>
      <w:lvlText w:val="%1.%2.%3.%4"/>
      <w:lvlJc w:val="left"/>
      <w:pPr>
        <w:ind w:left="720" w:hanging="720"/>
      </w:pPr>
      <w:rPr>
        <w:rFonts w:cs="Courier New" w:hint="default"/>
      </w:rPr>
    </w:lvl>
    <w:lvl w:ilvl="4">
      <w:start w:val="1"/>
      <w:numFmt w:val="decimal"/>
      <w:isLgl/>
      <w:lvlText w:val="%1.%2.%3.%4.%5"/>
      <w:lvlJc w:val="left"/>
      <w:pPr>
        <w:ind w:left="1080" w:hanging="1080"/>
      </w:pPr>
      <w:rPr>
        <w:rFonts w:cs="Courier New" w:hint="default"/>
      </w:rPr>
    </w:lvl>
    <w:lvl w:ilvl="5">
      <w:start w:val="1"/>
      <w:numFmt w:val="decimal"/>
      <w:isLgl/>
      <w:lvlText w:val="%1.%2.%3.%4.%5.%6"/>
      <w:lvlJc w:val="left"/>
      <w:pPr>
        <w:ind w:left="1080" w:hanging="1080"/>
      </w:pPr>
      <w:rPr>
        <w:rFonts w:cs="Courier New" w:hint="default"/>
      </w:rPr>
    </w:lvl>
    <w:lvl w:ilvl="6">
      <w:start w:val="1"/>
      <w:numFmt w:val="decimal"/>
      <w:isLgl/>
      <w:lvlText w:val="%1.%2.%3.%4.%5.%6.%7"/>
      <w:lvlJc w:val="left"/>
      <w:pPr>
        <w:ind w:left="1080" w:hanging="1080"/>
      </w:pPr>
      <w:rPr>
        <w:rFonts w:cs="Courier New" w:hint="default"/>
      </w:rPr>
    </w:lvl>
    <w:lvl w:ilvl="7">
      <w:start w:val="1"/>
      <w:numFmt w:val="decimal"/>
      <w:isLgl/>
      <w:lvlText w:val="%1.%2.%3.%4.%5.%6.%7.%8"/>
      <w:lvlJc w:val="left"/>
      <w:pPr>
        <w:ind w:left="1440" w:hanging="1440"/>
      </w:pPr>
      <w:rPr>
        <w:rFonts w:cs="Courier New" w:hint="default"/>
      </w:rPr>
    </w:lvl>
    <w:lvl w:ilvl="8">
      <w:start w:val="1"/>
      <w:numFmt w:val="decimal"/>
      <w:isLgl/>
      <w:lvlText w:val="%1.%2.%3.%4.%5.%6.%7.%8.%9"/>
      <w:lvlJc w:val="left"/>
      <w:pPr>
        <w:ind w:left="1440" w:hanging="1440"/>
      </w:pPr>
      <w:rPr>
        <w:rFonts w:cs="Courier New" w:hint="default"/>
      </w:rPr>
    </w:lvl>
  </w:abstractNum>
  <w:abstractNum w:abstractNumId="3">
    <w:nsid w:val="03DF3CF9"/>
    <w:multiLevelType w:val="hybridMultilevel"/>
    <w:tmpl w:val="FADC8528"/>
    <w:lvl w:ilvl="0" w:tplc="04050001">
      <w:start w:val="1"/>
      <w:numFmt w:val="lowerLetter"/>
      <w:lvlText w:val="%1)"/>
      <w:lvlJc w:val="left"/>
      <w:pPr>
        <w:ind w:left="1146" w:hanging="360"/>
      </w:pPr>
    </w:lvl>
    <w:lvl w:ilvl="1" w:tplc="04050003" w:tentative="1">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4">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ambria Math" w:hAnsi="Cambria Math" w:cs="Cambria Math" w:hint="default"/>
      </w:rPr>
    </w:lvl>
    <w:lvl w:ilvl="2" w:tplc="0405001B" w:tentative="1">
      <w:start w:val="1"/>
      <w:numFmt w:val="bullet"/>
      <w:lvlText w:val=""/>
      <w:lvlJc w:val="left"/>
      <w:pPr>
        <w:ind w:left="2869" w:hanging="360"/>
      </w:pPr>
      <w:rPr>
        <w:rFonts w:ascii="Calibri Light" w:hAnsi="Calibri Light" w:hint="default"/>
      </w:rPr>
    </w:lvl>
    <w:lvl w:ilvl="3" w:tplc="0405000F" w:tentative="1">
      <w:start w:val="1"/>
      <w:numFmt w:val="bullet"/>
      <w:lvlText w:val=""/>
      <w:lvlJc w:val="left"/>
      <w:pPr>
        <w:ind w:left="3589" w:hanging="360"/>
      </w:pPr>
      <w:rPr>
        <w:rFonts w:ascii="Helvetica Narrow" w:hAnsi="Helvetica Narrow" w:hint="default"/>
      </w:rPr>
    </w:lvl>
    <w:lvl w:ilvl="4" w:tplc="04050019" w:tentative="1">
      <w:start w:val="1"/>
      <w:numFmt w:val="bullet"/>
      <w:lvlText w:val="o"/>
      <w:lvlJc w:val="left"/>
      <w:pPr>
        <w:ind w:left="4309" w:hanging="360"/>
      </w:pPr>
      <w:rPr>
        <w:rFonts w:ascii="Cambria Math" w:hAnsi="Cambria Math" w:cs="Cambria Math" w:hint="default"/>
      </w:rPr>
    </w:lvl>
    <w:lvl w:ilvl="5" w:tplc="0405001B" w:tentative="1">
      <w:start w:val="1"/>
      <w:numFmt w:val="bullet"/>
      <w:lvlText w:val=""/>
      <w:lvlJc w:val="left"/>
      <w:pPr>
        <w:ind w:left="5029" w:hanging="360"/>
      </w:pPr>
      <w:rPr>
        <w:rFonts w:ascii="Calibri Light" w:hAnsi="Calibri Light" w:hint="default"/>
      </w:rPr>
    </w:lvl>
    <w:lvl w:ilvl="6" w:tplc="0405000F" w:tentative="1">
      <w:start w:val="1"/>
      <w:numFmt w:val="bullet"/>
      <w:lvlText w:val=""/>
      <w:lvlJc w:val="left"/>
      <w:pPr>
        <w:ind w:left="5749" w:hanging="360"/>
      </w:pPr>
      <w:rPr>
        <w:rFonts w:ascii="Helvetica Narrow" w:hAnsi="Helvetica Narrow" w:hint="default"/>
      </w:rPr>
    </w:lvl>
    <w:lvl w:ilvl="7" w:tplc="04050019" w:tentative="1">
      <w:start w:val="1"/>
      <w:numFmt w:val="bullet"/>
      <w:lvlText w:val="o"/>
      <w:lvlJc w:val="left"/>
      <w:pPr>
        <w:ind w:left="6469" w:hanging="360"/>
      </w:pPr>
      <w:rPr>
        <w:rFonts w:ascii="Cambria Math" w:hAnsi="Cambria Math" w:cs="Cambria Math" w:hint="default"/>
      </w:rPr>
    </w:lvl>
    <w:lvl w:ilvl="8" w:tplc="0405001B" w:tentative="1">
      <w:start w:val="1"/>
      <w:numFmt w:val="bullet"/>
      <w:lvlText w:val=""/>
      <w:lvlJc w:val="left"/>
      <w:pPr>
        <w:ind w:left="7189" w:hanging="360"/>
      </w:pPr>
      <w:rPr>
        <w:rFonts w:ascii="Calibri Light" w:hAnsi="Calibri Light" w:hint="default"/>
      </w:rPr>
    </w:lvl>
  </w:abstractNum>
  <w:abstractNum w:abstractNumId="5">
    <w:nsid w:val="098618D7"/>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D4123E0"/>
    <w:multiLevelType w:val="hybridMultilevel"/>
    <w:tmpl w:val="EFE48846"/>
    <w:lvl w:ilvl="0" w:tplc="04050017">
      <w:start w:val="1"/>
      <w:numFmt w:val="lowerLetter"/>
      <w:lvlText w:val="%1)"/>
      <w:lvlJc w:val="left"/>
      <w:pPr>
        <w:ind w:left="1060" w:hanging="360"/>
      </w:pPr>
    </w:lvl>
    <w:lvl w:ilvl="1" w:tplc="04050017">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7">
    <w:nsid w:val="173F6FCB"/>
    <w:multiLevelType w:val="hybridMultilevel"/>
    <w:tmpl w:val="EE7CB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BE1943"/>
    <w:multiLevelType w:val="hybridMultilevel"/>
    <w:tmpl w:val="B4F23D16"/>
    <w:lvl w:ilvl="0" w:tplc="3A9A94A4">
      <w:start w:val="1"/>
      <w:numFmt w:val="lowerLetter"/>
      <w:lvlText w:val="%1)"/>
      <w:lvlJc w:val="left"/>
      <w:pPr>
        <w:ind w:left="1125" w:hanging="360"/>
      </w:pPr>
      <w:rPr>
        <w:rFonts w:ascii="Cambria Math" w:hAnsi="Cambria Math" w:cs="Cambria Math"/>
        <w:b w:val="0"/>
        <w:sz w:val="20"/>
        <w:szCs w:val="20"/>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9">
    <w:nsid w:val="18385860"/>
    <w:multiLevelType w:val="hybridMultilevel"/>
    <w:tmpl w:val="968E614C"/>
    <w:lvl w:ilvl="0" w:tplc="27DA62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9B4C67"/>
    <w:multiLevelType w:val="hybridMultilevel"/>
    <w:tmpl w:val="53984276"/>
    <w:lvl w:ilvl="0" w:tplc="2F0EA8D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FA72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B95D72"/>
    <w:multiLevelType w:val="hybridMultilevel"/>
    <w:tmpl w:val="6E3452F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nsid w:val="1EE1523C"/>
    <w:multiLevelType w:val="hybridMultilevel"/>
    <w:tmpl w:val="43B4BF36"/>
    <w:lvl w:ilvl="0" w:tplc="8A26421C">
      <w:numFmt w:val="bullet"/>
      <w:lvlText w:val="-"/>
      <w:lvlJc w:val="left"/>
      <w:pPr>
        <w:ind w:left="720" w:hanging="360"/>
      </w:pPr>
      <w:rPr>
        <w:rFonts w:ascii="Cambria Math" w:eastAsia="Courier New" w:hAnsi="Cambria Math" w:cs="Courier New" w:hint="default"/>
        <w:b/>
      </w:rPr>
    </w:lvl>
    <w:lvl w:ilvl="1" w:tplc="04050019" w:tentative="1">
      <w:start w:val="1"/>
      <w:numFmt w:val="bullet"/>
      <w:lvlText w:val="o"/>
      <w:lvlJc w:val="left"/>
      <w:pPr>
        <w:ind w:left="1440" w:hanging="360"/>
      </w:pPr>
      <w:rPr>
        <w:rFonts w:ascii="Cambria Math" w:hAnsi="Cambria Math" w:cs="Cambria Math" w:hint="default"/>
      </w:rPr>
    </w:lvl>
    <w:lvl w:ilvl="2" w:tplc="0405001B" w:tentative="1">
      <w:start w:val="1"/>
      <w:numFmt w:val="bullet"/>
      <w:lvlText w:val=""/>
      <w:lvlJc w:val="left"/>
      <w:pPr>
        <w:ind w:left="2160" w:hanging="360"/>
      </w:pPr>
      <w:rPr>
        <w:rFonts w:ascii="Calibri Light" w:hAnsi="Calibri Light" w:hint="default"/>
      </w:rPr>
    </w:lvl>
    <w:lvl w:ilvl="3" w:tplc="0405000F" w:tentative="1">
      <w:start w:val="1"/>
      <w:numFmt w:val="bullet"/>
      <w:lvlText w:val=""/>
      <w:lvlJc w:val="left"/>
      <w:pPr>
        <w:ind w:left="2880" w:hanging="360"/>
      </w:pPr>
      <w:rPr>
        <w:rFonts w:ascii="Helvetica Narrow" w:hAnsi="Helvetica Narrow" w:hint="default"/>
      </w:rPr>
    </w:lvl>
    <w:lvl w:ilvl="4" w:tplc="04050019" w:tentative="1">
      <w:start w:val="1"/>
      <w:numFmt w:val="bullet"/>
      <w:lvlText w:val="o"/>
      <w:lvlJc w:val="left"/>
      <w:pPr>
        <w:ind w:left="3600" w:hanging="360"/>
      </w:pPr>
      <w:rPr>
        <w:rFonts w:ascii="Cambria Math" w:hAnsi="Cambria Math" w:cs="Cambria Math" w:hint="default"/>
      </w:rPr>
    </w:lvl>
    <w:lvl w:ilvl="5" w:tplc="0405001B" w:tentative="1">
      <w:start w:val="1"/>
      <w:numFmt w:val="bullet"/>
      <w:lvlText w:val=""/>
      <w:lvlJc w:val="left"/>
      <w:pPr>
        <w:ind w:left="4320" w:hanging="360"/>
      </w:pPr>
      <w:rPr>
        <w:rFonts w:ascii="Calibri Light" w:hAnsi="Calibri Light" w:hint="default"/>
      </w:rPr>
    </w:lvl>
    <w:lvl w:ilvl="6" w:tplc="0405000F" w:tentative="1">
      <w:start w:val="1"/>
      <w:numFmt w:val="bullet"/>
      <w:lvlText w:val=""/>
      <w:lvlJc w:val="left"/>
      <w:pPr>
        <w:ind w:left="5040" w:hanging="360"/>
      </w:pPr>
      <w:rPr>
        <w:rFonts w:ascii="Helvetica Narrow" w:hAnsi="Helvetica Narrow" w:hint="default"/>
      </w:rPr>
    </w:lvl>
    <w:lvl w:ilvl="7" w:tplc="04050019" w:tentative="1">
      <w:start w:val="1"/>
      <w:numFmt w:val="bullet"/>
      <w:lvlText w:val="o"/>
      <w:lvlJc w:val="left"/>
      <w:pPr>
        <w:ind w:left="5760" w:hanging="360"/>
      </w:pPr>
      <w:rPr>
        <w:rFonts w:ascii="Cambria Math" w:hAnsi="Cambria Math" w:cs="Cambria Math" w:hint="default"/>
      </w:rPr>
    </w:lvl>
    <w:lvl w:ilvl="8" w:tplc="0405001B" w:tentative="1">
      <w:start w:val="1"/>
      <w:numFmt w:val="bullet"/>
      <w:lvlText w:val=""/>
      <w:lvlJc w:val="left"/>
      <w:pPr>
        <w:ind w:left="6480" w:hanging="360"/>
      </w:pPr>
      <w:rPr>
        <w:rFonts w:ascii="Calibri Light" w:hAnsi="Calibri Light" w:hint="default"/>
      </w:rPr>
    </w:lvl>
  </w:abstractNum>
  <w:abstractNum w:abstractNumId="14">
    <w:nsid w:val="246913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3970B6"/>
    <w:multiLevelType w:val="hybridMultilevel"/>
    <w:tmpl w:val="78C82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2A65F4"/>
    <w:multiLevelType w:val="hybridMultilevel"/>
    <w:tmpl w:val="17EC3550"/>
    <w:lvl w:ilvl="0" w:tplc="BB6E0ED6">
      <w:start w:val="1"/>
      <w:numFmt w:val="lowerLetter"/>
      <w:lvlText w:val="%1)"/>
      <w:lvlJc w:val="left"/>
      <w:pPr>
        <w:ind w:left="1353" w:hanging="360"/>
      </w:pPr>
      <w:rPr>
        <w:rFonts w:hint="default"/>
        <w:sz w:val="20"/>
        <w:szCs w:val="20"/>
      </w:rPr>
    </w:lvl>
    <w:lvl w:ilvl="1" w:tplc="04050003" w:tentative="1">
      <w:start w:val="1"/>
      <w:numFmt w:val="bullet"/>
      <w:lvlText w:val="o"/>
      <w:lvlJc w:val="left"/>
      <w:pPr>
        <w:ind w:left="2073" w:hanging="360"/>
      </w:pPr>
      <w:rPr>
        <w:rFonts w:ascii="Cambria Math" w:hAnsi="Cambria Math" w:cs="Cambria Math" w:hint="default"/>
      </w:rPr>
    </w:lvl>
    <w:lvl w:ilvl="2" w:tplc="04050005" w:tentative="1">
      <w:start w:val="1"/>
      <w:numFmt w:val="bullet"/>
      <w:lvlText w:val=""/>
      <w:lvlJc w:val="left"/>
      <w:pPr>
        <w:ind w:left="2793" w:hanging="360"/>
      </w:pPr>
      <w:rPr>
        <w:rFonts w:ascii="Calibri Light" w:hAnsi="Calibri Light" w:hint="default"/>
      </w:rPr>
    </w:lvl>
    <w:lvl w:ilvl="3" w:tplc="04050001" w:tentative="1">
      <w:start w:val="1"/>
      <w:numFmt w:val="bullet"/>
      <w:lvlText w:val=""/>
      <w:lvlJc w:val="left"/>
      <w:pPr>
        <w:ind w:left="3513" w:hanging="360"/>
      </w:pPr>
      <w:rPr>
        <w:rFonts w:ascii="Helvetica Narrow" w:hAnsi="Helvetica Narrow" w:hint="default"/>
      </w:rPr>
    </w:lvl>
    <w:lvl w:ilvl="4" w:tplc="04050003" w:tentative="1">
      <w:start w:val="1"/>
      <w:numFmt w:val="bullet"/>
      <w:lvlText w:val="o"/>
      <w:lvlJc w:val="left"/>
      <w:pPr>
        <w:ind w:left="4233" w:hanging="360"/>
      </w:pPr>
      <w:rPr>
        <w:rFonts w:ascii="Cambria Math" w:hAnsi="Cambria Math" w:cs="Cambria Math" w:hint="default"/>
      </w:rPr>
    </w:lvl>
    <w:lvl w:ilvl="5" w:tplc="04050005" w:tentative="1">
      <w:start w:val="1"/>
      <w:numFmt w:val="bullet"/>
      <w:lvlText w:val=""/>
      <w:lvlJc w:val="left"/>
      <w:pPr>
        <w:ind w:left="4953" w:hanging="360"/>
      </w:pPr>
      <w:rPr>
        <w:rFonts w:ascii="Calibri Light" w:hAnsi="Calibri Light" w:hint="default"/>
      </w:rPr>
    </w:lvl>
    <w:lvl w:ilvl="6" w:tplc="04050001" w:tentative="1">
      <w:start w:val="1"/>
      <w:numFmt w:val="bullet"/>
      <w:lvlText w:val=""/>
      <w:lvlJc w:val="left"/>
      <w:pPr>
        <w:ind w:left="5673" w:hanging="360"/>
      </w:pPr>
      <w:rPr>
        <w:rFonts w:ascii="Helvetica Narrow" w:hAnsi="Helvetica Narrow" w:hint="default"/>
      </w:rPr>
    </w:lvl>
    <w:lvl w:ilvl="7" w:tplc="04050003" w:tentative="1">
      <w:start w:val="1"/>
      <w:numFmt w:val="bullet"/>
      <w:lvlText w:val="o"/>
      <w:lvlJc w:val="left"/>
      <w:pPr>
        <w:ind w:left="6393" w:hanging="360"/>
      </w:pPr>
      <w:rPr>
        <w:rFonts w:ascii="Cambria Math" w:hAnsi="Cambria Math" w:cs="Cambria Math" w:hint="default"/>
      </w:rPr>
    </w:lvl>
    <w:lvl w:ilvl="8" w:tplc="04050005" w:tentative="1">
      <w:start w:val="1"/>
      <w:numFmt w:val="bullet"/>
      <w:lvlText w:val=""/>
      <w:lvlJc w:val="left"/>
      <w:pPr>
        <w:ind w:left="7113" w:hanging="360"/>
      </w:pPr>
      <w:rPr>
        <w:rFonts w:ascii="Calibri Light" w:hAnsi="Calibri Light" w:hint="default"/>
      </w:rPr>
    </w:lvl>
  </w:abstractNum>
  <w:abstractNum w:abstractNumId="17">
    <w:nsid w:val="2BCD0BD1"/>
    <w:multiLevelType w:val="hybridMultilevel"/>
    <w:tmpl w:val="5388DCBC"/>
    <w:lvl w:ilvl="0" w:tplc="A5E61CBE">
      <w:start w:val="1"/>
      <w:numFmt w:val="lowerLetter"/>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CF62D9"/>
    <w:multiLevelType w:val="hybridMultilevel"/>
    <w:tmpl w:val="E9F88084"/>
    <w:lvl w:ilvl="0" w:tplc="0405000F">
      <w:start w:val="1"/>
      <w:numFmt w:val="decim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0E36A2"/>
    <w:multiLevelType w:val="hybridMultilevel"/>
    <w:tmpl w:val="8084D400"/>
    <w:lvl w:ilvl="0" w:tplc="ADD2D10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A81453"/>
    <w:multiLevelType w:val="hybridMultilevel"/>
    <w:tmpl w:val="ADE4A85C"/>
    <w:lvl w:ilvl="0" w:tplc="3A9A94A4">
      <w:start w:val="1"/>
      <w:numFmt w:val="lowerLetter"/>
      <w:lvlText w:val="%1)"/>
      <w:lvlJc w:val="left"/>
      <w:pPr>
        <w:ind w:left="720" w:hanging="360"/>
      </w:pPr>
      <w:rPr>
        <w:rFonts w:ascii="Cambria Math" w:hAnsi="Cambria Math" w:cs="Cambria Math"/>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DA0EC3"/>
    <w:multiLevelType w:val="hybridMultilevel"/>
    <w:tmpl w:val="01546B3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ambria Math" w:hAnsi="Cambria Math" w:cs="Cambria Math" w:hint="default"/>
      </w:rPr>
    </w:lvl>
    <w:lvl w:ilvl="2" w:tplc="04050005" w:tentative="1">
      <w:start w:val="1"/>
      <w:numFmt w:val="bullet"/>
      <w:lvlText w:val=""/>
      <w:lvlJc w:val="left"/>
      <w:pPr>
        <w:ind w:left="2727" w:hanging="360"/>
      </w:pPr>
      <w:rPr>
        <w:rFonts w:ascii="Calibri Light" w:hAnsi="Calibri Light" w:hint="default"/>
      </w:rPr>
    </w:lvl>
    <w:lvl w:ilvl="3" w:tplc="04050001" w:tentative="1">
      <w:start w:val="1"/>
      <w:numFmt w:val="bullet"/>
      <w:lvlText w:val=""/>
      <w:lvlJc w:val="left"/>
      <w:pPr>
        <w:ind w:left="3447" w:hanging="360"/>
      </w:pPr>
      <w:rPr>
        <w:rFonts w:ascii="Helvetica Narrow" w:hAnsi="Helvetica Narrow" w:hint="default"/>
      </w:rPr>
    </w:lvl>
    <w:lvl w:ilvl="4" w:tplc="04050003" w:tentative="1">
      <w:start w:val="1"/>
      <w:numFmt w:val="bullet"/>
      <w:lvlText w:val="o"/>
      <w:lvlJc w:val="left"/>
      <w:pPr>
        <w:ind w:left="4167" w:hanging="360"/>
      </w:pPr>
      <w:rPr>
        <w:rFonts w:ascii="Cambria Math" w:hAnsi="Cambria Math" w:cs="Cambria Math" w:hint="default"/>
      </w:rPr>
    </w:lvl>
    <w:lvl w:ilvl="5" w:tplc="04050005" w:tentative="1">
      <w:start w:val="1"/>
      <w:numFmt w:val="bullet"/>
      <w:lvlText w:val=""/>
      <w:lvlJc w:val="left"/>
      <w:pPr>
        <w:ind w:left="4887" w:hanging="360"/>
      </w:pPr>
      <w:rPr>
        <w:rFonts w:ascii="Calibri Light" w:hAnsi="Calibri Light" w:hint="default"/>
      </w:rPr>
    </w:lvl>
    <w:lvl w:ilvl="6" w:tplc="04050001" w:tentative="1">
      <w:start w:val="1"/>
      <w:numFmt w:val="bullet"/>
      <w:lvlText w:val=""/>
      <w:lvlJc w:val="left"/>
      <w:pPr>
        <w:ind w:left="5607" w:hanging="360"/>
      </w:pPr>
      <w:rPr>
        <w:rFonts w:ascii="Helvetica Narrow" w:hAnsi="Helvetica Narrow" w:hint="default"/>
      </w:rPr>
    </w:lvl>
    <w:lvl w:ilvl="7" w:tplc="04050003" w:tentative="1">
      <w:start w:val="1"/>
      <w:numFmt w:val="bullet"/>
      <w:lvlText w:val="o"/>
      <w:lvlJc w:val="left"/>
      <w:pPr>
        <w:ind w:left="6327" w:hanging="360"/>
      </w:pPr>
      <w:rPr>
        <w:rFonts w:ascii="Cambria Math" w:hAnsi="Cambria Math" w:cs="Cambria Math" w:hint="default"/>
      </w:rPr>
    </w:lvl>
    <w:lvl w:ilvl="8" w:tplc="04050005" w:tentative="1">
      <w:start w:val="1"/>
      <w:numFmt w:val="bullet"/>
      <w:lvlText w:val=""/>
      <w:lvlJc w:val="left"/>
      <w:pPr>
        <w:ind w:left="7047" w:hanging="360"/>
      </w:pPr>
      <w:rPr>
        <w:rFonts w:ascii="Calibri Light" w:hAnsi="Calibri Light" w:hint="default"/>
      </w:rPr>
    </w:lvl>
  </w:abstractNum>
  <w:abstractNum w:abstractNumId="22">
    <w:nsid w:val="3AEE7BE6"/>
    <w:multiLevelType w:val="hybridMultilevel"/>
    <w:tmpl w:val="2E0E190C"/>
    <w:lvl w:ilvl="0" w:tplc="1F1AA840">
      <w:start w:val="1"/>
      <w:numFmt w:val="lowerLetter"/>
      <w:lvlText w:val="%1)"/>
      <w:lvlJc w:val="left"/>
      <w:pPr>
        <w:ind w:left="1060" w:hanging="360"/>
      </w:pPr>
      <w:rPr>
        <w:rFonts w:hint="default"/>
        <w:sz w:val="20"/>
        <w:szCs w:val="20"/>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3">
    <w:nsid w:val="3FB07EB0"/>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D5508B1"/>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D724CF3"/>
    <w:multiLevelType w:val="hybridMultilevel"/>
    <w:tmpl w:val="9A3C6548"/>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4EE01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3512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D14C53"/>
    <w:multiLevelType w:val="hybridMultilevel"/>
    <w:tmpl w:val="17EC3550"/>
    <w:lvl w:ilvl="0" w:tplc="BB6E0ED6">
      <w:start w:val="1"/>
      <w:numFmt w:val="lowerLetter"/>
      <w:lvlText w:val="%1)"/>
      <w:lvlJc w:val="left"/>
      <w:pPr>
        <w:ind w:left="1353" w:hanging="360"/>
      </w:pPr>
      <w:rPr>
        <w:rFonts w:hint="default"/>
        <w:sz w:val="20"/>
        <w:szCs w:val="20"/>
      </w:rPr>
    </w:lvl>
    <w:lvl w:ilvl="1" w:tplc="04050003" w:tentative="1">
      <w:start w:val="1"/>
      <w:numFmt w:val="bullet"/>
      <w:lvlText w:val="o"/>
      <w:lvlJc w:val="left"/>
      <w:pPr>
        <w:ind w:left="2073" w:hanging="360"/>
      </w:pPr>
      <w:rPr>
        <w:rFonts w:ascii="Cambria Math" w:hAnsi="Cambria Math" w:cs="Cambria Math" w:hint="default"/>
      </w:rPr>
    </w:lvl>
    <w:lvl w:ilvl="2" w:tplc="04050005" w:tentative="1">
      <w:start w:val="1"/>
      <w:numFmt w:val="bullet"/>
      <w:lvlText w:val=""/>
      <w:lvlJc w:val="left"/>
      <w:pPr>
        <w:ind w:left="2793" w:hanging="360"/>
      </w:pPr>
      <w:rPr>
        <w:rFonts w:ascii="Calibri Light" w:hAnsi="Calibri Light" w:hint="default"/>
      </w:rPr>
    </w:lvl>
    <w:lvl w:ilvl="3" w:tplc="04050001" w:tentative="1">
      <w:start w:val="1"/>
      <w:numFmt w:val="bullet"/>
      <w:lvlText w:val=""/>
      <w:lvlJc w:val="left"/>
      <w:pPr>
        <w:ind w:left="3513" w:hanging="360"/>
      </w:pPr>
      <w:rPr>
        <w:rFonts w:ascii="Helvetica Narrow" w:hAnsi="Helvetica Narrow" w:hint="default"/>
      </w:rPr>
    </w:lvl>
    <w:lvl w:ilvl="4" w:tplc="04050003" w:tentative="1">
      <w:start w:val="1"/>
      <w:numFmt w:val="bullet"/>
      <w:lvlText w:val="o"/>
      <w:lvlJc w:val="left"/>
      <w:pPr>
        <w:ind w:left="4233" w:hanging="360"/>
      </w:pPr>
      <w:rPr>
        <w:rFonts w:ascii="Cambria Math" w:hAnsi="Cambria Math" w:cs="Cambria Math" w:hint="default"/>
      </w:rPr>
    </w:lvl>
    <w:lvl w:ilvl="5" w:tplc="04050005" w:tentative="1">
      <w:start w:val="1"/>
      <w:numFmt w:val="bullet"/>
      <w:lvlText w:val=""/>
      <w:lvlJc w:val="left"/>
      <w:pPr>
        <w:ind w:left="4953" w:hanging="360"/>
      </w:pPr>
      <w:rPr>
        <w:rFonts w:ascii="Calibri Light" w:hAnsi="Calibri Light" w:hint="default"/>
      </w:rPr>
    </w:lvl>
    <w:lvl w:ilvl="6" w:tplc="04050001" w:tentative="1">
      <w:start w:val="1"/>
      <w:numFmt w:val="bullet"/>
      <w:lvlText w:val=""/>
      <w:lvlJc w:val="left"/>
      <w:pPr>
        <w:ind w:left="5673" w:hanging="360"/>
      </w:pPr>
      <w:rPr>
        <w:rFonts w:ascii="Helvetica Narrow" w:hAnsi="Helvetica Narrow" w:hint="default"/>
      </w:rPr>
    </w:lvl>
    <w:lvl w:ilvl="7" w:tplc="04050003" w:tentative="1">
      <w:start w:val="1"/>
      <w:numFmt w:val="bullet"/>
      <w:lvlText w:val="o"/>
      <w:lvlJc w:val="left"/>
      <w:pPr>
        <w:ind w:left="6393" w:hanging="360"/>
      </w:pPr>
      <w:rPr>
        <w:rFonts w:ascii="Cambria Math" w:hAnsi="Cambria Math" w:cs="Cambria Math" w:hint="default"/>
      </w:rPr>
    </w:lvl>
    <w:lvl w:ilvl="8" w:tplc="04050005" w:tentative="1">
      <w:start w:val="1"/>
      <w:numFmt w:val="bullet"/>
      <w:lvlText w:val=""/>
      <w:lvlJc w:val="left"/>
      <w:pPr>
        <w:ind w:left="7113" w:hanging="360"/>
      </w:pPr>
      <w:rPr>
        <w:rFonts w:ascii="Calibri Light" w:hAnsi="Calibri Light" w:hint="default"/>
      </w:rPr>
    </w:lvl>
  </w:abstractNum>
  <w:abstractNum w:abstractNumId="29">
    <w:nsid w:val="5AEB220B"/>
    <w:multiLevelType w:val="hybridMultilevel"/>
    <w:tmpl w:val="12860AD6"/>
    <w:lvl w:ilvl="0" w:tplc="0405000F">
      <w:start w:val="1"/>
      <w:numFmt w:val="decimal"/>
      <w:lvlText w:val="%1."/>
      <w:lvlJc w:val="left"/>
      <w:pPr>
        <w:ind w:left="720" w:hanging="360"/>
      </w:pPr>
      <w:rPr>
        <w:rFonts w:hint="default"/>
      </w:rPr>
    </w:lvl>
    <w:lvl w:ilvl="1" w:tplc="2CF054C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04255E"/>
    <w:multiLevelType w:val="hybridMultilevel"/>
    <w:tmpl w:val="631EDD10"/>
    <w:lvl w:ilvl="0" w:tplc="04050017">
      <w:start w:val="1"/>
      <w:numFmt w:val="lowerLetter"/>
      <w:lvlText w:val="%1)"/>
      <w:lvlJc w:val="left"/>
      <w:pPr>
        <w:ind w:left="2400" w:hanging="360"/>
      </w:pPr>
    </w:lvl>
    <w:lvl w:ilvl="1" w:tplc="04050019" w:tentative="1">
      <w:start w:val="1"/>
      <w:numFmt w:val="lowerLetter"/>
      <w:lvlText w:val="%2."/>
      <w:lvlJc w:val="left"/>
      <w:pPr>
        <w:ind w:left="3120" w:hanging="360"/>
      </w:pPr>
    </w:lvl>
    <w:lvl w:ilvl="2" w:tplc="0405001B" w:tentative="1">
      <w:start w:val="1"/>
      <w:numFmt w:val="lowerRoman"/>
      <w:lvlText w:val="%3."/>
      <w:lvlJc w:val="right"/>
      <w:pPr>
        <w:ind w:left="3840" w:hanging="180"/>
      </w:pPr>
    </w:lvl>
    <w:lvl w:ilvl="3" w:tplc="0405000F" w:tentative="1">
      <w:start w:val="1"/>
      <w:numFmt w:val="decimal"/>
      <w:lvlText w:val="%4."/>
      <w:lvlJc w:val="left"/>
      <w:pPr>
        <w:ind w:left="4560" w:hanging="360"/>
      </w:pPr>
    </w:lvl>
    <w:lvl w:ilvl="4" w:tplc="04050019" w:tentative="1">
      <w:start w:val="1"/>
      <w:numFmt w:val="lowerLetter"/>
      <w:lvlText w:val="%5."/>
      <w:lvlJc w:val="left"/>
      <w:pPr>
        <w:ind w:left="5280" w:hanging="360"/>
      </w:pPr>
    </w:lvl>
    <w:lvl w:ilvl="5" w:tplc="0405001B" w:tentative="1">
      <w:start w:val="1"/>
      <w:numFmt w:val="lowerRoman"/>
      <w:lvlText w:val="%6."/>
      <w:lvlJc w:val="right"/>
      <w:pPr>
        <w:ind w:left="6000" w:hanging="180"/>
      </w:pPr>
    </w:lvl>
    <w:lvl w:ilvl="6" w:tplc="0405000F" w:tentative="1">
      <w:start w:val="1"/>
      <w:numFmt w:val="decimal"/>
      <w:lvlText w:val="%7."/>
      <w:lvlJc w:val="left"/>
      <w:pPr>
        <w:ind w:left="6720" w:hanging="360"/>
      </w:pPr>
    </w:lvl>
    <w:lvl w:ilvl="7" w:tplc="04050019" w:tentative="1">
      <w:start w:val="1"/>
      <w:numFmt w:val="lowerLetter"/>
      <w:lvlText w:val="%8."/>
      <w:lvlJc w:val="left"/>
      <w:pPr>
        <w:ind w:left="7440" w:hanging="360"/>
      </w:pPr>
    </w:lvl>
    <w:lvl w:ilvl="8" w:tplc="0405001B" w:tentative="1">
      <w:start w:val="1"/>
      <w:numFmt w:val="lowerRoman"/>
      <w:lvlText w:val="%9."/>
      <w:lvlJc w:val="right"/>
      <w:pPr>
        <w:ind w:left="8160" w:hanging="180"/>
      </w:pPr>
    </w:lvl>
  </w:abstractNum>
  <w:abstractNum w:abstractNumId="31">
    <w:nsid w:val="5ECF0099"/>
    <w:multiLevelType w:val="multilevel"/>
    <w:tmpl w:val="B44A3252"/>
    <w:lvl w:ilvl="0">
      <w:start w:val="1"/>
      <w:numFmt w:val="decimal"/>
      <w:lvlText w:val="4.%1."/>
      <w:lvlJc w:val="left"/>
      <w:pPr>
        <w:ind w:left="360" w:hanging="360"/>
      </w:pPr>
      <w:rPr>
        <w:rFonts w:hint="default"/>
        <w:b/>
        <w:i w:val="0"/>
        <w:sz w:val="22"/>
        <w:u w:val="none"/>
      </w:rPr>
    </w:lvl>
    <w:lvl w:ilvl="1">
      <w:start w:val="1"/>
      <w:numFmt w:val="decimal"/>
      <w:lvlText w:val="4.%1.%2."/>
      <w:lvlJc w:val="left"/>
      <w:pPr>
        <w:ind w:left="792" w:hanging="432"/>
      </w:pPr>
      <w:rPr>
        <w:rFonts w:hint="default"/>
      </w:rPr>
    </w:lvl>
    <w:lvl w:ilvl="2">
      <w:start w:val="1"/>
      <w:numFmt w:val="decimal"/>
      <w:lvlText w:val="4.%1.%2.%3."/>
      <w:lvlJc w:val="left"/>
      <w:pPr>
        <w:ind w:left="1224" w:hanging="504"/>
      </w:pPr>
      <w:rPr>
        <w:rFonts w:hint="default"/>
      </w:rPr>
    </w:lvl>
    <w:lvl w:ilvl="3">
      <w:start w:val="1"/>
      <w:numFmt w:val="decimal"/>
      <w:lvlText w:val="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FDF2E4D"/>
    <w:multiLevelType w:val="hybridMultilevel"/>
    <w:tmpl w:val="D9F05050"/>
    <w:lvl w:ilvl="0" w:tplc="B52C0DCE">
      <w:start w:val="1"/>
      <w:numFmt w:val="bullet"/>
      <w:lvlText w:val=""/>
      <w:lvlJc w:val="left"/>
      <w:pPr>
        <w:ind w:left="1287" w:hanging="360"/>
      </w:pPr>
      <w:rPr>
        <w:rFonts w:ascii="Helvetica Narrow" w:hAnsi="Helvetica Narrow" w:hint="default"/>
      </w:rPr>
    </w:lvl>
    <w:lvl w:ilvl="1" w:tplc="04050003" w:tentative="1">
      <w:start w:val="1"/>
      <w:numFmt w:val="bullet"/>
      <w:lvlText w:val="o"/>
      <w:lvlJc w:val="left"/>
      <w:pPr>
        <w:ind w:left="2007" w:hanging="360"/>
      </w:pPr>
      <w:rPr>
        <w:rFonts w:ascii="Cambria Math" w:hAnsi="Cambria Math" w:cs="Cambria Math" w:hint="default"/>
      </w:rPr>
    </w:lvl>
    <w:lvl w:ilvl="2" w:tplc="04050005" w:tentative="1">
      <w:start w:val="1"/>
      <w:numFmt w:val="bullet"/>
      <w:lvlText w:val=""/>
      <w:lvlJc w:val="left"/>
      <w:pPr>
        <w:ind w:left="2727" w:hanging="360"/>
      </w:pPr>
      <w:rPr>
        <w:rFonts w:ascii="Calibri Light" w:hAnsi="Calibri Light" w:hint="default"/>
      </w:rPr>
    </w:lvl>
    <w:lvl w:ilvl="3" w:tplc="04050001" w:tentative="1">
      <w:start w:val="1"/>
      <w:numFmt w:val="bullet"/>
      <w:lvlText w:val=""/>
      <w:lvlJc w:val="left"/>
      <w:pPr>
        <w:ind w:left="3447" w:hanging="360"/>
      </w:pPr>
      <w:rPr>
        <w:rFonts w:ascii="Helvetica Narrow" w:hAnsi="Helvetica Narrow" w:hint="default"/>
      </w:rPr>
    </w:lvl>
    <w:lvl w:ilvl="4" w:tplc="04050003" w:tentative="1">
      <w:start w:val="1"/>
      <w:numFmt w:val="bullet"/>
      <w:lvlText w:val="o"/>
      <w:lvlJc w:val="left"/>
      <w:pPr>
        <w:ind w:left="4167" w:hanging="360"/>
      </w:pPr>
      <w:rPr>
        <w:rFonts w:ascii="Cambria Math" w:hAnsi="Cambria Math" w:cs="Cambria Math" w:hint="default"/>
      </w:rPr>
    </w:lvl>
    <w:lvl w:ilvl="5" w:tplc="04050005" w:tentative="1">
      <w:start w:val="1"/>
      <w:numFmt w:val="bullet"/>
      <w:lvlText w:val=""/>
      <w:lvlJc w:val="left"/>
      <w:pPr>
        <w:ind w:left="4887" w:hanging="360"/>
      </w:pPr>
      <w:rPr>
        <w:rFonts w:ascii="Calibri Light" w:hAnsi="Calibri Light" w:hint="default"/>
      </w:rPr>
    </w:lvl>
    <w:lvl w:ilvl="6" w:tplc="04050001" w:tentative="1">
      <w:start w:val="1"/>
      <w:numFmt w:val="bullet"/>
      <w:lvlText w:val=""/>
      <w:lvlJc w:val="left"/>
      <w:pPr>
        <w:ind w:left="5607" w:hanging="360"/>
      </w:pPr>
      <w:rPr>
        <w:rFonts w:ascii="Helvetica Narrow" w:hAnsi="Helvetica Narrow" w:hint="default"/>
      </w:rPr>
    </w:lvl>
    <w:lvl w:ilvl="7" w:tplc="04050003" w:tentative="1">
      <w:start w:val="1"/>
      <w:numFmt w:val="bullet"/>
      <w:lvlText w:val="o"/>
      <w:lvlJc w:val="left"/>
      <w:pPr>
        <w:ind w:left="6327" w:hanging="360"/>
      </w:pPr>
      <w:rPr>
        <w:rFonts w:ascii="Cambria Math" w:hAnsi="Cambria Math" w:cs="Cambria Math" w:hint="default"/>
      </w:rPr>
    </w:lvl>
    <w:lvl w:ilvl="8" w:tplc="04050005" w:tentative="1">
      <w:start w:val="1"/>
      <w:numFmt w:val="bullet"/>
      <w:lvlText w:val=""/>
      <w:lvlJc w:val="left"/>
      <w:pPr>
        <w:ind w:left="7047" w:hanging="360"/>
      </w:pPr>
      <w:rPr>
        <w:rFonts w:ascii="Calibri Light" w:hAnsi="Calibri Light" w:hint="default"/>
      </w:rPr>
    </w:lvl>
  </w:abstractNum>
  <w:abstractNum w:abstractNumId="34">
    <w:nsid w:val="60FF72C2"/>
    <w:multiLevelType w:val="hybridMultilevel"/>
    <w:tmpl w:val="28046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0D19C2"/>
    <w:multiLevelType w:val="hybridMultilevel"/>
    <w:tmpl w:val="BE182D10"/>
    <w:lvl w:ilvl="0" w:tplc="04050017">
      <w:start w:val="1"/>
      <w:numFmt w:val="lowerLetter"/>
      <w:lvlText w:val="%1)"/>
      <w:lvlJc w:val="left"/>
      <w:pPr>
        <w:ind w:left="1060" w:hanging="360"/>
      </w:p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6">
    <w:nsid w:val="68EA1A35"/>
    <w:multiLevelType w:val="multilevel"/>
    <w:tmpl w:val="48821D9C"/>
    <w:lvl w:ilvl="0">
      <w:start w:val="1"/>
      <w:numFmt w:val="decimal"/>
      <w:lvlText w:val="13.%1."/>
      <w:lvlJc w:val="left"/>
      <w:pPr>
        <w:ind w:left="502" w:hanging="360"/>
      </w:pPr>
      <w:rPr>
        <w:rFonts w:hint="default"/>
        <w:b/>
        <w:i w:val="0"/>
        <w:sz w:val="22"/>
        <w:u w:val="none"/>
      </w:rPr>
    </w:lvl>
    <w:lvl w:ilvl="1">
      <w:start w:val="1"/>
      <w:numFmt w:val="decimal"/>
      <w:lvlText w:val="15.%1.%2."/>
      <w:lvlJc w:val="left"/>
      <w:pPr>
        <w:ind w:left="858" w:hanging="432"/>
      </w:pPr>
      <w:rPr>
        <w:rFonts w:hint="default"/>
        <w:b w:val="0"/>
      </w:rPr>
    </w:lvl>
    <w:lvl w:ilvl="2">
      <w:start w:val="1"/>
      <w:numFmt w:val="decimal"/>
      <w:lvlText w:val="15.%1.%2.%3."/>
      <w:lvlJc w:val="left"/>
      <w:pPr>
        <w:ind w:left="2915" w:hanging="504"/>
      </w:pPr>
      <w:rPr>
        <w:rFonts w:hint="default"/>
        <w:b w:val="0"/>
      </w:rPr>
    </w:lvl>
    <w:lvl w:ilvl="3">
      <w:start w:val="1"/>
      <w:numFmt w:val="decimal"/>
      <w:lvlText w:val="15.%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CA0169F"/>
    <w:multiLevelType w:val="hybridMultilevel"/>
    <w:tmpl w:val="F410A19E"/>
    <w:lvl w:ilvl="0" w:tplc="F84403BA">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nsid w:val="6FE44295"/>
    <w:multiLevelType w:val="hybridMultilevel"/>
    <w:tmpl w:val="B0DA2A8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7">
      <w:start w:val="1"/>
      <w:numFmt w:val="lowerLetter"/>
      <w:lvlText w:val="%3)"/>
      <w:lvlJc w:val="lef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9">
    <w:nsid w:val="7634057C"/>
    <w:multiLevelType w:val="hybridMultilevel"/>
    <w:tmpl w:val="11680F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40">
    <w:nsid w:val="780A7592"/>
    <w:multiLevelType w:val="hybridMultilevel"/>
    <w:tmpl w:val="4DE489C2"/>
    <w:lvl w:ilvl="0" w:tplc="4FFCEBF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8A465D"/>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6"/>
  </w:num>
  <w:num w:numId="2">
    <w:abstractNumId w:val="39"/>
  </w:num>
  <w:num w:numId="3">
    <w:abstractNumId w:val="24"/>
  </w:num>
  <w:num w:numId="4">
    <w:abstractNumId w:val="18"/>
  </w:num>
  <w:num w:numId="5">
    <w:abstractNumId w:val="7"/>
  </w:num>
  <w:num w:numId="6">
    <w:abstractNumId w:val="25"/>
  </w:num>
  <w:num w:numId="7">
    <w:abstractNumId w:val="13"/>
  </w:num>
  <w:num w:numId="8">
    <w:abstractNumId w:val="20"/>
  </w:num>
  <w:num w:numId="9">
    <w:abstractNumId w:val="14"/>
  </w:num>
  <w:num w:numId="10">
    <w:abstractNumId w:val="27"/>
  </w:num>
  <w:num w:numId="11">
    <w:abstractNumId w:val="11"/>
  </w:num>
  <w:num w:numId="12">
    <w:abstractNumId w:val="34"/>
  </w:num>
  <w:num w:numId="13">
    <w:abstractNumId w:val="4"/>
  </w:num>
  <w:num w:numId="14">
    <w:abstractNumId w:val="5"/>
  </w:num>
  <w:num w:numId="15">
    <w:abstractNumId w:val="32"/>
  </w:num>
  <w:num w:numId="16">
    <w:abstractNumId w:val="3"/>
  </w:num>
  <w:num w:numId="17">
    <w:abstractNumId w:val="8"/>
  </w:num>
  <w:num w:numId="18">
    <w:abstractNumId w:val="33"/>
  </w:num>
  <w:num w:numId="19">
    <w:abstractNumId w:val="16"/>
  </w:num>
  <w:num w:numId="20">
    <w:abstractNumId w:val="40"/>
  </w:num>
  <w:num w:numId="21">
    <w:abstractNumId w:val="19"/>
  </w:num>
  <w:num w:numId="22">
    <w:abstractNumId w:val="29"/>
  </w:num>
  <w:num w:numId="23">
    <w:abstractNumId w:val="22"/>
  </w:num>
  <w:num w:numId="24">
    <w:abstractNumId w:val="10"/>
  </w:num>
  <w:num w:numId="25">
    <w:abstractNumId w:val="17"/>
  </w:num>
  <w:num w:numId="26">
    <w:abstractNumId w:val="35"/>
  </w:num>
  <w:num w:numId="27">
    <w:abstractNumId w:val="6"/>
  </w:num>
  <w:num w:numId="28">
    <w:abstractNumId w:val="41"/>
  </w:num>
  <w:num w:numId="29">
    <w:abstractNumId w:val="23"/>
  </w:num>
  <w:num w:numId="30">
    <w:abstractNumId w:val="31"/>
  </w:num>
  <w:num w:numId="31">
    <w:abstractNumId w:val="36"/>
  </w:num>
  <w:num w:numId="32">
    <w:abstractNumId w:val="9"/>
  </w:num>
  <w:num w:numId="33">
    <w:abstractNumId w:val="21"/>
  </w:num>
  <w:num w:numId="34">
    <w:abstractNumId w:val="28"/>
  </w:num>
  <w:num w:numId="35">
    <w:abstractNumId w:val="12"/>
  </w:num>
  <w:num w:numId="36">
    <w:abstractNumId w:val="38"/>
  </w:num>
  <w:num w:numId="37">
    <w:abstractNumId w:val="30"/>
  </w:num>
  <w:num w:numId="38">
    <w:abstractNumId w:val="37"/>
  </w:num>
  <w:num w:numId="39">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2"/>
    </o:shapelayout>
  </w:hdrShapeDefaults>
  <w:footnotePr>
    <w:pos w:val="beneathText"/>
    <w:footnote w:id="-1"/>
    <w:footnote w:id="0"/>
  </w:footnotePr>
  <w:endnotePr>
    <w:endnote w:id="-1"/>
    <w:endnote w:id="0"/>
  </w:endnotePr>
  <w:compat/>
  <w:rsids>
    <w:rsidRoot w:val="008C7489"/>
    <w:rsid w:val="000000D6"/>
    <w:rsid w:val="00000E60"/>
    <w:rsid w:val="0000186C"/>
    <w:rsid w:val="000024B0"/>
    <w:rsid w:val="00003180"/>
    <w:rsid w:val="00003957"/>
    <w:rsid w:val="00003B96"/>
    <w:rsid w:val="00006774"/>
    <w:rsid w:val="00006A29"/>
    <w:rsid w:val="00006D44"/>
    <w:rsid w:val="0000716C"/>
    <w:rsid w:val="0000763F"/>
    <w:rsid w:val="000079CC"/>
    <w:rsid w:val="00010143"/>
    <w:rsid w:val="000105A4"/>
    <w:rsid w:val="00010BAC"/>
    <w:rsid w:val="000121C2"/>
    <w:rsid w:val="000128DC"/>
    <w:rsid w:val="00012A02"/>
    <w:rsid w:val="00012E56"/>
    <w:rsid w:val="00014CD3"/>
    <w:rsid w:val="000157E2"/>
    <w:rsid w:val="00015BD8"/>
    <w:rsid w:val="00016AC8"/>
    <w:rsid w:val="00016E13"/>
    <w:rsid w:val="000179D9"/>
    <w:rsid w:val="00020910"/>
    <w:rsid w:val="00020B01"/>
    <w:rsid w:val="000212E6"/>
    <w:rsid w:val="000228A3"/>
    <w:rsid w:val="00022BB9"/>
    <w:rsid w:val="000232DD"/>
    <w:rsid w:val="000267BE"/>
    <w:rsid w:val="0002683B"/>
    <w:rsid w:val="00026C7B"/>
    <w:rsid w:val="00026F82"/>
    <w:rsid w:val="0002769D"/>
    <w:rsid w:val="000300EF"/>
    <w:rsid w:val="000302CF"/>
    <w:rsid w:val="0003088C"/>
    <w:rsid w:val="000309DF"/>
    <w:rsid w:val="00030C6D"/>
    <w:rsid w:val="000321E4"/>
    <w:rsid w:val="000325ED"/>
    <w:rsid w:val="00032865"/>
    <w:rsid w:val="00033FEC"/>
    <w:rsid w:val="00034F4A"/>
    <w:rsid w:val="000356FA"/>
    <w:rsid w:val="00035896"/>
    <w:rsid w:val="0003649C"/>
    <w:rsid w:val="0003652C"/>
    <w:rsid w:val="00036BBE"/>
    <w:rsid w:val="00037C4E"/>
    <w:rsid w:val="000409DB"/>
    <w:rsid w:val="00042C32"/>
    <w:rsid w:val="00042F88"/>
    <w:rsid w:val="00043ED9"/>
    <w:rsid w:val="00046647"/>
    <w:rsid w:val="000466FB"/>
    <w:rsid w:val="000507CF"/>
    <w:rsid w:val="00050D1E"/>
    <w:rsid w:val="0005106F"/>
    <w:rsid w:val="000534BF"/>
    <w:rsid w:val="0005351D"/>
    <w:rsid w:val="000538F9"/>
    <w:rsid w:val="00053E6D"/>
    <w:rsid w:val="0005454F"/>
    <w:rsid w:val="0005479F"/>
    <w:rsid w:val="00054E77"/>
    <w:rsid w:val="00055C38"/>
    <w:rsid w:val="00055D93"/>
    <w:rsid w:val="00057454"/>
    <w:rsid w:val="00060D20"/>
    <w:rsid w:val="00061413"/>
    <w:rsid w:val="000615E3"/>
    <w:rsid w:val="00061A3E"/>
    <w:rsid w:val="000621F3"/>
    <w:rsid w:val="000622AD"/>
    <w:rsid w:val="00063FD1"/>
    <w:rsid w:val="00064C96"/>
    <w:rsid w:val="00064E2C"/>
    <w:rsid w:val="00066301"/>
    <w:rsid w:val="00066720"/>
    <w:rsid w:val="000677F7"/>
    <w:rsid w:val="000678B4"/>
    <w:rsid w:val="00070818"/>
    <w:rsid w:val="00070D3B"/>
    <w:rsid w:val="00071332"/>
    <w:rsid w:val="00073648"/>
    <w:rsid w:val="00073AF5"/>
    <w:rsid w:val="00073BE6"/>
    <w:rsid w:val="000740C8"/>
    <w:rsid w:val="0007548B"/>
    <w:rsid w:val="000757C7"/>
    <w:rsid w:val="00075A8C"/>
    <w:rsid w:val="000801D3"/>
    <w:rsid w:val="000804C7"/>
    <w:rsid w:val="000804F5"/>
    <w:rsid w:val="00080502"/>
    <w:rsid w:val="0008050D"/>
    <w:rsid w:val="0008068B"/>
    <w:rsid w:val="00080A30"/>
    <w:rsid w:val="00082CE2"/>
    <w:rsid w:val="00082EBD"/>
    <w:rsid w:val="000830CD"/>
    <w:rsid w:val="000835AF"/>
    <w:rsid w:val="000844D3"/>
    <w:rsid w:val="00084E4F"/>
    <w:rsid w:val="00085861"/>
    <w:rsid w:val="00085CEC"/>
    <w:rsid w:val="00086EF8"/>
    <w:rsid w:val="00090280"/>
    <w:rsid w:val="000905AD"/>
    <w:rsid w:val="000906D5"/>
    <w:rsid w:val="00090AD6"/>
    <w:rsid w:val="000913B9"/>
    <w:rsid w:val="00092751"/>
    <w:rsid w:val="00092C40"/>
    <w:rsid w:val="00094727"/>
    <w:rsid w:val="00095595"/>
    <w:rsid w:val="00097652"/>
    <w:rsid w:val="00097C3D"/>
    <w:rsid w:val="00097E70"/>
    <w:rsid w:val="000A0670"/>
    <w:rsid w:val="000A0FDF"/>
    <w:rsid w:val="000A1C28"/>
    <w:rsid w:val="000A1D21"/>
    <w:rsid w:val="000A3F44"/>
    <w:rsid w:val="000A4F57"/>
    <w:rsid w:val="000A51BE"/>
    <w:rsid w:val="000A67FA"/>
    <w:rsid w:val="000A7F74"/>
    <w:rsid w:val="000B0445"/>
    <w:rsid w:val="000B04A4"/>
    <w:rsid w:val="000B1EAB"/>
    <w:rsid w:val="000B26F7"/>
    <w:rsid w:val="000B2BC8"/>
    <w:rsid w:val="000B3AE2"/>
    <w:rsid w:val="000B3E5A"/>
    <w:rsid w:val="000B49A9"/>
    <w:rsid w:val="000B5025"/>
    <w:rsid w:val="000B5C34"/>
    <w:rsid w:val="000B68E1"/>
    <w:rsid w:val="000B779D"/>
    <w:rsid w:val="000B7A62"/>
    <w:rsid w:val="000B7F23"/>
    <w:rsid w:val="000C10D6"/>
    <w:rsid w:val="000C17C5"/>
    <w:rsid w:val="000C18E1"/>
    <w:rsid w:val="000C231F"/>
    <w:rsid w:val="000C2CAD"/>
    <w:rsid w:val="000C36C4"/>
    <w:rsid w:val="000C3E90"/>
    <w:rsid w:val="000C5611"/>
    <w:rsid w:val="000C6596"/>
    <w:rsid w:val="000C67D6"/>
    <w:rsid w:val="000C75B9"/>
    <w:rsid w:val="000D0E95"/>
    <w:rsid w:val="000D111E"/>
    <w:rsid w:val="000D2A48"/>
    <w:rsid w:val="000D500F"/>
    <w:rsid w:val="000D529E"/>
    <w:rsid w:val="000D5443"/>
    <w:rsid w:val="000D6591"/>
    <w:rsid w:val="000D7819"/>
    <w:rsid w:val="000E0297"/>
    <w:rsid w:val="000E148E"/>
    <w:rsid w:val="000E1C79"/>
    <w:rsid w:val="000E1E40"/>
    <w:rsid w:val="000E2CCA"/>
    <w:rsid w:val="000E3989"/>
    <w:rsid w:val="000E3BD1"/>
    <w:rsid w:val="000E4208"/>
    <w:rsid w:val="000E4761"/>
    <w:rsid w:val="000E524A"/>
    <w:rsid w:val="000E5454"/>
    <w:rsid w:val="000E611A"/>
    <w:rsid w:val="000E76E3"/>
    <w:rsid w:val="000F1A98"/>
    <w:rsid w:val="000F23D1"/>
    <w:rsid w:val="000F2672"/>
    <w:rsid w:val="000F3146"/>
    <w:rsid w:val="000F3375"/>
    <w:rsid w:val="000F38DB"/>
    <w:rsid w:val="000F43FF"/>
    <w:rsid w:val="000F4A5A"/>
    <w:rsid w:val="000F5CD3"/>
    <w:rsid w:val="001012B9"/>
    <w:rsid w:val="001020AB"/>
    <w:rsid w:val="001024E7"/>
    <w:rsid w:val="00104044"/>
    <w:rsid w:val="001048D4"/>
    <w:rsid w:val="00106951"/>
    <w:rsid w:val="00106B2F"/>
    <w:rsid w:val="001070EA"/>
    <w:rsid w:val="001103C8"/>
    <w:rsid w:val="001113FF"/>
    <w:rsid w:val="001129F6"/>
    <w:rsid w:val="00113775"/>
    <w:rsid w:val="00114F2E"/>
    <w:rsid w:val="0011703B"/>
    <w:rsid w:val="001170D9"/>
    <w:rsid w:val="001176F6"/>
    <w:rsid w:val="001178AE"/>
    <w:rsid w:val="00120EFD"/>
    <w:rsid w:val="0012251E"/>
    <w:rsid w:val="00122B54"/>
    <w:rsid w:val="00122F4A"/>
    <w:rsid w:val="001243E2"/>
    <w:rsid w:val="001249F1"/>
    <w:rsid w:val="00124A30"/>
    <w:rsid w:val="001254EB"/>
    <w:rsid w:val="001254EC"/>
    <w:rsid w:val="00126382"/>
    <w:rsid w:val="00127340"/>
    <w:rsid w:val="00127B6F"/>
    <w:rsid w:val="001314D1"/>
    <w:rsid w:val="001314F8"/>
    <w:rsid w:val="001315E5"/>
    <w:rsid w:val="001320CC"/>
    <w:rsid w:val="001323B4"/>
    <w:rsid w:val="00132AE7"/>
    <w:rsid w:val="00132D02"/>
    <w:rsid w:val="00132EE5"/>
    <w:rsid w:val="00133C0B"/>
    <w:rsid w:val="00134037"/>
    <w:rsid w:val="001353E3"/>
    <w:rsid w:val="00135657"/>
    <w:rsid w:val="0013672E"/>
    <w:rsid w:val="00136B94"/>
    <w:rsid w:val="00137566"/>
    <w:rsid w:val="00141CC9"/>
    <w:rsid w:val="00142071"/>
    <w:rsid w:val="001435F5"/>
    <w:rsid w:val="001437F6"/>
    <w:rsid w:val="0014637B"/>
    <w:rsid w:val="001463AE"/>
    <w:rsid w:val="00146889"/>
    <w:rsid w:val="00146C7F"/>
    <w:rsid w:val="00146E96"/>
    <w:rsid w:val="001474CA"/>
    <w:rsid w:val="00150FA5"/>
    <w:rsid w:val="001515A3"/>
    <w:rsid w:val="0015232B"/>
    <w:rsid w:val="0015250C"/>
    <w:rsid w:val="0015280E"/>
    <w:rsid w:val="00153114"/>
    <w:rsid w:val="001540EB"/>
    <w:rsid w:val="00154649"/>
    <w:rsid w:val="00155DDD"/>
    <w:rsid w:val="00156437"/>
    <w:rsid w:val="00156591"/>
    <w:rsid w:val="00160760"/>
    <w:rsid w:val="0016113F"/>
    <w:rsid w:val="0016195A"/>
    <w:rsid w:val="00162A60"/>
    <w:rsid w:val="00162D63"/>
    <w:rsid w:val="00164611"/>
    <w:rsid w:val="00165676"/>
    <w:rsid w:val="00165CFB"/>
    <w:rsid w:val="00165FAB"/>
    <w:rsid w:val="00166BE1"/>
    <w:rsid w:val="00170091"/>
    <w:rsid w:val="00170F8F"/>
    <w:rsid w:val="00171E5A"/>
    <w:rsid w:val="00172044"/>
    <w:rsid w:val="00172392"/>
    <w:rsid w:val="00172CFF"/>
    <w:rsid w:val="001734DD"/>
    <w:rsid w:val="0017350A"/>
    <w:rsid w:val="00173757"/>
    <w:rsid w:val="00173964"/>
    <w:rsid w:val="00175A46"/>
    <w:rsid w:val="00176138"/>
    <w:rsid w:val="001766E0"/>
    <w:rsid w:val="00176890"/>
    <w:rsid w:val="00176BC9"/>
    <w:rsid w:val="0017768E"/>
    <w:rsid w:val="00180354"/>
    <w:rsid w:val="001806A4"/>
    <w:rsid w:val="00180DCE"/>
    <w:rsid w:val="00181659"/>
    <w:rsid w:val="00181BA6"/>
    <w:rsid w:val="00181D4B"/>
    <w:rsid w:val="00182BE6"/>
    <w:rsid w:val="00182F3F"/>
    <w:rsid w:val="001833D5"/>
    <w:rsid w:val="00183C30"/>
    <w:rsid w:val="001844A4"/>
    <w:rsid w:val="0018508B"/>
    <w:rsid w:val="00185A71"/>
    <w:rsid w:val="00185CDD"/>
    <w:rsid w:val="00190091"/>
    <w:rsid w:val="00192839"/>
    <w:rsid w:val="00193722"/>
    <w:rsid w:val="00195718"/>
    <w:rsid w:val="0019573E"/>
    <w:rsid w:val="00196BEC"/>
    <w:rsid w:val="001A05C7"/>
    <w:rsid w:val="001A0AD0"/>
    <w:rsid w:val="001A0D24"/>
    <w:rsid w:val="001A19B3"/>
    <w:rsid w:val="001A1D2A"/>
    <w:rsid w:val="001A2D78"/>
    <w:rsid w:val="001A3168"/>
    <w:rsid w:val="001A405A"/>
    <w:rsid w:val="001A40F9"/>
    <w:rsid w:val="001A418C"/>
    <w:rsid w:val="001A7D34"/>
    <w:rsid w:val="001B0815"/>
    <w:rsid w:val="001B2244"/>
    <w:rsid w:val="001B26CD"/>
    <w:rsid w:val="001B2EC5"/>
    <w:rsid w:val="001B673D"/>
    <w:rsid w:val="001B6EBE"/>
    <w:rsid w:val="001B78DF"/>
    <w:rsid w:val="001C06FF"/>
    <w:rsid w:val="001C2890"/>
    <w:rsid w:val="001C3A2C"/>
    <w:rsid w:val="001C41E4"/>
    <w:rsid w:val="001C48D7"/>
    <w:rsid w:val="001C4FB9"/>
    <w:rsid w:val="001C59AD"/>
    <w:rsid w:val="001C652B"/>
    <w:rsid w:val="001C69F5"/>
    <w:rsid w:val="001C6BC6"/>
    <w:rsid w:val="001C73F1"/>
    <w:rsid w:val="001C7D02"/>
    <w:rsid w:val="001D0072"/>
    <w:rsid w:val="001D0845"/>
    <w:rsid w:val="001D128D"/>
    <w:rsid w:val="001D1A3C"/>
    <w:rsid w:val="001D29B1"/>
    <w:rsid w:val="001D3071"/>
    <w:rsid w:val="001D3349"/>
    <w:rsid w:val="001D3DB8"/>
    <w:rsid w:val="001D483E"/>
    <w:rsid w:val="001D5953"/>
    <w:rsid w:val="001D5F3F"/>
    <w:rsid w:val="001D7F23"/>
    <w:rsid w:val="001E03CE"/>
    <w:rsid w:val="001E1914"/>
    <w:rsid w:val="001E21FD"/>
    <w:rsid w:val="001E341F"/>
    <w:rsid w:val="001E3476"/>
    <w:rsid w:val="001E39B0"/>
    <w:rsid w:val="001E7524"/>
    <w:rsid w:val="001F08F9"/>
    <w:rsid w:val="001F0CA2"/>
    <w:rsid w:val="001F231A"/>
    <w:rsid w:val="001F4298"/>
    <w:rsid w:val="001F45E6"/>
    <w:rsid w:val="001F478D"/>
    <w:rsid w:val="001F4F30"/>
    <w:rsid w:val="001F5063"/>
    <w:rsid w:val="001F6AC3"/>
    <w:rsid w:val="001F7706"/>
    <w:rsid w:val="001F794C"/>
    <w:rsid w:val="001F7DCA"/>
    <w:rsid w:val="001F7F6A"/>
    <w:rsid w:val="00201A33"/>
    <w:rsid w:val="00201D66"/>
    <w:rsid w:val="00203259"/>
    <w:rsid w:val="0020383A"/>
    <w:rsid w:val="0020424A"/>
    <w:rsid w:val="00205199"/>
    <w:rsid w:val="00205A8D"/>
    <w:rsid w:val="00205C13"/>
    <w:rsid w:val="00205C68"/>
    <w:rsid w:val="00206DD9"/>
    <w:rsid w:val="00210331"/>
    <w:rsid w:val="00210950"/>
    <w:rsid w:val="002112F9"/>
    <w:rsid w:val="00211D31"/>
    <w:rsid w:val="00211F22"/>
    <w:rsid w:val="00212392"/>
    <w:rsid w:val="00212F14"/>
    <w:rsid w:val="00212F8F"/>
    <w:rsid w:val="00214FE2"/>
    <w:rsid w:val="002152DA"/>
    <w:rsid w:val="002155E3"/>
    <w:rsid w:val="00215DAF"/>
    <w:rsid w:val="00216045"/>
    <w:rsid w:val="002165E1"/>
    <w:rsid w:val="00220BA6"/>
    <w:rsid w:val="00221939"/>
    <w:rsid w:val="00221AF2"/>
    <w:rsid w:val="00221E31"/>
    <w:rsid w:val="00222D5B"/>
    <w:rsid w:val="00222E4E"/>
    <w:rsid w:val="002233CE"/>
    <w:rsid w:val="00223CB4"/>
    <w:rsid w:val="00224D19"/>
    <w:rsid w:val="002252F0"/>
    <w:rsid w:val="00225AC2"/>
    <w:rsid w:val="002270EF"/>
    <w:rsid w:val="00231B4D"/>
    <w:rsid w:val="00231C0D"/>
    <w:rsid w:val="00233274"/>
    <w:rsid w:val="002338BF"/>
    <w:rsid w:val="00233A65"/>
    <w:rsid w:val="00233C05"/>
    <w:rsid w:val="00236C43"/>
    <w:rsid w:val="002376B4"/>
    <w:rsid w:val="00237A23"/>
    <w:rsid w:val="00240E6B"/>
    <w:rsid w:val="00240F65"/>
    <w:rsid w:val="00241350"/>
    <w:rsid w:val="0024148A"/>
    <w:rsid w:val="00241964"/>
    <w:rsid w:val="00242625"/>
    <w:rsid w:val="0024307B"/>
    <w:rsid w:val="0024363D"/>
    <w:rsid w:val="00243BAA"/>
    <w:rsid w:val="00243C07"/>
    <w:rsid w:val="00245B48"/>
    <w:rsid w:val="00245FAC"/>
    <w:rsid w:val="00246B3C"/>
    <w:rsid w:val="002505A7"/>
    <w:rsid w:val="00250898"/>
    <w:rsid w:val="00251F59"/>
    <w:rsid w:val="002534A4"/>
    <w:rsid w:val="0025353D"/>
    <w:rsid w:val="00253CA9"/>
    <w:rsid w:val="00254318"/>
    <w:rsid w:val="00256BD6"/>
    <w:rsid w:val="00256F64"/>
    <w:rsid w:val="0025734A"/>
    <w:rsid w:val="00260D21"/>
    <w:rsid w:val="00261BD5"/>
    <w:rsid w:val="00262341"/>
    <w:rsid w:val="002633E3"/>
    <w:rsid w:val="00263706"/>
    <w:rsid w:val="00265DA9"/>
    <w:rsid w:val="00266904"/>
    <w:rsid w:val="00267200"/>
    <w:rsid w:val="00267510"/>
    <w:rsid w:val="00270319"/>
    <w:rsid w:val="002705C1"/>
    <w:rsid w:val="002705DB"/>
    <w:rsid w:val="0027363B"/>
    <w:rsid w:val="00273C9F"/>
    <w:rsid w:val="002745E5"/>
    <w:rsid w:val="00274E96"/>
    <w:rsid w:val="0027536A"/>
    <w:rsid w:val="0027654E"/>
    <w:rsid w:val="00277CCB"/>
    <w:rsid w:val="002814D9"/>
    <w:rsid w:val="00282B2D"/>
    <w:rsid w:val="00282E0E"/>
    <w:rsid w:val="00283395"/>
    <w:rsid w:val="0028344E"/>
    <w:rsid w:val="002837DA"/>
    <w:rsid w:val="00283CD0"/>
    <w:rsid w:val="002847D7"/>
    <w:rsid w:val="0028537B"/>
    <w:rsid w:val="00285EC0"/>
    <w:rsid w:val="00287AF0"/>
    <w:rsid w:val="00287DF0"/>
    <w:rsid w:val="0029027E"/>
    <w:rsid w:val="00291932"/>
    <w:rsid w:val="00291A02"/>
    <w:rsid w:val="00291CF7"/>
    <w:rsid w:val="00293995"/>
    <w:rsid w:val="00297C0F"/>
    <w:rsid w:val="002A0C81"/>
    <w:rsid w:val="002A1399"/>
    <w:rsid w:val="002A1FDA"/>
    <w:rsid w:val="002A21EC"/>
    <w:rsid w:val="002A2935"/>
    <w:rsid w:val="002A3158"/>
    <w:rsid w:val="002A3612"/>
    <w:rsid w:val="002A427F"/>
    <w:rsid w:val="002A4BBD"/>
    <w:rsid w:val="002A508B"/>
    <w:rsid w:val="002A595F"/>
    <w:rsid w:val="002A6EFE"/>
    <w:rsid w:val="002A79FE"/>
    <w:rsid w:val="002B0585"/>
    <w:rsid w:val="002B08DE"/>
    <w:rsid w:val="002B0A63"/>
    <w:rsid w:val="002B277B"/>
    <w:rsid w:val="002B4077"/>
    <w:rsid w:val="002B40A3"/>
    <w:rsid w:val="002B544F"/>
    <w:rsid w:val="002B555A"/>
    <w:rsid w:val="002B598B"/>
    <w:rsid w:val="002B69DB"/>
    <w:rsid w:val="002B6B29"/>
    <w:rsid w:val="002B758D"/>
    <w:rsid w:val="002C078F"/>
    <w:rsid w:val="002C0ACD"/>
    <w:rsid w:val="002C2068"/>
    <w:rsid w:val="002C29AB"/>
    <w:rsid w:val="002C2E06"/>
    <w:rsid w:val="002C33A8"/>
    <w:rsid w:val="002C386A"/>
    <w:rsid w:val="002C3985"/>
    <w:rsid w:val="002C42D7"/>
    <w:rsid w:val="002C6BEE"/>
    <w:rsid w:val="002C6FF4"/>
    <w:rsid w:val="002C7D2E"/>
    <w:rsid w:val="002D1546"/>
    <w:rsid w:val="002D21D0"/>
    <w:rsid w:val="002D2E34"/>
    <w:rsid w:val="002D3F8A"/>
    <w:rsid w:val="002D47A9"/>
    <w:rsid w:val="002D4D30"/>
    <w:rsid w:val="002D5E21"/>
    <w:rsid w:val="002D624F"/>
    <w:rsid w:val="002D6E93"/>
    <w:rsid w:val="002D7304"/>
    <w:rsid w:val="002D75E8"/>
    <w:rsid w:val="002D7970"/>
    <w:rsid w:val="002E1DB9"/>
    <w:rsid w:val="002E1FC8"/>
    <w:rsid w:val="002E2AA1"/>
    <w:rsid w:val="002E3AEE"/>
    <w:rsid w:val="002E3E31"/>
    <w:rsid w:val="002E3ECA"/>
    <w:rsid w:val="002E4364"/>
    <w:rsid w:val="002E7623"/>
    <w:rsid w:val="002F0155"/>
    <w:rsid w:val="002F0F33"/>
    <w:rsid w:val="002F0FCC"/>
    <w:rsid w:val="002F1094"/>
    <w:rsid w:val="002F2D63"/>
    <w:rsid w:val="002F2E1B"/>
    <w:rsid w:val="002F2EED"/>
    <w:rsid w:val="002F2F9A"/>
    <w:rsid w:val="002F3313"/>
    <w:rsid w:val="002F388F"/>
    <w:rsid w:val="002F3D98"/>
    <w:rsid w:val="002F42E0"/>
    <w:rsid w:val="002F5818"/>
    <w:rsid w:val="002F5A7A"/>
    <w:rsid w:val="002F5DB3"/>
    <w:rsid w:val="002F745C"/>
    <w:rsid w:val="002F76AF"/>
    <w:rsid w:val="002F79DB"/>
    <w:rsid w:val="00300250"/>
    <w:rsid w:val="00302C33"/>
    <w:rsid w:val="003031DD"/>
    <w:rsid w:val="00303455"/>
    <w:rsid w:val="003052FB"/>
    <w:rsid w:val="00305E53"/>
    <w:rsid w:val="00306117"/>
    <w:rsid w:val="00307FD1"/>
    <w:rsid w:val="0031037C"/>
    <w:rsid w:val="00310C9C"/>
    <w:rsid w:val="0031122C"/>
    <w:rsid w:val="00312196"/>
    <w:rsid w:val="00312C8B"/>
    <w:rsid w:val="00313670"/>
    <w:rsid w:val="00313920"/>
    <w:rsid w:val="00313D31"/>
    <w:rsid w:val="00314249"/>
    <w:rsid w:val="00314634"/>
    <w:rsid w:val="00314E74"/>
    <w:rsid w:val="0031543A"/>
    <w:rsid w:val="00315F47"/>
    <w:rsid w:val="00316180"/>
    <w:rsid w:val="00316417"/>
    <w:rsid w:val="003168D4"/>
    <w:rsid w:val="00316D23"/>
    <w:rsid w:val="00317984"/>
    <w:rsid w:val="00317C68"/>
    <w:rsid w:val="00320CC8"/>
    <w:rsid w:val="00322497"/>
    <w:rsid w:val="00322B67"/>
    <w:rsid w:val="003238EC"/>
    <w:rsid w:val="00326517"/>
    <w:rsid w:val="003265B2"/>
    <w:rsid w:val="0032697D"/>
    <w:rsid w:val="003269B7"/>
    <w:rsid w:val="0032758B"/>
    <w:rsid w:val="003279B5"/>
    <w:rsid w:val="00330DCE"/>
    <w:rsid w:val="00331E96"/>
    <w:rsid w:val="00332AE5"/>
    <w:rsid w:val="00333322"/>
    <w:rsid w:val="00333CEB"/>
    <w:rsid w:val="00333D4C"/>
    <w:rsid w:val="00333E25"/>
    <w:rsid w:val="00334A68"/>
    <w:rsid w:val="00334D80"/>
    <w:rsid w:val="00334FBA"/>
    <w:rsid w:val="00335EBC"/>
    <w:rsid w:val="0033668C"/>
    <w:rsid w:val="0033676F"/>
    <w:rsid w:val="00336972"/>
    <w:rsid w:val="00337A0E"/>
    <w:rsid w:val="00340977"/>
    <w:rsid w:val="003444E9"/>
    <w:rsid w:val="003446FA"/>
    <w:rsid w:val="00344F8E"/>
    <w:rsid w:val="0034530F"/>
    <w:rsid w:val="00345C8D"/>
    <w:rsid w:val="00346A55"/>
    <w:rsid w:val="00347492"/>
    <w:rsid w:val="0034759B"/>
    <w:rsid w:val="00350877"/>
    <w:rsid w:val="00352207"/>
    <w:rsid w:val="00352C5A"/>
    <w:rsid w:val="00354242"/>
    <w:rsid w:val="00355313"/>
    <w:rsid w:val="0035667D"/>
    <w:rsid w:val="00356C1E"/>
    <w:rsid w:val="00356F08"/>
    <w:rsid w:val="00357F06"/>
    <w:rsid w:val="0036040A"/>
    <w:rsid w:val="00360F69"/>
    <w:rsid w:val="003615AD"/>
    <w:rsid w:val="00361CE9"/>
    <w:rsid w:val="003631D6"/>
    <w:rsid w:val="00363500"/>
    <w:rsid w:val="0036408B"/>
    <w:rsid w:val="003712D7"/>
    <w:rsid w:val="00371999"/>
    <w:rsid w:val="003727A3"/>
    <w:rsid w:val="0037308A"/>
    <w:rsid w:val="00373ADC"/>
    <w:rsid w:val="003744E6"/>
    <w:rsid w:val="0037526B"/>
    <w:rsid w:val="00375BF3"/>
    <w:rsid w:val="0037620B"/>
    <w:rsid w:val="003770DC"/>
    <w:rsid w:val="00377246"/>
    <w:rsid w:val="003807C8"/>
    <w:rsid w:val="00380EED"/>
    <w:rsid w:val="0038148E"/>
    <w:rsid w:val="00381B7C"/>
    <w:rsid w:val="00381D60"/>
    <w:rsid w:val="00382463"/>
    <w:rsid w:val="00383BB0"/>
    <w:rsid w:val="0038532A"/>
    <w:rsid w:val="00385520"/>
    <w:rsid w:val="003856D3"/>
    <w:rsid w:val="00386338"/>
    <w:rsid w:val="00387303"/>
    <w:rsid w:val="00387647"/>
    <w:rsid w:val="003907EC"/>
    <w:rsid w:val="00390F8C"/>
    <w:rsid w:val="00391C09"/>
    <w:rsid w:val="00391FB2"/>
    <w:rsid w:val="003922EB"/>
    <w:rsid w:val="00393A4D"/>
    <w:rsid w:val="00394643"/>
    <w:rsid w:val="00394BFB"/>
    <w:rsid w:val="003957C2"/>
    <w:rsid w:val="0039636C"/>
    <w:rsid w:val="00396569"/>
    <w:rsid w:val="003968EE"/>
    <w:rsid w:val="00396B0E"/>
    <w:rsid w:val="0039706F"/>
    <w:rsid w:val="003A1752"/>
    <w:rsid w:val="003A17BD"/>
    <w:rsid w:val="003A22AB"/>
    <w:rsid w:val="003A286B"/>
    <w:rsid w:val="003A3F01"/>
    <w:rsid w:val="003A53AE"/>
    <w:rsid w:val="003A565F"/>
    <w:rsid w:val="003A64AD"/>
    <w:rsid w:val="003A6BC4"/>
    <w:rsid w:val="003A789B"/>
    <w:rsid w:val="003A78DA"/>
    <w:rsid w:val="003B0097"/>
    <w:rsid w:val="003B085A"/>
    <w:rsid w:val="003B12D2"/>
    <w:rsid w:val="003B14E6"/>
    <w:rsid w:val="003B1E12"/>
    <w:rsid w:val="003B2206"/>
    <w:rsid w:val="003B3284"/>
    <w:rsid w:val="003B3851"/>
    <w:rsid w:val="003B49AC"/>
    <w:rsid w:val="003B6E8B"/>
    <w:rsid w:val="003B7776"/>
    <w:rsid w:val="003B7A94"/>
    <w:rsid w:val="003C016B"/>
    <w:rsid w:val="003C044E"/>
    <w:rsid w:val="003C1CD0"/>
    <w:rsid w:val="003C1CF9"/>
    <w:rsid w:val="003C1D81"/>
    <w:rsid w:val="003C2028"/>
    <w:rsid w:val="003C2B9A"/>
    <w:rsid w:val="003C3069"/>
    <w:rsid w:val="003C4C1A"/>
    <w:rsid w:val="003C5277"/>
    <w:rsid w:val="003C5B5A"/>
    <w:rsid w:val="003C67E3"/>
    <w:rsid w:val="003C7410"/>
    <w:rsid w:val="003D06AF"/>
    <w:rsid w:val="003D0923"/>
    <w:rsid w:val="003D1648"/>
    <w:rsid w:val="003D2DB9"/>
    <w:rsid w:val="003D2F47"/>
    <w:rsid w:val="003D3B6C"/>
    <w:rsid w:val="003D42F2"/>
    <w:rsid w:val="003D47E5"/>
    <w:rsid w:val="003D5880"/>
    <w:rsid w:val="003D59A2"/>
    <w:rsid w:val="003D5B63"/>
    <w:rsid w:val="003D68C6"/>
    <w:rsid w:val="003D6B90"/>
    <w:rsid w:val="003D6BD8"/>
    <w:rsid w:val="003E0A4A"/>
    <w:rsid w:val="003E0A58"/>
    <w:rsid w:val="003E1BDD"/>
    <w:rsid w:val="003E245F"/>
    <w:rsid w:val="003E491E"/>
    <w:rsid w:val="003E52AD"/>
    <w:rsid w:val="003E54FC"/>
    <w:rsid w:val="003E6844"/>
    <w:rsid w:val="003E6B5F"/>
    <w:rsid w:val="003E6D7F"/>
    <w:rsid w:val="003E7138"/>
    <w:rsid w:val="003E73CF"/>
    <w:rsid w:val="003E750C"/>
    <w:rsid w:val="003F0384"/>
    <w:rsid w:val="003F1325"/>
    <w:rsid w:val="003F1A58"/>
    <w:rsid w:val="003F33BF"/>
    <w:rsid w:val="003F3683"/>
    <w:rsid w:val="003F3DFA"/>
    <w:rsid w:val="003F3FDE"/>
    <w:rsid w:val="003F43F5"/>
    <w:rsid w:val="003F45AA"/>
    <w:rsid w:val="003F4825"/>
    <w:rsid w:val="003F4911"/>
    <w:rsid w:val="003F4BA2"/>
    <w:rsid w:val="003F573B"/>
    <w:rsid w:val="003F635C"/>
    <w:rsid w:val="003F7278"/>
    <w:rsid w:val="003F7700"/>
    <w:rsid w:val="003F7839"/>
    <w:rsid w:val="003F7EDA"/>
    <w:rsid w:val="004002CB"/>
    <w:rsid w:val="00400AE3"/>
    <w:rsid w:val="00402E63"/>
    <w:rsid w:val="00403847"/>
    <w:rsid w:val="00403D73"/>
    <w:rsid w:val="00404C11"/>
    <w:rsid w:val="00404DC0"/>
    <w:rsid w:val="00405A8E"/>
    <w:rsid w:val="004064CD"/>
    <w:rsid w:val="004072E5"/>
    <w:rsid w:val="004106DA"/>
    <w:rsid w:val="00410FF4"/>
    <w:rsid w:val="00412C76"/>
    <w:rsid w:val="00413D31"/>
    <w:rsid w:val="00414541"/>
    <w:rsid w:val="0041455C"/>
    <w:rsid w:val="00414C70"/>
    <w:rsid w:val="00414FA5"/>
    <w:rsid w:val="00415571"/>
    <w:rsid w:val="0041611D"/>
    <w:rsid w:val="00416EFE"/>
    <w:rsid w:val="0041761D"/>
    <w:rsid w:val="00417D32"/>
    <w:rsid w:val="00420272"/>
    <w:rsid w:val="00420969"/>
    <w:rsid w:val="00420E85"/>
    <w:rsid w:val="004210C6"/>
    <w:rsid w:val="0042199C"/>
    <w:rsid w:val="0042250E"/>
    <w:rsid w:val="004228A9"/>
    <w:rsid w:val="00422C87"/>
    <w:rsid w:val="0042394C"/>
    <w:rsid w:val="00424176"/>
    <w:rsid w:val="00427328"/>
    <w:rsid w:val="0042782D"/>
    <w:rsid w:val="00427B25"/>
    <w:rsid w:val="004302F0"/>
    <w:rsid w:val="00432343"/>
    <w:rsid w:val="004326EA"/>
    <w:rsid w:val="004346E1"/>
    <w:rsid w:val="00435D57"/>
    <w:rsid w:val="00440840"/>
    <w:rsid w:val="00440C61"/>
    <w:rsid w:val="00440DE2"/>
    <w:rsid w:val="0044137D"/>
    <w:rsid w:val="00441941"/>
    <w:rsid w:val="00443915"/>
    <w:rsid w:val="00444342"/>
    <w:rsid w:val="004443A7"/>
    <w:rsid w:val="00445435"/>
    <w:rsid w:val="0044613B"/>
    <w:rsid w:val="00446161"/>
    <w:rsid w:val="004462D4"/>
    <w:rsid w:val="00446945"/>
    <w:rsid w:val="00446DC3"/>
    <w:rsid w:val="00447096"/>
    <w:rsid w:val="00447ED6"/>
    <w:rsid w:val="004517D8"/>
    <w:rsid w:val="004550B9"/>
    <w:rsid w:val="00456256"/>
    <w:rsid w:val="004565A9"/>
    <w:rsid w:val="0045732C"/>
    <w:rsid w:val="004576B0"/>
    <w:rsid w:val="0045780D"/>
    <w:rsid w:val="00457F48"/>
    <w:rsid w:val="0046075A"/>
    <w:rsid w:val="00460811"/>
    <w:rsid w:val="0046110B"/>
    <w:rsid w:val="00463534"/>
    <w:rsid w:val="00465622"/>
    <w:rsid w:val="00465A78"/>
    <w:rsid w:val="00466126"/>
    <w:rsid w:val="00466268"/>
    <w:rsid w:val="00466E7D"/>
    <w:rsid w:val="004676D6"/>
    <w:rsid w:val="00467E44"/>
    <w:rsid w:val="0047067B"/>
    <w:rsid w:val="00470B29"/>
    <w:rsid w:val="00470DDC"/>
    <w:rsid w:val="00471A9E"/>
    <w:rsid w:val="004725CE"/>
    <w:rsid w:val="00472AF1"/>
    <w:rsid w:val="00473B00"/>
    <w:rsid w:val="004741AA"/>
    <w:rsid w:val="0047502F"/>
    <w:rsid w:val="00476E37"/>
    <w:rsid w:val="00476E76"/>
    <w:rsid w:val="004770F4"/>
    <w:rsid w:val="00477EF2"/>
    <w:rsid w:val="004801B2"/>
    <w:rsid w:val="00480430"/>
    <w:rsid w:val="0048054D"/>
    <w:rsid w:val="00481AD0"/>
    <w:rsid w:val="00482DBA"/>
    <w:rsid w:val="00482FA9"/>
    <w:rsid w:val="00483C1C"/>
    <w:rsid w:val="00484D10"/>
    <w:rsid w:val="00485891"/>
    <w:rsid w:val="004869DA"/>
    <w:rsid w:val="004869F8"/>
    <w:rsid w:val="004878F3"/>
    <w:rsid w:val="0049098A"/>
    <w:rsid w:val="00492543"/>
    <w:rsid w:val="004945E9"/>
    <w:rsid w:val="0049464D"/>
    <w:rsid w:val="00497240"/>
    <w:rsid w:val="0049763D"/>
    <w:rsid w:val="00497A87"/>
    <w:rsid w:val="004A20F7"/>
    <w:rsid w:val="004A247C"/>
    <w:rsid w:val="004A2D37"/>
    <w:rsid w:val="004A3AA7"/>
    <w:rsid w:val="004A3BE0"/>
    <w:rsid w:val="004A4021"/>
    <w:rsid w:val="004A5E28"/>
    <w:rsid w:val="004A63F7"/>
    <w:rsid w:val="004A6949"/>
    <w:rsid w:val="004A69AD"/>
    <w:rsid w:val="004A7F18"/>
    <w:rsid w:val="004B02A5"/>
    <w:rsid w:val="004B0548"/>
    <w:rsid w:val="004B0986"/>
    <w:rsid w:val="004B19F2"/>
    <w:rsid w:val="004B1BDF"/>
    <w:rsid w:val="004B1C9B"/>
    <w:rsid w:val="004B1E8D"/>
    <w:rsid w:val="004B1EA9"/>
    <w:rsid w:val="004B20E6"/>
    <w:rsid w:val="004B3759"/>
    <w:rsid w:val="004B4F2A"/>
    <w:rsid w:val="004B5388"/>
    <w:rsid w:val="004B63BA"/>
    <w:rsid w:val="004B6800"/>
    <w:rsid w:val="004B6B23"/>
    <w:rsid w:val="004B6D3F"/>
    <w:rsid w:val="004B7291"/>
    <w:rsid w:val="004B7E0B"/>
    <w:rsid w:val="004B7FF2"/>
    <w:rsid w:val="004C0256"/>
    <w:rsid w:val="004C1A09"/>
    <w:rsid w:val="004C2947"/>
    <w:rsid w:val="004C2C75"/>
    <w:rsid w:val="004C3485"/>
    <w:rsid w:val="004C5EA3"/>
    <w:rsid w:val="004C601F"/>
    <w:rsid w:val="004C678D"/>
    <w:rsid w:val="004C7762"/>
    <w:rsid w:val="004C7CA2"/>
    <w:rsid w:val="004D03B5"/>
    <w:rsid w:val="004D1390"/>
    <w:rsid w:val="004D18FF"/>
    <w:rsid w:val="004D294F"/>
    <w:rsid w:val="004D2C77"/>
    <w:rsid w:val="004D3584"/>
    <w:rsid w:val="004D56CA"/>
    <w:rsid w:val="004D5845"/>
    <w:rsid w:val="004D61AF"/>
    <w:rsid w:val="004D61E3"/>
    <w:rsid w:val="004E0753"/>
    <w:rsid w:val="004E0AA6"/>
    <w:rsid w:val="004E176C"/>
    <w:rsid w:val="004E293F"/>
    <w:rsid w:val="004E37A5"/>
    <w:rsid w:val="004E3D5D"/>
    <w:rsid w:val="004E45DC"/>
    <w:rsid w:val="004E461A"/>
    <w:rsid w:val="004E4904"/>
    <w:rsid w:val="004E59E9"/>
    <w:rsid w:val="004E5AF2"/>
    <w:rsid w:val="004E5CC7"/>
    <w:rsid w:val="004E5D1B"/>
    <w:rsid w:val="004E5FE7"/>
    <w:rsid w:val="004E66BF"/>
    <w:rsid w:val="004E7131"/>
    <w:rsid w:val="004E7BAD"/>
    <w:rsid w:val="004F00CC"/>
    <w:rsid w:val="004F1BFE"/>
    <w:rsid w:val="004F2CFB"/>
    <w:rsid w:val="004F2D1E"/>
    <w:rsid w:val="004F3357"/>
    <w:rsid w:val="004F3C3D"/>
    <w:rsid w:val="004F5B29"/>
    <w:rsid w:val="004F7616"/>
    <w:rsid w:val="004F799B"/>
    <w:rsid w:val="004F7AF9"/>
    <w:rsid w:val="004F7ED1"/>
    <w:rsid w:val="00500993"/>
    <w:rsid w:val="005015B9"/>
    <w:rsid w:val="00501FF0"/>
    <w:rsid w:val="00502B7B"/>
    <w:rsid w:val="00502C68"/>
    <w:rsid w:val="00502F68"/>
    <w:rsid w:val="00504176"/>
    <w:rsid w:val="005068E2"/>
    <w:rsid w:val="0050713F"/>
    <w:rsid w:val="0050785F"/>
    <w:rsid w:val="005101A4"/>
    <w:rsid w:val="0051129F"/>
    <w:rsid w:val="00511456"/>
    <w:rsid w:val="005129B5"/>
    <w:rsid w:val="005147F1"/>
    <w:rsid w:val="00514A55"/>
    <w:rsid w:val="00515B23"/>
    <w:rsid w:val="00517C0E"/>
    <w:rsid w:val="00520BE9"/>
    <w:rsid w:val="00520D10"/>
    <w:rsid w:val="005216E8"/>
    <w:rsid w:val="00521951"/>
    <w:rsid w:val="00522C69"/>
    <w:rsid w:val="0052385E"/>
    <w:rsid w:val="0052682D"/>
    <w:rsid w:val="00526EDB"/>
    <w:rsid w:val="00527385"/>
    <w:rsid w:val="00530247"/>
    <w:rsid w:val="00530689"/>
    <w:rsid w:val="00531041"/>
    <w:rsid w:val="0053423D"/>
    <w:rsid w:val="00536F05"/>
    <w:rsid w:val="00537651"/>
    <w:rsid w:val="00541263"/>
    <w:rsid w:val="00541E2E"/>
    <w:rsid w:val="00541FCD"/>
    <w:rsid w:val="005422C3"/>
    <w:rsid w:val="00542302"/>
    <w:rsid w:val="0054273C"/>
    <w:rsid w:val="005429C1"/>
    <w:rsid w:val="00543BF0"/>
    <w:rsid w:val="00543E34"/>
    <w:rsid w:val="00544089"/>
    <w:rsid w:val="00544737"/>
    <w:rsid w:val="0054535E"/>
    <w:rsid w:val="00545479"/>
    <w:rsid w:val="00546126"/>
    <w:rsid w:val="00547561"/>
    <w:rsid w:val="00547A6F"/>
    <w:rsid w:val="00547F9F"/>
    <w:rsid w:val="005503EF"/>
    <w:rsid w:val="005506E4"/>
    <w:rsid w:val="00550EC4"/>
    <w:rsid w:val="00552AA8"/>
    <w:rsid w:val="0055331C"/>
    <w:rsid w:val="0055387A"/>
    <w:rsid w:val="005538DE"/>
    <w:rsid w:val="00554080"/>
    <w:rsid w:val="005547A9"/>
    <w:rsid w:val="0055574F"/>
    <w:rsid w:val="00555A71"/>
    <w:rsid w:val="00557295"/>
    <w:rsid w:val="005574BB"/>
    <w:rsid w:val="005575DC"/>
    <w:rsid w:val="005575F4"/>
    <w:rsid w:val="005577B5"/>
    <w:rsid w:val="00560211"/>
    <w:rsid w:val="005603DF"/>
    <w:rsid w:val="005604EE"/>
    <w:rsid w:val="00560BCD"/>
    <w:rsid w:val="005621F4"/>
    <w:rsid w:val="0056228E"/>
    <w:rsid w:val="005623C3"/>
    <w:rsid w:val="005627E0"/>
    <w:rsid w:val="00562820"/>
    <w:rsid w:val="00562B1D"/>
    <w:rsid w:val="005637CC"/>
    <w:rsid w:val="0056489F"/>
    <w:rsid w:val="00567791"/>
    <w:rsid w:val="00567A4F"/>
    <w:rsid w:val="005703BB"/>
    <w:rsid w:val="005705B9"/>
    <w:rsid w:val="0057076F"/>
    <w:rsid w:val="0057102A"/>
    <w:rsid w:val="005710FE"/>
    <w:rsid w:val="0057116A"/>
    <w:rsid w:val="00571BAC"/>
    <w:rsid w:val="00571C33"/>
    <w:rsid w:val="00572FB8"/>
    <w:rsid w:val="00575263"/>
    <w:rsid w:val="00575642"/>
    <w:rsid w:val="00577D37"/>
    <w:rsid w:val="00577F67"/>
    <w:rsid w:val="0058079A"/>
    <w:rsid w:val="00581491"/>
    <w:rsid w:val="005814D9"/>
    <w:rsid w:val="00581A60"/>
    <w:rsid w:val="0058358E"/>
    <w:rsid w:val="00586456"/>
    <w:rsid w:val="005877F3"/>
    <w:rsid w:val="00592476"/>
    <w:rsid w:val="005930BC"/>
    <w:rsid w:val="005934B3"/>
    <w:rsid w:val="00593B7B"/>
    <w:rsid w:val="00594922"/>
    <w:rsid w:val="00596886"/>
    <w:rsid w:val="005A1758"/>
    <w:rsid w:val="005A278F"/>
    <w:rsid w:val="005A3C80"/>
    <w:rsid w:val="005A3CFE"/>
    <w:rsid w:val="005A412F"/>
    <w:rsid w:val="005A6112"/>
    <w:rsid w:val="005A65BD"/>
    <w:rsid w:val="005A7674"/>
    <w:rsid w:val="005B2F15"/>
    <w:rsid w:val="005B4372"/>
    <w:rsid w:val="005B534C"/>
    <w:rsid w:val="005B6025"/>
    <w:rsid w:val="005B7278"/>
    <w:rsid w:val="005C0068"/>
    <w:rsid w:val="005C05FC"/>
    <w:rsid w:val="005C0B98"/>
    <w:rsid w:val="005C1C27"/>
    <w:rsid w:val="005C24B8"/>
    <w:rsid w:val="005C30C0"/>
    <w:rsid w:val="005C3187"/>
    <w:rsid w:val="005C3602"/>
    <w:rsid w:val="005C5320"/>
    <w:rsid w:val="005C5C52"/>
    <w:rsid w:val="005C7836"/>
    <w:rsid w:val="005C7AF6"/>
    <w:rsid w:val="005D11FB"/>
    <w:rsid w:val="005D1E7A"/>
    <w:rsid w:val="005D2A8E"/>
    <w:rsid w:val="005D3343"/>
    <w:rsid w:val="005D355D"/>
    <w:rsid w:val="005D50F3"/>
    <w:rsid w:val="005D5E1A"/>
    <w:rsid w:val="005D6038"/>
    <w:rsid w:val="005D657D"/>
    <w:rsid w:val="005D7739"/>
    <w:rsid w:val="005D7C21"/>
    <w:rsid w:val="005D7C4D"/>
    <w:rsid w:val="005E1341"/>
    <w:rsid w:val="005E2842"/>
    <w:rsid w:val="005E31F2"/>
    <w:rsid w:val="005E3452"/>
    <w:rsid w:val="005E3F56"/>
    <w:rsid w:val="005E4C43"/>
    <w:rsid w:val="005E4D8B"/>
    <w:rsid w:val="005E4DE5"/>
    <w:rsid w:val="005E5533"/>
    <w:rsid w:val="005E5660"/>
    <w:rsid w:val="005E6BEA"/>
    <w:rsid w:val="005E7918"/>
    <w:rsid w:val="005F0759"/>
    <w:rsid w:val="005F0968"/>
    <w:rsid w:val="005F2BA2"/>
    <w:rsid w:val="005F2CF7"/>
    <w:rsid w:val="005F43EA"/>
    <w:rsid w:val="005F5176"/>
    <w:rsid w:val="005F531A"/>
    <w:rsid w:val="005F77CF"/>
    <w:rsid w:val="005F7DE6"/>
    <w:rsid w:val="00600835"/>
    <w:rsid w:val="00600B91"/>
    <w:rsid w:val="00600B95"/>
    <w:rsid w:val="006010AC"/>
    <w:rsid w:val="0060112A"/>
    <w:rsid w:val="0060343F"/>
    <w:rsid w:val="00604171"/>
    <w:rsid w:val="0060443B"/>
    <w:rsid w:val="006049CB"/>
    <w:rsid w:val="006060F9"/>
    <w:rsid w:val="00606273"/>
    <w:rsid w:val="006064C8"/>
    <w:rsid w:val="00606ABA"/>
    <w:rsid w:val="00610663"/>
    <w:rsid w:val="00611909"/>
    <w:rsid w:val="00612109"/>
    <w:rsid w:val="00614694"/>
    <w:rsid w:val="006148F2"/>
    <w:rsid w:val="006148F8"/>
    <w:rsid w:val="00615C8B"/>
    <w:rsid w:val="0061647F"/>
    <w:rsid w:val="006166D6"/>
    <w:rsid w:val="006168D8"/>
    <w:rsid w:val="00616B7C"/>
    <w:rsid w:val="00617CF6"/>
    <w:rsid w:val="006202F2"/>
    <w:rsid w:val="00620584"/>
    <w:rsid w:val="00620992"/>
    <w:rsid w:val="00621069"/>
    <w:rsid w:val="006210D3"/>
    <w:rsid w:val="00621B9A"/>
    <w:rsid w:val="00621ECA"/>
    <w:rsid w:val="00622BCD"/>
    <w:rsid w:val="00626359"/>
    <w:rsid w:val="0062793D"/>
    <w:rsid w:val="00627DC0"/>
    <w:rsid w:val="0063009D"/>
    <w:rsid w:val="006319E5"/>
    <w:rsid w:val="00632E59"/>
    <w:rsid w:val="00633220"/>
    <w:rsid w:val="00633319"/>
    <w:rsid w:val="00634ED7"/>
    <w:rsid w:val="00640B70"/>
    <w:rsid w:val="00640BAA"/>
    <w:rsid w:val="00644633"/>
    <w:rsid w:val="00644B88"/>
    <w:rsid w:val="00644C98"/>
    <w:rsid w:val="00644E03"/>
    <w:rsid w:val="00645BEA"/>
    <w:rsid w:val="0064618D"/>
    <w:rsid w:val="00646FE5"/>
    <w:rsid w:val="00652319"/>
    <w:rsid w:val="0065275A"/>
    <w:rsid w:val="006531CC"/>
    <w:rsid w:val="00653639"/>
    <w:rsid w:val="00653AF5"/>
    <w:rsid w:val="00653C33"/>
    <w:rsid w:val="006558D4"/>
    <w:rsid w:val="0065783D"/>
    <w:rsid w:val="006619B4"/>
    <w:rsid w:val="00661E23"/>
    <w:rsid w:val="0066429C"/>
    <w:rsid w:val="00664561"/>
    <w:rsid w:val="00664EF9"/>
    <w:rsid w:val="006659F9"/>
    <w:rsid w:val="00666FB4"/>
    <w:rsid w:val="006702E8"/>
    <w:rsid w:val="006708A9"/>
    <w:rsid w:val="00670F8F"/>
    <w:rsid w:val="00671061"/>
    <w:rsid w:val="0067116D"/>
    <w:rsid w:val="0067131F"/>
    <w:rsid w:val="006720F1"/>
    <w:rsid w:val="00672211"/>
    <w:rsid w:val="00672A73"/>
    <w:rsid w:val="00672C18"/>
    <w:rsid w:val="006750B1"/>
    <w:rsid w:val="006765A5"/>
    <w:rsid w:val="0067677D"/>
    <w:rsid w:val="006769B1"/>
    <w:rsid w:val="00676FD4"/>
    <w:rsid w:val="00677560"/>
    <w:rsid w:val="006804D4"/>
    <w:rsid w:val="0068089D"/>
    <w:rsid w:val="006809C2"/>
    <w:rsid w:val="00681FD7"/>
    <w:rsid w:val="00682C5B"/>
    <w:rsid w:val="006840E4"/>
    <w:rsid w:val="006851E5"/>
    <w:rsid w:val="006860C4"/>
    <w:rsid w:val="006860EC"/>
    <w:rsid w:val="00686326"/>
    <w:rsid w:val="006877E2"/>
    <w:rsid w:val="00690EBD"/>
    <w:rsid w:val="00691B37"/>
    <w:rsid w:val="00692004"/>
    <w:rsid w:val="006925F8"/>
    <w:rsid w:val="00695F55"/>
    <w:rsid w:val="00696940"/>
    <w:rsid w:val="00696B75"/>
    <w:rsid w:val="00697C8C"/>
    <w:rsid w:val="006A02A6"/>
    <w:rsid w:val="006A242C"/>
    <w:rsid w:val="006A38AF"/>
    <w:rsid w:val="006A458A"/>
    <w:rsid w:val="006A52E6"/>
    <w:rsid w:val="006A5844"/>
    <w:rsid w:val="006A6265"/>
    <w:rsid w:val="006A6929"/>
    <w:rsid w:val="006A6E16"/>
    <w:rsid w:val="006A7014"/>
    <w:rsid w:val="006A7777"/>
    <w:rsid w:val="006B0D83"/>
    <w:rsid w:val="006B1B3B"/>
    <w:rsid w:val="006B27A2"/>
    <w:rsid w:val="006B2CF1"/>
    <w:rsid w:val="006B3302"/>
    <w:rsid w:val="006B3B5A"/>
    <w:rsid w:val="006B4609"/>
    <w:rsid w:val="006B484A"/>
    <w:rsid w:val="006B4ADF"/>
    <w:rsid w:val="006B5029"/>
    <w:rsid w:val="006B6025"/>
    <w:rsid w:val="006B64E7"/>
    <w:rsid w:val="006B773D"/>
    <w:rsid w:val="006C0324"/>
    <w:rsid w:val="006C1E93"/>
    <w:rsid w:val="006C20F0"/>
    <w:rsid w:val="006C269E"/>
    <w:rsid w:val="006C4AAC"/>
    <w:rsid w:val="006C5612"/>
    <w:rsid w:val="006C5D14"/>
    <w:rsid w:val="006C6209"/>
    <w:rsid w:val="006C6E76"/>
    <w:rsid w:val="006C7D5E"/>
    <w:rsid w:val="006D038C"/>
    <w:rsid w:val="006D0FEA"/>
    <w:rsid w:val="006D17F2"/>
    <w:rsid w:val="006D3FBE"/>
    <w:rsid w:val="006D4316"/>
    <w:rsid w:val="006D46F2"/>
    <w:rsid w:val="006D52E3"/>
    <w:rsid w:val="006D5629"/>
    <w:rsid w:val="006D6A4E"/>
    <w:rsid w:val="006E035A"/>
    <w:rsid w:val="006E03E9"/>
    <w:rsid w:val="006E051F"/>
    <w:rsid w:val="006E054D"/>
    <w:rsid w:val="006E2D0E"/>
    <w:rsid w:val="006E3E5B"/>
    <w:rsid w:val="006E3E67"/>
    <w:rsid w:val="006E46DB"/>
    <w:rsid w:val="006E4E5C"/>
    <w:rsid w:val="006E53C1"/>
    <w:rsid w:val="006E662D"/>
    <w:rsid w:val="006F0BA2"/>
    <w:rsid w:val="006F114B"/>
    <w:rsid w:val="006F1AB6"/>
    <w:rsid w:val="006F1D3A"/>
    <w:rsid w:val="006F1F05"/>
    <w:rsid w:val="006F22EF"/>
    <w:rsid w:val="006F31E6"/>
    <w:rsid w:val="006F3D37"/>
    <w:rsid w:val="006F46D0"/>
    <w:rsid w:val="006F51BA"/>
    <w:rsid w:val="006F5540"/>
    <w:rsid w:val="006F5B09"/>
    <w:rsid w:val="006F5E12"/>
    <w:rsid w:val="006F61FB"/>
    <w:rsid w:val="006F7028"/>
    <w:rsid w:val="0070155B"/>
    <w:rsid w:val="0070168D"/>
    <w:rsid w:val="007017D0"/>
    <w:rsid w:val="00701C49"/>
    <w:rsid w:val="00701E8D"/>
    <w:rsid w:val="00702EBB"/>
    <w:rsid w:val="0070303A"/>
    <w:rsid w:val="00703CD9"/>
    <w:rsid w:val="00703E5D"/>
    <w:rsid w:val="00703EBD"/>
    <w:rsid w:val="007049B3"/>
    <w:rsid w:val="0070666E"/>
    <w:rsid w:val="0070764F"/>
    <w:rsid w:val="00707C19"/>
    <w:rsid w:val="007120C0"/>
    <w:rsid w:val="007126CB"/>
    <w:rsid w:val="0071278C"/>
    <w:rsid w:val="00712B4E"/>
    <w:rsid w:val="0071363D"/>
    <w:rsid w:val="00714247"/>
    <w:rsid w:val="00714C13"/>
    <w:rsid w:val="00714E91"/>
    <w:rsid w:val="00717145"/>
    <w:rsid w:val="00717B7E"/>
    <w:rsid w:val="007203EB"/>
    <w:rsid w:val="007204D6"/>
    <w:rsid w:val="00720512"/>
    <w:rsid w:val="0072143B"/>
    <w:rsid w:val="0072171E"/>
    <w:rsid w:val="00721CB6"/>
    <w:rsid w:val="0072437F"/>
    <w:rsid w:val="00724843"/>
    <w:rsid w:val="007252DD"/>
    <w:rsid w:val="00730559"/>
    <w:rsid w:val="0073136A"/>
    <w:rsid w:val="00731757"/>
    <w:rsid w:val="00732433"/>
    <w:rsid w:val="00734032"/>
    <w:rsid w:val="00734409"/>
    <w:rsid w:val="0073709C"/>
    <w:rsid w:val="00737741"/>
    <w:rsid w:val="00737BB6"/>
    <w:rsid w:val="00741B36"/>
    <w:rsid w:val="00744C2E"/>
    <w:rsid w:val="00744EDF"/>
    <w:rsid w:val="007472C0"/>
    <w:rsid w:val="0074786B"/>
    <w:rsid w:val="00747F3D"/>
    <w:rsid w:val="00750E5A"/>
    <w:rsid w:val="00752C04"/>
    <w:rsid w:val="00753CB7"/>
    <w:rsid w:val="00754116"/>
    <w:rsid w:val="00755B5E"/>
    <w:rsid w:val="00756472"/>
    <w:rsid w:val="007577D6"/>
    <w:rsid w:val="00757B6E"/>
    <w:rsid w:val="00757DAA"/>
    <w:rsid w:val="00760214"/>
    <w:rsid w:val="00760606"/>
    <w:rsid w:val="0076078B"/>
    <w:rsid w:val="00760FB5"/>
    <w:rsid w:val="00761A8E"/>
    <w:rsid w:val="00763FF5"/>
    <w:rsid w:val="00764801"/>
    <w:rsid w:val="007654AE"/>
    <w:rsid w:val="007667C4"/>
    <w:rsid w:val="00766D32"/>
    <w:rsid w:val="00766EC3"/>
    <w:rsid w:val="00767B8D"/>
    <w:rsid w:val="00767CA2"/>
    <w:rsid w:val="00770F5F"/>
    <w:rsid w:val="00771FCC"/>
    <w:rsid w:val="007722DF"/>
    <w:rsid w:val="00772716"/>
    <w:rsid w:val="0077360C"/>
    <w:rsid w:val="007737F3"/>
    <w:rsid w:val="00773CE0"/>
    <w:rsid w:val="00773D27"/>
    <w:rsid w:val="007742D1"/>
    <w:rsid w:val="00775DAF"/>
    <w:rsid w:val="00775F8A"/>
    <w:rsid w:val="0077698F"/>
    <w:rsid w:val="00776B2E"/>
    <w:rsid w:val="00776D9E"/>
    <w:rsid w:val="007778FB"/>
    <w:rsid w:val="00777ED3"/>
    <w:rsid w:val="00780611"/>
    <w:rsid w:val="00781909"/>
    <w:rsid w:val="0078190F"/>
    <w:rsid w:val="00781C93"/>
    <w:rsid w:val="00782289"/>
    <w:rsid w:val="0078349F"/>
    <w:rsid w:val="00784B73"/>
    <w:rsid w:val="0078512C"/>
    <w:rsid w:val="0078580B"/>
    <w:rsid w:val="00785867"/>
    <w:rsid w:val="00786672"/>
    <w:rsid w:val="00787B86"/>
    <w:rsid w:val="007906D8"/>
    <w:rsid w:val="00790A3B"/>
    <w:rsid w:val="007921D6"/>
    <w:rsid w:val="007925E2"/>
    <w:rsid w:val="007926D6"/>
    <w:rsid w:val="00793280"/>
    <w:rsid w:val="00793619"/>
    <w:rsid w:val="007938E5"/>
    <w:rsid w:val="00793E70"/>
    <w:rsid w:val="00794EA5"/>
    <w:rsid w:val="00795486"/>
    <w:rsid w:val="00796082"/>
    <w:rsid w:val="007972CC"/>
    <w:rsid w:val="007A0641"/>
    <w:rsid w:val="007A0644"/>
    <w:rsid w:val="007A2193"/>
    <w:rsid w:val="007A332D"/>
    <w:rsid w:val="007A363D"/>
    <w:rsid w:val="007A3F3B"/>
    <w:rsid w:val="007A45F2"/>
    <w:rsid w:val="007A5B48"/>
    <w:rsid w:val="007A5E8C"/>
    <w:rsid w:val="007A6A08"/>
    <w:rsid w:val="007A7F64"/>
    <w:rsid w:val="007B01CB"/>
    <w:rsid w:val="007B03B5"/>
    <w:rsid w:val="007B0435"/>
    <w:rsid w:val="007B15E0"/>
    <w:rsid w:val="007B219B"/>
    <w:rsid w:val="007B21E9"/>
    <w:rsid w:val="007B27A1"/>
    <w:rsid w:val="007B2B23"/>
    <w:rsid w:val="007B2D25"/>
    <w:rsid w:val="007B411B"/>
    <w:rsid w:val="007B4D52"/>
    <w:rsid w:val="007B67CA"/>
    <w:rsid w:val="007B6961"/>
    <w:rsid w:val="007B794F"/>
    <w:rsid w:val="007C0D28"/>
    <w:rsid w:val="007C1987"/>
    <w:rsid w:val="007C2547"/>
    <w:rsid w:val="007C376F"/>
    <w:rsid w:val="007C3B94"/>
    <w:rsid w:val="007C3F2C"/>
    <w:rsid w:val="007C48AA"/>
    <w:rsid w:val="007C48C2"/>
    <w:rsid w:val="007C4DDF"/>
    <w:rsid w:val="007C5407"/>
    <w:rsid w:val="007C54B6"/>
    <w:rsid w:val="007C5F5A"/>
    <w:rsid w:val="007D02FA"/>
    <w:rsid w:val="007D07A5"/>
    <w:rsid w:val="007D12A1"/>
    <w:rsid w:val="007D12AD"/>
    <w:rsid w:val="007D200B"/>
    <w:rsid w:val="007D24FC"/>
    <w:rsid w:val="007D38C8"/>
    <w:rsid w:val="007D3AE7"/>
    <w:rsid w:val="007D5216"/>
    <w:rsid w:val="007D5492"/>
    <w:rsid w:val="007D66C0"/>
    <w:rsid w:val="007D7379"/>
    <w:rsid w:val="007D7D43"/>
    <w:rsid w:val="007E1EF6"/>
    <w:rsid w:val="007E3504"/>
    <w:rsid w:val="007E3870"/>
    <w:rsid w:val="007E3A67"/>
    <w:rsid w:val="007E41A8"/>
    <w:rsid w:val="007E4412"/>
    <w:rsid w:val="007E5D9D"/>
    <w:rsid w:val="007E69DF"/>
    <w:rsid w:val="007E7EC2"/>
    <w:rsid w:val="007F0121"/>
    <w:rsid w:val="007F109D"/>
    <w:rsid w:val="007F1BF3"/>
    <w:rsid w:val="007F2065"/>
    <w:rsid w:val="007F28ED"/>
    <w:rsid w:val="007F31F0"/>
    <w:rsid w:val="007F54DE"/>
    <w:rsid w:val="007F558E"/>
    <w:rsid w:val="007F5DA7"/>
    <w:rsid w:val="007F5E04"/>
    <w:rsid w:val="007F683B"/>
    <w:rsid w:val="007F708D"/>
    <w:rsid w:val="008009D5"/>
    <w:rsid w:val="00801F87"/>
    <w:rsid w:val="00802293"/>
    <w:rsid w:val="00802A03"/>
    <w:rsid w:val="0080331C"/>
    <w:rsid w:val="008035F6"/>
    <w:rsid w:val="00803694"/>
    <w:rsid w:val="00804A86"/>
    <w:rsid w:val="008059F6"/>
    <w:rsid w:val="00805B08"/>
    <w:rsid w:val="008069BF"/>
    <w:rsid w:val="00806EB1"/>
    <w:rsid w:val="008070DD"/>
    <w:rsid w:val="00807AF3"/>
    <w:rsid w:val="00807FE6"/>
    <w:rsid w:val="008102AC"/>
    <w:rsid w:val="008102CE"/>
    <w:rsid w:val="00810500"/>
    <w:rsid w:val="00810E6C"/>
    <w:rsid w:val="00810F74"/>
    <w:rsid w:val="00811907"/>
    <w:rsid w:val="00812C8D"/>
    <w:rsid w:val="008137B4"/>
    <w:rsid w:val="00813E50"/>
    <w:rsid w:val="008149C1"/>
    <w:rsid w:val="00815BEC"/>
    <w:rsid w:val="00815C70"/>
    <w:rsid w:val="00816019"/>
    <w:rsid w:val="008161B7"/>
    <w:rsid w:val="008162F4"/>
    <w:rsid w:val="008168D6"/>
    <w:rsid w:val="00816992"/>
    <w:rsid w:val="008203FF"/>
    <w:rsid w:val="0082121F"/>
    <w:rsid w:val="0082209E"/>
    <w:rsid w:val="008224CD"/>
    <w:rsid w:val="00822F68"/>
    <w:rsid w:val="00823683"/>
    <w:rsid w:val="008250DC"/>
    <w:rsid w:val="008259B1"/>
    <w:rsid w:val="00826040"/>
    <w:rsid w:val="00826223"/>
    <w:rsid w:val="00827C60"/>
    <w:rsid w:val="00827D34"/>
    <w:rsid w:val="00827E04"/>
    <w:rsid w:val="008303AA"/>
    <w:rsid w:val="00830636"/>
    <w:rsid w:val="0083071E"/>
    <w:rsid w:val="00831001"/>
    <w:rsid w:val="00831EB1"/>
    <w:rsid w:val="00832225"/>
    <w:rsid w:val="00832CF6"/>
    <w:rsid w:val="00833911"/>
    <w:rsid w:val="00833B53"/>
    <w:rsid w:val="008347EE"/>
    <w:rsid w:val="0083485E"/>
    <w:rsid w:val="008352ED"/>
    <w:rsid w:val="00835D4D"/>
    <w:rsid w:val="00835FAE"/>
    <w:rsid w:val="00837486"/>
    <w:rsid w:val="00841EF0"/>
    <w:rsid w:val="008428C6"/>
    <w:rsid w:val="00842CCC"/>
    <w:rsid w:val="0084421A"/>
    <w:rsid w:val="008444C0"/>
    <w:rsid w:val="00846249"/>
    <w:rsid w:val="00850540"/>
    <w:rsid w:val="00851A2D"/>
    <w:rsid w:val="00851D72"/>
    <w:rsid w:val="00853804"/>
    <w:rsid w:val="00854948"/>
    <w:rsid w:val="00854BAE"/>
    <w:rsid w:val="008555A5"/>
    <w:rsid w:val="008559C8"/>
    <w:rsid w:val="008564B2"/>
    <w:rsid w:val="00856B7E"/>
    <w:rsid w:val="00856C36"/>
    <w:rsid w:val="00857C70"/>
    <w:rsid w:val="00857E9E"/>
    <w:rsid w:val="00860849"/>
    <w:rsid w:val="00860FD2"/>
    <w:rsid w:val="00861377"/>
    <w:rsid w:val="00862566"/>
    <w:rsid w:val="008632D1"/>
    <w:rsid w:val="008633B2"/>
    <w:rsid w:val="00863408"/>
    <w:rsid w:val="00863775"/>
    <w:rsid w:val="00863A19"/>
    <w:rsid w:val="00863AEC"/>
    <w:rsid w:val="00863EBF"/>
    <w:rsid w:val="00864A3B"/>
    <w:rsid w:val="0086548A"/>
    <w:rsid w:val="00865B9E"/>
    <w:rsid w:val="00866093"/>
    <w:rsid w:val="0086643B"/>
    <w:rsid w:val="00866EDC"/>
    <w:rsid w:val="00867102"/>
    <w:rsid w:val="008675DD"/>
    <w:rsid w:val="00871901"/>
    <w:rsid w:val="00872B8A"/>
    <w:rsid w:val="00872C29"/>
    <w:rsid w:val="008741EC"/>
    <w:rsid w:val="00875C19"/>
    <w:rsid w:val="008764EA"/>
    <w:rsid w:val="00876782"/>
    <w:rsid w:val="00877185"/>
    <w:rsid w:val="00880AB8"/>
    <w:rsid w:val="00880B9C"/>
    <w:rsid w:val="008811B3"/>
    <w:rsid w:val="00881A78"/>
    <w:rsid w:val="00882AF4"/>
    <w:rsid w:val="00882B64"/>
    <w:rsid w:val="008830A5"/>
    <w:rsid w:val="00883605"/>
    <w:rsid w:val="00883E49"/>
    <w:rsid w:val="00884080"/>
    <w:rsid w:val="00884CB3"/>
    <w:rsid w:val="00885956"/>
    <w:rsid w:val="008862BD"/>
    <w:rsid w:val="00886EC2"/>
    <w:rsid w:val="008906E6"/>
    <w:rsid w:val="00890A34"/>
    <w:rsid w:val="00890D52"/>
    <w:rsid w:val="00892042"/>
    <w:rsid w:val="008925CB"/>
    <w:rsid w:val="008934D3"/>
    <w:rsid w:val="00893C02"/>
    <w:rsid w:val="00894CC5"/>
    <w:rsid w:val="00895009"/>
    <w:rsid w:val="00895683"/>
    <w:rsid w:val="0089667D"/>
    <w:rsid w:val="008A04C7"/>
    <w:rsid w:val="008A0FF0"/>
    <w:rsid w:val="008A1B50"/>
    <w:rsid w:val="008A2439"/>
    <w:rsid w:val="008A32D4"/>
    <w:rsid w:val="008A3858"/>
    <w:rsid w:val="008A3C3F"/>
    <w:rsid w:val="008A4195"/>
    <w:rsid w:val="008A41E2"/>
    <w:rsid w:val="008A48EF"/>
    <w:rsid w:val="008A4C7E"/>
    <w:rsid w:val="008A65B5"/>
    <w:rsid w:val="008A6D04"/>
    <w:rsid w:val="008B0651"/>
    <w:rsid w:val="008B0CB7"/>
    <w:rsid w:val="008B0F19"/>
    <w:rsid w:val="008B10D3"/>
    <w:rsid w:val="008B17A9"/>
    <w:rsid w:val="008B35F4"/>
    <w:rsid w:val="008B3B2B"/>
    <w:rsid w:val="008B3FF4"/>
    <w:rsid w:val="008B4ABD"/>
    <w:rsid w:val="008B5224"/>
    <w:rsid w:val="008B5D38"/>
    <w:rsid w:val="008B7F1D"/>
    <w:rsid w:val="008C0772"/>
    <w:rsid w:val="008C155F"/>
    <w:rsid w:val="008C2527"/>
    <w:rsid w:val="008C287E"/>
    <w:rsid w:val="008C3512"/>
    <w:rsid w:val="008C5235"/>
    <w:rsid w:val="008C6D0E"/>
    <w:rsid w:val="008C6EE9"/>
    <w:rsid w:val="008C7489"/>
    <w:rsid w:val="008C7B0E"/>
    <w:rsid w:val="008D0D89"/>
    <w:rsid w:val="008D1060"/>
    <w:rsid w:val="008D13D5"/>
    <w:rsid w:val="008D3627"/>
    <w:rsid w:val="008D3FFE"/>
    <w:rsid w:val="008D5258"/>
    <w:rsid w:val="008D58AF"/>
    <w:rsid w:val="008D64DC"/>
    <w:rsid w:val="008D65BE"/>
    <w:rsid w:val="008D7018"/>
    <w:rsid w:val="008D7558"/>
    <w:rsid w:val="008E0C45"/>
    <w:rsid w:val="008E165B"/>
    <w:rsid w:val="008E19FD"/>
    <w:rsid w:val="008E1B24"/>
    <w:rsid w:val="008E2894"/>
    <w:rsid w:val="008E3467"/>
    <w:rsid w:val="008E42C7"/>
    <w:rsid w:val="008E4990"/>
    <w:rsid w:val="008E4D2F"/>
    <w:rsid w:val="008E5B4E"/>
    <w:rsid w:val="008E6E43"/>
    <w:rsid w:val="008E6F8E"/>
    <w:rsid w:val="008E72AE"/>
    <w:rsid w:val="008F06B5"/>
    <w:rsid w:val="008F0B63"/>
    <w:rsid w:val="008F0C3B"/>
    <w:rsid w:val="008F2C5E"/>
    <w:rsid w:val="008F3834"/>
    <w:rsid w:val="008F3D39"/>
    <w:rsid w:val="008F5082"/>
    <w:rsid w:val="008F51D7"/>
    <w:rsid w:val="008F6A0E"/>
    <w:rsid w:val="00900041"/>
    <w:rsid w:val="00900318"/>
    <w:rsid w:val="00902AE1"/>
    <w:rsid w:val="0090444A"/>
    <w:rsid w:val="009055D6"/>
    <w:rsid w:val="009060B2"/>
    <w:rsid w:val="00906121"/>
    <w:rsid w:val="00907A3D"/>
    <w:rsid w:val="00907C7E"/>
    <w:rsid w:val="009109FD"/>
    <w:rsid w:val="00911BD7"/>
    <w:rsid w:val="00911E85"/>
    <w:rsid w:val="0091212F"/>
    <w:rsid w:val="009142F2"/>
    <w:rsid w:val="009147F9"/>
    <w:rsid w:val="00914C3B"/>
    <w:rsid w:val="00917334"/>
    <w:rsid w:val="00917808"/>
    <w:rsid w:val="00917A9E"/>
    <w:rsid w:val="00917FCB"/>
    <w:rsid w:val="009225D1"/>
    <w:rsid w:val="00923634"/>
    <w:rsid w:val="00926DE2"/>
    <w:rsid w:val="00930155"/>
    <w:rsid w:val="00930352"/>
    <w:rsid w:val="00930BA2"/>
    <w:rsid w:val="00931B86"/>
    <w:rsid w:val="00933DFC"/>
    <w:rsid w:val="0093408B"/>
    <w:rsid w:val="0093565C"/>
    <w:rsid w:val="0093569E"/>
    <w:rsid w:val="009368EE"/>
    <w:rsid w:val="00936FCF"/>
    <w:rsid w:val="009372DD"/>
    <w:rsid w:val="00943F66"/>
    <w:rsid w:val="00944DA3"/>
    <w:rsid w:val="009454E0"/>
    <w:rsid w:val="009465E5"/>
    <w:rsid w:val="00946F1F"/>
    <w:rsid w:val="00950556"/>
    <w:rsid w:val="009509BE"/>
    <w:rsid w:val="00950DD1"/>
    <w:rsid w:val="00951340"/>
    <w:rsid w:val="009515BF"/>
    <w:rsid w:val="00951AAD"/>
    <w:rsid w:val="00952AAB"/>
    <w:rsid w:val="00953ED9"/>
    <w:rsid w:val="00954ACF"/>
    <w:rsid w:val="00954CDE"/>
    <w:rsid w:val="00955657"/>
    <w:rsid w:val="00955B0D"/>
    <w:rsid w:val="009600F9"/>
    <w:rsid w:val="00961307"/>
    <w:rsid w:val="009614C3"/>
    <w:rsid w:val="00961E28"/>
    <w:rsid w:val="0096250C"/>
    <w:rsid w:val="00963C47"/>
    <w:rsid w:val="00964587"/>
    <w:rsid w:val="00965B5D"/>
    <w:rsid w:val="0096623B"/>
    <w:rsid w:val="00970A8E"/>
    <w:rsid w:val="0097180C"/>
    <w:rsid w:val="00971BAC"/>
    <w:rsid w:val="00972A32"/>
    <w:rsid w:val="00972DBE"/>
    <w:rsid w:val="009735C3"/>
    <w:rsid w:val="00974B6F"/>
    <w:rsid w:val="00975DC3"/>
    <w:rsid w:val="00976E0C"/>
    <w:rsid w:val="0097732F"/>
    <w:rsid w:val="009776A3"/>
    <w:rsid w:val="00977A87"/>
    <w:rsid w:val="00980387"/>
    <w:rsid w:val="009808D5"/>
    <w:rsid w:val="00981A48"/>
    <w:rsid w:val="0098257B"/>
    <w:rsid w:val="00982A5A"/>
    <w:rsid w:val="00982AF6"/>
    <w:rsid w:val="00982B85"/>
    <w:rsid w:val="00983D92"/>
    <w:rsid w:val="0098576C"/>
    <w:rsid w:val="0098593E"/>
    <w:rsid w:val="00985990"/>
    <w:rsid w:val="00985DDA"/>
    <w:rsid w:val="0098656C"/>
    <w:rsid w:val="00987080"/>
    <w:rsid w:val="009871EA"/>
    <w:rsid w:val="00987525"/>
    <w:rsid w:val="00987739"/>
    <w:rsid w:val="00991621"/>
    <w:rsid w:val="00991737"/>
    <w:rsid w:val="00991FE5"/>
    <w:rsid w:val="00993BBA"/>
    <w:rsid w:val="00993ECA"/>
    <w:rsid w:val="00994CBD"/>
    <w:rsid w:val="0099572B"/>
    <w:rsid w:val="00996048"/>
    <w:rsid w:val="009970B6"/>
    <w:rsid w:val="009A1012"/>
    <w:rsid w:val="009A1502"/>
    <w:rsid w:val="009A1C96"/>
    <w:rsid w:val="009A1D00"/>
    <w:rsid w:val="009A1D95"/>
    <w:rsid w:val="009A2278"/>
    <w:rsid w:val="009A2D32"/>
    <w:rsid w:val="009A3232"/>
    <w:rsid w:val="009A3460"/>
    <w:rsid w:val="009A3E90"/>
    <w:rsid w:val="009A4DC6"/>
    <w:rsid w:val="009A7347"/>
    <w:rsid w:val="009B1237"/>
    <w:rsid w:val="009B1D70"/>
    <w:rsid w:val="009B24E9"/>
    <w:rsid w:val="009B3104"/>
    <w:rsid w:val="009B34ED"/>
    <w:rsid w:val="009B350C"/>
    <w:rsid w:val="009B389D"/>
    <w:rsid w:val="009B3AE4"/>
    <w:rsid w:val="009B42F1"/>
    <w:rsid w:val="009B4C02"/>
    <w:rsid w:val="009B5A8F"/>
    <w:rsid w:val="009B6F5B"/>
    <w:rsid w:val="009C12DD"/>
    <w:rsid w:val="009C1414"/>
    <w:rsid w:val="009C2228"/>
    <w:rsid w:val="009C2AAF"/>
    <w:rsid w:val="009C2B24"/>
    <w:rsid w:val="009C2B6D"/>
    <w:rsid w:val="009C3FD2"/>
    <w:rsid w:val="009C3FFF"/>
    <w:rsid w:val="009C4CA0"/>
    <w:rsid w:val="009C57E3"/>
    <w:rsid w:val="009D076F"/>
    <w:rsid w:val="009D0A89"/>
    <w:rsid w:val="009D0AEA"/>
    <w:rsid w:val="009D1814"/>
    <w:rsid w:val="009D1C2C"/>
    <w:rsid w:val="009D2B0A"/>
    <w:rsid w:val="009D3516"/>
    <w:rsid w:val="009D3643"/>
    <w:rsid w:val="009D4050"/>
    <w:rsid w:val="009D42B1"/>
    <w:rsid w:val="009D4F1D"/>
    <w:rsid w:val="009D5A43"/>
    <w:rsid w:val="009D635E"/>
    <w:rsid w:val="009D6B22"/>
    <w:rsid w:val="009D70A1"/>
    <w:rsid w:val="009E15AC"/>
    <w:rsid w:val="009E185C"/>
    <w:rsid w:val="009E251B"/>
    <w:rsid w:val="009E2D6E"/>
    <w:rsid w:val="009E4031"/>
    <w:rsid w:val="009E422F"/>
    <w:rsid w:val="009E4845"/>
    <w:rsid w:val="009E5027"/>
    <w:rsid w:val="009E5170"/>
    <w:rsid w:val="009E5AFE"/>
    <w:rsid w:val="009E6C23"/>
    <w:rsid w:val="009F1237"/>
    <w:rsid w:val="009F14E0"/>
    <w:rsid w:val="009F14F1"/>
    <w:rsid w:val="009F2588"/>
    <w:rsid w:val="009F2F77"/>
    <w:rsid w:val="009F3620"/>
    <w:rsid w:val="009F3A76"/>
    <w:rsid w:val="009F3DE2"/>
    <w:rsid w:val="009F4ACE"/>
    <w:rsid w:val="009F4F08"/>
    <w:rsid w:val="009F4FE8"/>
    <w:rsid w:val="009F5702"/>
    <w:rsid w:val="009F6A2E"/>
    <w:rsid w:val="009F6A96"/>
    <w:rsid w:val="00A00792"/>
    <w:rsid w:val="00A00FBD"/>
    <w:rsid w:val="00A01216"/>
    <w:rsid w:val="00A02AB9"/>
    <w:rsid w:val="00A0337B"/>
    <w:rsid w:val="00A0386C"/>
    <w:rsid w:val="00A0485C"/>
    <w:rsid w:val="00A06608"/>
    <w:rsid w:val="00A06D3E"/>
    <w:rsid w:val="00A06E71"/>
    <w:rsid w:val="00A070F0"/>
    <w:rsid w:val="00A07AD7"/>
    <w:rsid w:val="00A07CA6"/>
    <w:rsid w:val="00A11524"/>
    <w:rsid w:val="00A11C92"/>
    <w:rsid w:val="00A1246C"/>
    <w:rsid w:val="00A13CDA"/>
    <w:rsid w:val="00A152B4"/>
    <w:rsid w:val="00A15A75"/>
    <w:rsid w:val="00A17B58"/>
    <w:rsid w:val="00A17DE9"/>
    <w:rsid w:val="00A202FA"/>
    <w:rsid w:val="00A2050F"/>
    <w:rsid w:val="00A223C3"/>
    <w:rsid w:val="00A23537"/>
    <w:rsid w:val="00A23A84"/>
    <w:rsid w:val="00A23FEC"/>
    <w:rsid w:val="00A26409"/>
    <w:rsid w:val="00A274AF"/>
    <w:rsid w:val="00A27EF4"/>
    <w:rsid w:val="00A30732"/>
    <w:rsid w:val="00A31CB6"/>
    <w:rsid w:val="00A31F8A"/>
    <w:rsid w:val="00A328F2"/>
    <w:rsid w:val="00A33148"/>
    <w:rsid w:val="00A3550F"/>
    <w:rsid w:val="00A36674"/>
    <w:rsid w:val="00A36CDA"/>
    <w:rsid w:val="00A37030"/>
    <w:rsid w:val="00A3716F"/>
    <w:rsid w:val="00A378D5"/>
    <w:rsid w:val="00A41B47"/>
    <w:rsid w:val="00A428F5"/>
    <w:rsid w:val="00A4320B"/>
    <w:rsid w:val="00A44065"/>
    <w:rsid w:val="00A442A8"/>
    <w:rsid w:val="00A44358"/>
    <w:rsid w:val="00A44CE5"/>
    <w:rsid w:val="00A45F8B"/>
    <w:rsid w:val="00A465FE"/>
    <w:rsid w:val="00A46635"/>
    <w:rsid w:val="00A4664D"/>
    <w:rsid w:val="00A466F0"/>
    <w:rsid w:val="00A471E5"/>
    <w:rsid w:val="00A473F4"/>
    <w:rsid w:val="00A47E53"/>
    <w:rsid w:val="00A5018D"/>
    <w:rsid w:val="00A502DD"/>
    <w:rsid w:val="00A50A9E"/>
    <w:rsid w:val="00A51FCE"/>
    <w:rsid w:val="00A5356E"/>
    <w:rsid w:val="00A53DAE"/>
    <w:rsid w:val="00A54F43"/>
    <w:rsid w:val="00A5556F"/>
    <w:rsid w:val="00A56A5A"/>
    <w:rsid w:val="00A57116"/>
    <w:rsid w:val="00A57AB6"/>
    <w:rsid w:val="00A57D60"/>
    <w:rsid w:val="00A57EB3"/>
    <w:rsid w:val="00A6194C"/>
    <w:rsid w:val="00A61FC9"/>
    <w:rsid w:val="00A64730"/>
    <w:rsid w:val="00A65567"/>
    <w:rsid w:val="00A65B8B"/>
    <w:rsid w:val="00A65DEC"/>
    <w:rsid w:val="00A66D97"/>
    <w:rsid w:val="00A6746E"/>
    <w:rsid w:val="00A67A60"/>
    <w:rsid w:val="00A700FB"/>
    <w:rsid w:val="00A702F4"/>
    <w:rsid w:val="00A709F9"/>
    <w:rsid w:val="00A70BCF"/>
    <w:rsid w:val="00A71838"/>
    <w:rsid w:val="00A71933"/>
    <w:rsid w:val="00A71A4D"/>
    <w:rsid w:val="00A73FC1"/>
    <w:rsid w:val="00A75043"/>
    <w:rsid w:val="00A75C3F"/>
    <w:rsid w:val="00A7670C"/>
    <w:rsid w:val="00A7695C"/>
    <w:rsid w:val="00A76A83"/>
    <w:rsid w:val="00A7705F"/>
    <w:rsid w:val="00A77DF5"/>
    <w:rsid w:val="00A843FB"/>
    <w:rsid w:val="00A85DE9"/>
    <w:rsid w:val="00A8726C"/>
    <w:rsid w:val="00A9000B"/>
    <w:rsid w:val="00A9103B"/>
    <w:rsid w:val="00A919F8"/>
    <w:rsid w:val="00A938F7"/>
    <w:rsid w:val="00A94884"/>
    <w:rsid w:val="00A94935"/>
    <w:rsid w:val="00A9547B"/>
    <w:rsid w:val="00A97AEF"/>
    <w:rsid w:val="00AA0877"/>
    <w:rsid w:val="00AA14CC"/>
    <w:rsid w:val="00AA1EB9"/>
    <w:rsid w:val="00AA2540"/>
    <w:rsid w:val="00AA26D4"/>
    <w:rsid w:val="00AA3190"/>
    <w:rsid w:val="00AA3C8E"/>
    <w:rsid w:val="00AA5BFB"/>
    <w:rsid w:val="00AA5F37"/>
    <w:rsid w:val="00AA658F"/>
    <w:rsid w:val="00AA7DD7"/>
    <w:rsid w:val="00AB080D"/>
    <w:rsid w:val="00AB0851"/>
    <w:rsid w:val="00AB1157"/>
    <w:rsid w:val="00AB2A89"/>
    <w:rsid w:val="00AB3C9E"/>
    <w:rsid w:val="00AB4AA2"/>
    <w:rsid w:val="00AB4FEB"/>
    <w:rsid w:val="00AB64F6"/>
    <w:rsid w:val="00AB6DB5"/>
    <w:rsid w:val="00AB73D8"/>
    <w:rsid w:val="00AB764B"/>
    <w:rsid w:val="00AB7705"/>
    <w:rsid w:val="00AB7BDD"/>
    <w:rsid w:val="00AC05F4"/>
    <w:rsid w:val="00AC2B97"/>
    <w:rsid w:val="00AC3607"/>
    <w:rsid w:val="00AC3DFD"/>
    <w:rsid w:val="00AC4881"/>
    <w:rsid w:val="00AC52E2"/>
    <w:rsid w:val="00AC54E0"/>
    <w:rsid w:val="00AC5516"/>
    <w:rsid w:val="00AC6E77"/>
    <w:rsid w:val="00AC6ECB"/>
    <w:rsid w:val="00AC7084"/>
    <w:rsid w:val="00AC7F5A"/>
    <w:rsid w:val="00AD1E17"/>
    <w:rsid w:val="00AD29B6"/>
    <w:rsid w:val="00AD2A4C"/>
    <w:rsid w:val="00AD2D73"/>
    <w:rsid w:val="00AD3445"/>
    <w:rsid w:val="00AD4EAB"/>
    <w:rsid w:val="00AD50E0"/>
    <w:rsid w:val="00AD5FAB"/>
    <w:rsid w:val="00AD7EE5"/>
    <w:rsid w:val="00AD7FEC"/>
    <w:rsid w:val="00AE04A4"/>
    <w:rsid w:val="00AE0684"/>
    <w:rsid w:val="00AE182C"/>
    <w:rsid w:val="00AE1D52"/>
    <w:rsid w:val="00AE3360"/>
    <w:rsid w:val="00AE3F43"/>
    <w:rsid w:val="00AE4869"/>
    <w:rsid w:val="00AE69FB"/>
    <w:rsid w:val="00AE7DA9"/>
    <w:rsid w:val="00AF2AB0"/>
    <w:rsid w:val="00AF3A29"/>
    <w:rsid w:val="00AF5CBB"/>
    <w:rsid w:val="00AF5D74"/>
    <w:rsid w:val="00AF5D87"/>
    <w:rsid w:val="00AF619E"/>
    <w:rsid w:val="00AF73C3"/>
    <w:rsid w:val="00AF7D96"/>
    <w:rsid w:val="00B002C4"/>
    <w:rsid w:val="00B022F1"/>
    <w:rsid w:val="00B02A51"/>
    <w:rsid w:val="00B02CCD"/>
    <w:rsid w:val="00B02F7D"/>
    <w:rsid w:val="00B0337A"/>
    <w:rsid w:val="00B0363C"/>
    <w:rsid w:val="00B05095"/>
    <w:rsid w:val="00B064A8"/>
    <w:rsid w:val="00B069F1"/>
    <w:rsid w:val="00B07BEA"/>
    <w:rsid w:val="00B1065F"/>
    <w:rsid w:val="00B11AF0"/>
    <w:rsid w:val="00B128FF"/>
    <w:rsid w:val="00B14872"/>
    <w:rsid w:val="00B14EBF"/>
    <w:rsid w:val="00B153A6"/>
    <w:rsid w:val="00B16073"/>
    <w:rsid w:val="00B17E19"/>
    <w:rsid w:val="00B21564"/>
    <w:rsid w:val="00B22AC4"/>
    <w:rsid w:val="00B23492"/>
    <w:rsid w:val="00B2455C"/>
    <w:rsid w:val="00B246A2"/>
    <w:rsid w:val="00B253E7"/>
    <w:rsid w:val="00B25D3C"/>
    <w:rsid w:val="00B2651D"/>
    <w:rsid w:val="00B27364"/>
    <w:rsid w:val="00B309EA"/>
    <w:rsid w:val="00B30DAB"/>
    <w:rsid w:val="00B3198B"/>
    <w:rsid w:val="00B31AB8"/>
    <w:rsid w:val="00B31D2A"/>
    <w:rsid w:val="00B31F71"/>
    <w:rsid w:val="00B32A43"/>
    <w:rsid w:val="00B32B50"/>
    <w:rsid w:val="00B33D32"/>
    <w:rsid w:val="00B341E8"/>
    <w:rsid w:val="00B349AA"/>
    <w:rsid w:val="00B34A9E"/>
    <w:rsid w:val="00B34F74"/>
    <w:rsid w:val="00B3692A"/>
    <w:rsid w:val="00B37BD8"/>
    <w:rsid w:val="00B401A7"/>
    <w:rsid w:val="00B40862"/>
    <w:rsid w:val="00B41B14"/>
    <w:rsid w:val="00B41E0A"/>
    <w:rsid w:val="00B424BE"/>
    <w:rsid w:val="00B4370D"/>
    <w:rsid w:val="00B43E32"/>
    <w:rsid w:val="00B44D47"/>
    <w:rsid w:val="00B45D44"/>
    <w:rsid w:val="00B464AC"/>
    <w:rsid w:val="00B47110"/>
    <w:rsid w:val="00B501F7"/>
    <w:rsid w:val="00B50B86"/>
    <w:rsid w:val="00B517B4"/>
    <w:rsid w:val="00B51DAA"/>
    <w:rsid w:val="00B524DA"/>
    <w:rsid w:val="00B52598"/>
    <w:rsid w:val="00B53485"/>
    <w:rsid w:val="00B54B5A"/>
    <w:rsid w:val="00B552E1"/>
    <w:rsid w:val="00B55A40"/>
    <w:rsid w:val="00B571B6"/>
    <w:rsid w:val="00B577D9"/>
    <w:rsid w:val="00B603DB"/>
    <w:rsid w:val="00B60B7C"/>
    <w:rsid w:val="00B6147B"/>
    <w:rsid w:val="00B61C02"/>
    <w:rsid w:val="00B61ED0"/>
    <w:rsid w:val="00B6218A"/>
    <w:rsid w:val="00B62277"/>
    <w:rsid w:val="00B6342D"/>
    <w:rsid w:val="00B65599"/>
    <w:rsid w:val="00B66514"/>
    <w:rsid w:val="00B665C6"/>
    <w:rsid w:val="00B6718C"/>
    <w:rsid w:val="00B70B49"/>
    <w:rsid w:val="00B71FE4"/>
    <w:rsid w:val="00B72277"/>
    <w:rsid w:val="00B72D0E"/>
    <w:rsid w:val="00B73159"/>
    <w:rsid w:val="00B748FA"/>
    <w:rsid w:val="00B75289"/>
    <w:rsid w:val="00B75A2D"/>
    <w:rsid w:val="00B76166"/>
    <w:rsid w:val="00B76DE6"/>
    <w:rsid w:val="00B77134"/>
    <w:rsid w:val="00B819F7"/>
    <w:rsid w:val="00B822AB"/>
    <w:rsid w:val="00B82CA3"/>
    <w:rsid w:val="00B838DA"/>
    <w:rsid w:val="00B83976"/>
    <w:rsid w:val="00B8401D"/>
    <w:rsid w:val="00B8460F"/>
    <w:rsid w:val="00B85B0B"/>
    <w:rsid w:val="00B86725"/>
    <w:rsid w:val="00B8676E"/>
    <w:rsid w:val="00B874AE"/>
    <w:rsid w:val="00B874DB"/>
    <w:rsid w:val="00B902A1"/>
    <w:rsid w:val="00B906CB"/>
    <w:rsid w:val="00B90BF2"/>
    <w:rsid w:val="00B91D88"/>
    <w:rsid w:val="00B921EB"/>
    <w:rsid w:val="00B9281B"/>
    <w:rsid w:val="00B92FEE"/>
    <w:rsid w:val="00B93591"/>
    <w:rsid w:val="00B939CA"/>
    <w:rsid w:val="00B93DEA"/>
    <w:rsid w:val="00B946A6"/>
    <w:rsid w:val="00B957A8"/>
    <w:rsid w:val="00B95EA7"/>
    <w:rsid w:val="00B9633D"/>
    <w:rsid w:val="00B96670"/>
    <w:rsid w:val="00B974DF"/>
    <w:rsid w:val="00B97B5F"/>
    <w:rsid w:val="00BA0DA7"/>
    <w:rsid w:val="00BA2466"/>
    <w:rsid w:val="00BA3EA6"/>
    <w:rsid w:val="00BA4B8A"/>
    <w:rsid w:val="00BA4D0C"/>
    <w:rsid w:val="00BA50C0"/>
    <w:rsid w:val="00BA5146"/>
    <w:rsid w:val="00BA69F3"/>
    <w:rsid w:val="00BA6BE6"/>
    <w:rsid w:val="00BA73F4"/>
    <w:rsid w:val="00BA7935"/>
    <w:rsid w:val="00BA7C7F"/>
    <w:rsid w:val="00BB01CB"/>
    <w:rsid w:val="00BB02D2"/>
    <w:rsid w:val="00BB0F0D"/>
    <w:rsid w:val="00BB2270"/>
    <w:rsid w:val="00BB2394"/>
    <w:rsid w:val="00BB4C75"/>
    <w:rsid w:val="00BB5ABB"/>
    <w:rsid w:val="00BB6371"/>
    <w:rsid w:val="00BB70E5"/>
    <w:rsid w:val="00BB7413"/>
    <w:rsid w:val="00BC00A6"/>
    <w:rsid w:val="00BC03A5"/>
    <w:rsid w:val="00BC12A6"/>
    <w:rsid w:val="00BC4C76"/>
    <w:rsid w:val="00BC4EEB"/>
    <w:rsid w:val="00BC4F0A"/>
    <w:rsid w:val="00BC515B"/>
    <w:rsid w:val="00BC5659"/>
    <w:rsid w:val="00BC571E"/>
    <w:rsid w:val="00BC5C6E"/>
    <w:rsid w:val="00BC6390"/>
    <w:rsid w:val="00BC6751"/>
    <w:rsid w:val="00BD0133"/>
    <w:rsid w:val="00BD0239"/>
    <w:rsid w:val="00BD2B13"/>
    <w:rsid w:val="00BD3697"/>
    <w:rsid w:val="00BD488E"/>
    <w:rsid w:val="00BD4D46"/>
    <w:rsid w:val="00BD5D1C"/>
    <w:rsid w:val="00BD630E"/>
    <w:rsid w:val="00BD69CA"/>
    <w:rsid w:val="00BD749B"/>
    <w:rsid w:val="00BD78F6"/>
    <w:rsid w:val="00BD7DC0"/>
    <w:rsid w:val="00BE1322"/>
    <w:rsid w:val="00BE2FAD"/>
    <w:rsid w:val="00BE2FB3"/>
    <w:rsid w:val="00BE37CF"/>
    <w:rsid w:val="00BE4267"/>
    <w:rsid w:val="00BE5D7C"/>
    <w:rsid w:val="00BE5EDC"/>
    <w:rsid w:val="00BE73F8"/>
    <w:rsid w:val="00BE77D7"/>
    <w:rsid w:val="00BF0982"/>
    <w:rsid w:val="00BF0AEE"/>
    <w:rsid w:val="00BF0D05"/>
    <w:rsid w:val="00BF15D9"/>
    <w:rsid w:val="00BF2675"/>
    <w:rsid w:val="00BF412B"/>
    <w:rsid w:val="00BF424D"/>
    <w:rsid w:val="00BF4389"/>
    <w:rsid w:val="00BF4997"/>
    <w:rsid w:val="00BF4B6F"/>
    <w:rsid w:val="00BF4C13"/>
    <w:rsid w:val="00BF5AA9"/>
    <w:rsid w:val="00BF6E6A"/>
    <w:rsid w:val="00BF70EA"/>
    <w:rsid w:val="00BF7381"/>
    <w:rsid w:val="00C007DB"/>
    <w:rsid w:val="00C027AB"/>
    <w:rsid w:val="00C029B1"/>
    <w:rsid w:val="00C03415"/>
    <w:rsid w:val="00C03E04"/>
    <w:rsid w:val="00C062EA"/>
    <w:rsid w:val="00C06410"/>
    <w:rsid w:val="00C06B32"/>
    <w:rsid w:val="00C0763E"/>
    <w:rsid w:val="00C07D2D"/>
    <w:rsid w:val="00C07D49"/>
    <w:rsid w:val="00C07F2F"/>
    <w:rsid w:val="00C10155"/>
    <w:rsid w:val="00C108BB"/>
    <w:rsid w:val="00C110AF"/>
    <w:rsid w:val="00C12A19"/>
    <w:rsid w:val="00C14779"/>
    <w:rsid w:val="00C15068"/>
    <w:rsid w:val="00C15421"/>
    <w:rsid w:val="00C154CF"/>
    <w:rsid w:val="00C1556C"/>
    <w:rsid w:val="00C16507"/>
    <w:rsid w:val="00C1675A"/>
    <w:rsid w:val="00C16A6B"/>
    <w:rsid w:val="00C179A1"/>
    <w:rsid w:val="00C20631"/>
    <w:rsid w:val="00C209AF"/>
    <w:rsid w:val="00C20DE7"/>
    <w:rsid w:val="00C21844"/>
    <w:rsid w:val="00C228AE"/>
    <w:rsid w:val="00C24B36"/>
    <w:rsid w:val="00C25825"/>
    <w:rsid w:val="00C26256"/>
    <w:rsid w:val="00C26D49"/>
    <w:rsid w:val="00C27D57"/>
    <w:rsid w:val="00C27FC8"/>
    <w:rsid w:val="00C30BC8"/>
    <w:rsid w:val="00C30C89"/>
    <w:rsid w:val="00C311CA"/>
    <w:rsid w:val="00C329E6"/>
    <w:rsid w:val="00C331FF"/>
    <w:rsid w:val="00C33A24"/>
    <w:rsid w:val="00C349A8"/>
    <w:rsid w:val="00C34C44"/>
    <w:rsid w:val="00C351DD"/>
    <w:rsid w:val="00C37075"/>
    <w:rsid w:val="00C42073"/>
    <w:rsid w:val="00C427BC"/>
    <w:rsid w:val="00C4466E"/>
    <w:rsid w:val="00C44B05"/>
    <w:rsid w:val="00C45A37"/>
    <w:rsid w:val="00C472A2"/>
    <w:rsid w:val="00C47B5E"/>
    <w:rsid w:val="00C512CB"/>
    <w:rsid w:val="00C53683"/>
    <w:rsid w:val="00C53E2C"/>
    <w:rsid w:val="00C54017"/>
    <w:rsid w:val="00C545C2"/>
    <w:rsid w:val="00C55C8D"/>
    <w:rsid w:val="00C60C28"/>
    <w:rsid w:val="00C60E7E"/>
    <w:rsid w:val="00C61158"/>
    <w:rsid w:val="00C627F9"/>
    <w:rsid w:val="00C6369D"/>
    <w:rsid w:val="00C64154"/>
    <w:rsid w:val="00C64492"/>
    <w:rsid w:val="00C647E8"/>
    <w:rsid w:val="00C67383"/>
    <w:rsid w:val="00C67D40"/>
    <w:rsid w:val="00C70500"/>
    <w:rsid w:val="00C708EE"/>
    <w:rsid w:val="00C70A87"/>
    <w:rsid w:val="00C71100"/>
    <w:rsid w:val="00C71877"/>
    <w:rsid w:val="00C71BE8"/>
    <w:rsid w:val="00C721F6"/>
    <w:rsid w:val="00C7261C"/>
    <w:rsid w:val="00C72857"/>
    <w:rsid w:val="00C72D99"/>
    <w:rsid w:val="00C749F4"/>
    <w:rsid w:val="00C74C86"/>
    <w:rsid w:val="00C7518A"/>
    <w:rsid w:val="00C75360"/>
    <w:rsid w:val="00C76589"/>
    <w:rsid w:val="00C77258"/>
    <w:rsid w:val="00C80B85"/>
    <w:rsid w:val="00C821B8"/>
    <w:rsid w:val="00C84614"/>
    <w:rsid w:val="00C84630"/>
    <w:rsid w:val="00C84B89"/>
    <w:rsid w:val="00C85C8D"/>
    <w:rsid w:val="00C860A6"/>
    <w:rsid w:val="00C862B1"/>
    <w:rsid w:val="00C8701A"/>
    <w:rsid w:val="00C87FBE"/>
    <w:rsid w:val="00C90403"/>
    <w:rsid w:val="00C90785"/>
    <w:rsid w:val="00C9196A"/>
    <w:rsid w:val="00C91C6B"/>
    <w:rsid w:val="00C92996"/>
    <w:rsid w:val="00C94897"/>
    <w:rsid w:val="00C953A6"/>
    <w:rsid w:val="00C95C99"/>
    <w:rsid w:val="00C96E98"/>
    <w:rsid w:val="00C96F1D"/>
    <w:rsid w:val="00C97655"/>
    <w:rsid w:val="00CA1D31"/>
    <w:rsid w:val="00CA2258"/>
    <w:rsid w:val="00CA22F7"/>
    <w:rsid w:val="00CA256D"/>
    <w:rsid w:val="00CA3234"/>
    <w:rsid w:val="00CA3E0F"/>
    <w:rsid w:val="00CA3F0E"/>
    <w:rsid w:val="00CA5518"/>
    <w:rsid w:val="00CA5528"/>
    <w:rsid w:val="00CA5B91"/>
    <w:rsid w:val="00CA673A"/>
    <w:rsid w:val="00CB0CAE"/>
    <w:rsid w:val="00CB19A5"/>
    <w:rsid w:val="00CB55D8"/>
    <w:rsid w:val="00CB77DD"/>
    <w:rsid w:val="00CB77E8"/>
    <w:rsid w:val="00CC09CE"/>
    <w:rsid w:val="00CC26DA"/>
    <w:rsid w:val="00CC486D"/>
    <w:rsid w:val="00CC4E0B"/>
    <w:rsid w:val="00CC517E"/>
    <w:rsid w:val="00CC57EE"/>
    <w:rsid w:val="00CC57F5"/>
    <w:rsid w:val="00CC5AA3"/>
    <w:rsid w:val="00CC776D"/>
    <w:rsid w:val="00CC7E6A"/>
    <w:rsid w:val="00CD019B"/>
    <w:rsid w:val="00CD1B56"/>
    <w:rsid w:val="00CD22E7"/>
    <w:rsid w:val="00CD291E"/>
    <w:rsid w:val="00CD3A31"/>
    <w:rsid w:val="00CD597B"/>
    <w:rsid w:val="00CD5D48"/>
    <w:rsid w:val="00CD6C29"/>
    <w:rsid w:val="00CD707C"/>
    <w:rsid w:val="00CD71C2"/>
    <w:rsid w:val="00CD7DCA"/>
    <w:rsid w:val="00CE0864"/>
    <w:rsid w:val="00CE13E0"/>
    <w:rsid w:val="00CE16A2"/>
    <w:rsid w:val="00CE1C54"/>
    <w:rsid w:val="00CE2DD5"/>
    <w:rsid w:val="00CE44F5"/>
    <w:rsid w:val="00CE5720"/>
    <w:rsid w:val="00CE5D89"/>
    <w:rsid w:val="00CE660E"/>
    <w:rsid w:val="00CE72FD"/>
    <w:rsid w:val="00CE7543"/>
    <w:rsid w:val="00CF1171"/>
    <w:rsid w:val="00CF2941"/>
    <w:rsid w:val="00CF3204"/>
    <w:rsid w:val="00CF3F37"/>
    <w:rsid w:val="00CF432E"/>
    <w:rsid w:val="00CF56CC"/>
    <w:rsid w:val="00CF5805"/>
    <w:rsid w:val="00CF5964"/>
    <w:rsid w:val="00D01F63"/>
    <w:rsid w:val="00D06358"/>
    <w:rsid w:val="00D0723A"/>
    <w:rsid w:val="00D07CB1"/>
    <w:rsid w:val="00D07D72"/>
    <w:rsid w:val="00D07EED"/>
    <w:rsid w:val="00D1092A"/>
    <w:rsid w:val="00D1165A"/>
    <w:rsid w:val="00D1178C"/>
    <w:rsid w:val="00D13659"/>
    <w:rsid w:val="00D13779"/>
    <w:rsid w:val="00D137EC"/>
    <w:rsid w:val="00D13D0B"/>
    <w:rsid w:val="00D14AD9"/>
    <w:rsid w:val="00D14F6C"/>
    <w:rsid w:val="00D152C8"/>
    <w:rsid w:val="00D1561C"/>
    <w:rsid w:val="00D1566C"/>
    <w:rsid w:val="00D15B83"/>
    <w:rsid w:val="00D16274"/>
    <w:rsid w:val="00D162DA"/>
    <w:rsid w:val="00D16AFE"/>
    <w:rsid w:val="00D16DB2"/>
    <w:rsid w:val="00D20D6E"/>
    <w:rsid w:val="00D2334E"/>
    <w:rsid w:val="00D233D3"/>
    <w:rsid w:val="00D237D2"/>
    <w:rsid w:val="00D23EB5"/>
    <w:rsid w:val="00D25FB2"/>
    <w:rsid w:val="00D26E04"/>
    <w:rsid w:val="00D27840"/>
    <w:rsid w:val="00D3007F"/>
    <w:rsid w:val="00D31AF6"/>
    <w:rsid w:val="00D31CE7"/>
    <w:rsid w:val="00D3223B"/>
    <w:rsid w:val="00D328B8"/>
    <w:rsid w:val="00D33F27"/>
    <w:rsid w:val="00D342C7"/>
    <w:rsid w:val="00D35828"/>
    <w:rsid w:val="00D36A7E"/>
    <w:rsid w:val="00D36C12"/>
    <w:rsid w:val="00D36CEE"/>
    <w:rsid w:val="00D42675"/>
    <w:rsid w:val="00D4280A"/>
    <w:rsid w:val="00D42B78"/>
    <w:rsid w:val="00D438B8"/>
    <w:rsid w:val="00D44345"/>
    <w:rsid w:val="00D45A0E"/>
    <w:rsid w:val="00D46211"/>
    <w:rsid w:val="00D4646C"/>
    <w:rsid w:val="00D46BEE"/>
    <w:rsid w:val="00D4739C"/>
    <w:rsid w:val="00D51ADB"/>
    <w:rsid w:val="00D529E5"/>
    <w:rsid w:val="00D53B43"/>
    <w:rsid w:val="00D53BE1"/>
    <w:rsid w:val="00D546AA"/>
    <w:rsid w:val="00D5561B"/>
    <w:rsid w:val="00D56D76"/>
    <w:rsid w:val="00D575B8"/>
    <w:rsid w:val="00D57FCF"/>
    <w:rsid w:val="00D60788"/>
    <w:rsid w:val="00D632D7"/>
    <w:rsid w:val="00D63469"/>
    <w:rsid w:val="00D63539"/>
    <w:rsid w:val="00D6388F"/>
    <w:rsid w:val="00D63F52"/>
    <w:rsid w:val="00D65397"/>
    <w:rsid w:val="00D65D02"/>
    <w:rsid w:val="00D66061"/>
    <w:rsid w:val="00D66762"/>
    <w:rsid w:val="00D66B0E"/>
    <w:rsid w:val="00D67600"/>
    <w:rsid w:val="00D731E7"/>
    <w:rsid w:val="00D73A3A"/>
    <w:rsid w:val="00D7522E"/>
    <w:rsid w:val="00D75BD3"/>
    <w:rsid w:val="00D75C13"/>
    <w:rsid w:val="00D75C72"/>
    <w:rsid w:val="00D76987"/>
    <w:rsid w:val="00D77D36"/>
    <w:rsid w:val="00D80277"/>
    <w:rsid w:val="00D81AEB"/>
    <w:rsid w:val="00D81B41"/>
    <w:rsid w:val="00D83132"/>
    <w:rsid w:val="00D834DC"/>
    <w:rsid w:val="00D83845"/>
    <w:rsid w:val="00D85042"/>
    <w:rsid w:val="00D8638C"/>
    <w:rsid w:val="00D86443"/>
    <w:rsid w:val="00D86D08"/>
    <w:rsid w:val="00D86FDB"/>
    <w:rsid w:val="00D87EDA"/>
    <w:rsid w:val="00D902EB"/>
    <w:rsid w:val="00D9053B"/>
    <w:rsid w:val="00D9122E"/>
    <w:rsid w:val="00D91708"/>
    <w:rsid w:val="00D923BA"/>
    <w:rsid w:val="00D93B08"/>
    <w:rsid w:val="00D93B13"/>
    <w:rsid w:val="00D94160"/>
    <w:rsid w:val="00D94622"/>
    <w:rsid w:val="00D94677"/>
    <w:rsid w:val="00DA08F3"/>
    <w:rsid w:val="00DA1072"/>
    <w:rsid w:val="00DA3417"/>
    <w:rsid w:val="00DA3870"/>
    <w:rsid w:val="00DA3F00"/>
    <w:rsid w:val="00DA4507"/>
    <w:rsid w:val="00DA4B8D"/>
    <w:rsid w:val="00DA4D4B"/>
    <w:rsid w:val="00DA515E"/>
    <w:rsid w:val="00DA5877"/>
    <w:rsid w:val="00DA689D"/>
    <w:rsid w:val="00DA72E5"/>
    <w:rsid w:val="00DA72F8"/>
    <w:rsid w:val="00DA7D09"/>
    <w:rsid w:val="00DB0C6D"/>
    <w:rsid w:val="00DB108E"/>
    <w:rsid w:val="00DB10B0"/>
    <w:rsid w:val="00DB195C"/>
    <w:rsid w:val="00DB2A6C"/>
    <w:rsid w:val="00DB48F8"/>
    <w:rsid w:val="00DB4B21"/>
    <w:rsid w:val="00DB5D96"/>
    <w:rsid w:val="00DB6A0C"/>
    <w:rsid w:val="00DB6E66"/>
    <w:rsid w:val="00DB70C9"/>
    <w:rsid w:val="00DC1202"/>
    <w:rsid w:val="00DC120E"/>
    <w:rsid w:val="00DC2658"/>
    <w:rsid w:val="00DC2663"/>
    <w:rsid w:val="00DC452B"/>
    <w:rsid w:val="00DC475C"/>
    <w:rsid w:val="00DC47DE"/>
    <w:rsid w:val="00DC551B"/>
    <w:rsid w:val="00DC57AF"/>
    <w:rsid w:val="00DC5A38"/>
    <w:rsid w:val="00DC5D8F"/>
    <w:rsid w:val="00DC67AD"/>
    <w:rsid w:val="00DC72C9"/>
    <w:rsid w:val="00DD0A87"/>
    <w:rsid w:val="00DD0EEB"/>
    <w:rsid w:val="00DD16B8"/>
    <w:rsid w:val="00DD2E3A"/>
    <w:rsid w:val="00DD4BFA"/>
    <w:rsid w:val="00DD573C"/>
    <w:rsid w:val="00DD576C"/>
    <w:rsid w:val="00DD6B7B"/>
    <w:rsid w:val="00DD6DC5"/>
    <w:rsid w:val="00DD6E87"/>
    <w:rsid w:val="00DE04E2"/>
    <w:rsid w:val="00DE19EE"/>
    <w:rsid w:val="00DE212D"/>
    <w:rsid w:val="00DE21AE"/>
    <w:rsid w:val="00DE2365"/>
    <w:rsid w:val="00DE259C"/>
    <w:rsid w:val="00DE30F4"/>
    <w:rsid w:val="00DE36A5"/>
    <w:rsid w:val="00DE3C6C"/>
    <w:rsid w:val="00DE3EE2"/>
    <w:rsid w:val="00DE48BF"/>
    <w:rsid w:val="00DE4BBF"/>
    <w:rsid w:val="00DE4CCF"/>
    <w:rsid w:val="00DE4FDA"/>
    <w:rsid w:val="00DE59D4"/>
    <w:rsid w:val="00DE5F82"/>
    <w:rsid w:val="00DF0EFF"/>
    <w:rsid w:val="00DF1003"/>
    <w:rsid w:val="00DF1A41"/>
    <w:rsid w:val="00DF1EAC"/>
    <w:rsid w:val="00DF1F78"/>
    <w:rsid w:val="00DF2E1C"/>
    <w:rsid w:val="00DF3AE7"/>
    <w:rsid w:val="00DF3D09"/>
    <w:rsid w:val="00DF4665"/>
    <w:rsid w:val="00DF4DE3"/>
    <w:rsid w:val="00DF7E21"/>
    <w:rsid w:val="00E00E7C"/>
    <w:rsid w:val="00E01521"/>
    <w:rsid w:val="00E0238D"/>
    <w:rsid w:val="00E02E5D"/>
    <w:rsid w:val="00E03703"/>
    <w:rsid w:val="00E06EEE"/>
    <w:rsid w:val="00E07264"/>
    <w:rsid w:val="00E11706"/>
    <w:rsid w:val="00E125E3"/>
    <w:rsid w:val="00E126A7"/>
    <w:rsid w:val="00E13C42"/>
    <w:rsid w:val="00E13D13"/>
    <w:rsid w:val="00E145A9"/>
    <w:rsid w:val="00E1492A"/>
    <w:rsid w:val="00E15948"/>
    <w:rsid w:val="00E21981"/>
    <w:rsid w:val="00E21AC9"/>
    <w:rsid w:val="00E223BE"/>
    <w:rsid w:val="00E23E5A"/>
    <w:rsid w:val="00E2430E"/>
    <w:rsid w:val="00E2486B"/>
    <w:rsid w:val="00E25BB2"/>
    <w:rsid w:val="00E26243"/>
    <w:rsid w:val="00E269B9"/>
    <w:rsid w:val="00E27C9A"/>
    <w:rsid w:val="00E312EF"/>
    <w:rsid w:val="00E32200"/>
    <w:rsid w:val="00E32E8F"/>
    <w:rsid w:val="00E33CCB"/>
    <w:rsid w:val="00E33F2B"/>
    <w:rsid w:val="00E347BF"/>
    <w:rsid w:val="00E35006"/>
    <w:rsid w:val="00E35423"/>
    <w:rsid w:val="00E35964"/>
    <w:rsid w:val="00E35E3E"/>
    <w:rsid w:val="00E35FA8"/>
    <w:rsid w:val="00E36A42"/>
    <w:rsid w:val="00E3734D"/>
    <w:rsid w:val="00E376A7"/>
    <w:rsid w:val="00E379CC"/>
    <w:rsid w:val="00E37E5D"/>
    <w:rsid w:val="00E412F4"/>
    <w:rsid w:val="00E415EB"/>
    <w:rsid w:val="00E425E1"/>
    <w:rsid w:val="00E42F2A"/>
    <w:rsid w:val="00E430AD"/>
    <w:rsid w:val="00E43418"/>
    <w:rsid w:val="00E437B8"/>
    <w:rsid w:val="00E439F6"/>
    <w:rsid w:val="00E44669"/>
    <w:rsid w:val="00E44878"/>
    <w:rsid w:val="00E44B86"/>
    <w:rsid w:val="00E4511E"/>
    <w:rsid w:val="00E4547C"/>
    <w:rsid w:val="00E4612B"/>
    <w:rsid w:val="00E4689D"/>
    <w:rsid w:val="00E46A03"/>
    <w:rsid w:val="00E47B91"/>
    <w:rsid w:val="00E507A6"/>
    <w:rsid w:val="00E510F9"/>
    <w:rsid w:val="00E533F3"/>
    <w:rsid w:val="00E54784"/>
    <w:rsid w:val="00E54B21"/>
    <w:rsid w:val="00E54D87"/>
    <w:rsid w:val="00E55299"/>
    <w:rsid w:val="00E55611"/>
    <w:rsid w:val="00E5667D"/>
    <w:rsid w:val="00E57564"/>
    <w:rsid w:val="00E60AD8"/>
    <w:rsid w:val="00E611EB"/>
    <w:rsid w:val="00E61891"/>
    <w:rsid w:val="00E6397A"/>
    <w:rsid w:val="00E641F3"/>
    <w:rsid w:val="00E6482E"/>
    <w:rsid w:val="00E65620"/>
    <w:rsid w:val="00E67C8B"/>
    <w:rsid w:val="00E701B7"/>
    <w:rsid w:val="00E71F2E"/>
    <w:rsid w:val="00E724D1"/>
    <w:rsid w:val="00E72502"/>
    <w:rsid w:val="00E72B3B"/>
    <w:rsid w:val="00E72E4B"/>
    <w:rsid w:val="00E72F4C"/>
    <w:rsid w:val="00E73178"/>
    <w:rsid w:val="00E734E3"/>
    <w:rsid w:val="00E73665"/>
    <w:rsid w:val="00E73AD9"/>
    <w:rsid w:val="00E75872"/>
    <w:rsid w:val="00E75A61"/>
    <w:rsid w:val="00E768B2"/>
    <w:rsid w:val="00E76928"/>
    <w:rsid w:val="00E76A85"/>
    <w:rsid w:val="00E76B3A"/>
    <w:rsid w:val="00E77E9B"/>
    <w:rsid w:val="00E814BF"/>
    <w:rsid w:val="00E8180F"/>
    <w:rsid w:val="00E81CAC"/>
    <w:rsid w:val="00E81DC2"/>
    <w:rsid w:val="00E81E20"/>
    <w:rsid w:val="00E82B17"/>
    <w:rsid w:val="00E8305F"/>
    <w:rsid w:val="00E83F0B"/>
    <w:rsid w:val="00E84AFF"/>
    <w:rsid w:val="00E85B31"/>
    <w:rsid w:val="00E85CC7"/>
    <w:rsid w:val="00E8600D"/>
    <w:rsid w:val="00E861C3"/>
    <w:rsid w:val="00E91198"/>
    <w:rsid w:val="00E918C2"/>
    <w:rsid w:val="00E91BD8"/>
    <w:rsid w:val="00E9212D"/>
    <w:rsid w:val="00E9257A"/>
    <w:rsid w:val="00E930FB"/>
    <w:rsid w:val="00E94B9B"/>
    <w:rsid w:val="00E97937"/>
    <w:rsid w:val="00EA0D99"/>
    <w:rsid w:val="00EA1603"/>
    <w:rsid w:val="00EA1802"/>
    <w:rsid w:val="00EA1DD2"/>
    <w:rsid w:val="00EA22AE"/>
    <w:rsid w:val="00EA2D80"/>
    <w:rsid w:val="00EA34CC"/>
    <w:rsid w:val="00EA42E6"/>
    <w:rsid w:val="00EA45F1"/>
    <w:rsid w:val="00EA4B63"/>
    <w:rsid w:val="00EA57C4"/>
    <w:rsid w:val="00EB1D2E"/>
    <w:rsid w:val="00EB22FF"/>
    <w:rsid w:val="00EB3638"/>
    <w:rsid w:val="00EB4241"/>
    <w:rsid w:val="00EB4F34"/>
    <w:rsid w:val="00EB4F43"/>
    <w:rsid w:val="00EB55C5"/>
    <w:rsid w:val="00EB70C2"/>
    <w:rsid w:val="00EC0007"/>
    <w:rsid w:val="00EC01CE"/>
    <w:rsid w:val="00EC06DC"/>
    <w:rsid w:val="00EC1106"/>
    <w:rsid w:val="00EC1B9C"/>
    <w:rsid w:val="00EC20EF"/>
    <w:rsid w:val="00EC362F"/>
    <w:rsid w:val="00EC49C3"/>
    <w:rsid w:val="00EC4C07"/>
    <w:rsid w:val="00EC4E98"/>
    <w:rsid w:val="00EC5535"/>
    <w:rsid w:val="00EC5849"/>
    <w:rsid w:val="00EC6DF6"/>
    <w:rsid w:val="00ED0D6A"/>
    <w:rsid w:val="00ED1676"/>
    <w:rsid w:val="00ED283C"/>
    <w:rsid w:val="00ED29C2"/>
    <w:rsid w:val="00ED3E72"/>
    <w:rsid w:val="00EE09F7"/>
    <w:rsid w:val="00EE0D23"/>
    <w:rsid w:val="00EE1904"/>
    <w:rsid w:val="00EE2B5A"/>
    <w:rsid w:val="00EE3008"/>
    <w:rsid w:val="00EE3F81"/>
    <w:rsid w:val="00EE4251"/>
    <w:rsid w:val="00EE51D0"/>
    <w:rsid w:val="00EE5690"/>
    <w:rsid w:val="00EE7C5B"/>
    <w:rsid w:val="00EF0EE8"/>
    <w:rsid w:val="00EF0F05"/>
    <w:rsid w:val="00EF14DE"/>
    <w:rsid w:val="00EF1F5A"/>
    <w:rsid w:val="00EF25C3"/>
    <w:rsid w:val="00EF2EC3"/>
    <w:rsid w:val="00EF4EF4"/>
    <w:rsid w:val="00EF5E1B"/>
    <w:rsid w:val="00EF63BC"/>
    <w:rsid w:val="00EF6532"/>
    <w:rsid w:val="00EF6E17"/>
    <w:rsid w:val="00EF751E"/>
    <w:rsid w:val="00F005A7"/>
    <w:rsid w:val="00F0077A"/>
    <w:rsid w:val="00F04756"/>
    <w:rsid w:val="00F047AA"/>
    <w:rsid w:val="00F04993"/>
    <w:rsid w:val="00F05637"/>
    <w:rsid w:val="00F0587E"/>
    <w:rsid w:val="00F05DEB"/>
    <w:rsid w:val="00F0681A"/>
    <w:rsid w:val="00F06F09"/>
    <w:rsid w:val="00F102A2"/>
    <w:rsid w:val="00F1155C"/>
    <w:rsid w:val="00F12A56"/>
    <w:rsid w:val="00F1334F"/>
    <w:rsid w:val="00F1340B"/>
    <w:rsid w:val="00F1532F"/>
    <w:rsid w:val="00F163C4"/>
    <w:rsid w:val="00F16814"/>
    <w:rsid w:val="00F16B26"/>
    <w:rsid w:val="00F16C37"/>
    <w:rsid w:val="00F16CC0"/>
    <w:rsid w:val="00F17F16"/>
    <w:rsid w:val="00F17FD5"/>
    <w:rsid w:val="00F200C4"/>
    <w:rsid w:val="00F20471"/>
    <w:rsid w:val="00F20D26"/>
    <w:rsid w:val="00F2104C"/>
    <w:rsid w:val="00F21D47"/>
    <w:rsid w:val="00F225C5"/>
    <w:rsid w:val="00F237FE"/>
    <w:rsid w:val="00F23876"/>
    <w:rsid w:val="00F2448A"/>
    <w:rsid w:val="00F2591C"/>
    <w:rsid w:val="00F26C4B"/>
    <w:rsid w:val="00F2782C"/>
    <w:rsid w:val="00F31B3D"/>
    <w:rsid w:val="00F32051"/>
    <w:rsid w:val="00F327F0"/>
    <w:rsid w:val="00F337AD"/>
    <w:rsid w:val="00F35279"/>
    <w:rsid w:val="00F357E0"/>
    <w:rsid w:val="00F357F2"/>
    <w:rsid w:val="00F35BEA"/>
    <w:rsid w:val="00F360CF"/>
    <w:rsid w:val="00F3641A"/>
    <w:rsid w:val="00F370AC"/>
    <w:rsid w:val="00F3752A"/>
    <w:rsid w:val="00F37C13"/>
    <w:rsid w:val="00F40016"/>
    <w:rsid w:val="00F40207"/>
    <w:rsid w:val="00F40420"/>
    <w:rsid w:val="00F40997"/>
    <w:rsid w:val="00F40F10"/>
    <w:rsid w:val="00F41154"/>
    <w:rsid w:val="00F4367D"/>
    <w:rsid w:val="00F4397A"/>
    <w:rsid w:val="00F43DBD"/>
    <w:rsid w:val="00F446F3"/>
    <w:rsid w:val="00F44805"/>
    <w:rsid w:val="00F44AE4"/>
    <w:rsid w:val="00F4570D"/>
    <w:rsid w:val="00F50718"/>
    <w:rsid w:val="00F50781"/>
    <w:rsid w:val="00F50DFA"/>
    <w:rsid w:val="00F515A0"/>
    <w:rsid w:val="00F51940"/>
    <w:rsid w:val="00F535E1"/>
    <w:rsid w:val="00F542A4"/>
    <w:rsid w:val="00F54E59"/>
    <w:rsid w:val="00F55EC7"/>
    <w:rsid w:val="00F562A4"/>
    <w:rsid w:val="00F5789F"/>
    <w:rsid w:val="00F607BF"/>
    <w:rsid w:val="00F61775"/>
    <w:rsid w:val="00F61A3F"/>
    <w:rsid w:val="00F6315A"/>
    <w:rsid w:val="00F63EC2"/>
    <w:rsid w:val="00F64056"/>
    <w:rsid w:val="00F652B6"/>
    <w:rsid w:val="00F66254"/>
    <w:rsid w:val="00F66F36"/>
    <w:rsid w:val="00F66F5B"/>
    <w:rsid w:val="00F6726A"/>
    <w:rsid w:val="00F70DB0"/>
    <w:rsid w:val="00F71441"/>
    <w:rsid w:val="00F728D6"/>
    <w:rsid w:val="00F74205"/>
    <w:rsid w:val="00F75791"/>
    <w:rsid w:val="00F76790"/>
    <w:rsid w:val="00F8059D"/>
    <w:rsid w:val="00F8138A"/>
    <w:rsid w:val="00F821F2"/>
    <w:rsid w:val="00F82D8F"/>
    <w:rsid w:val="00F839D9"/>
    <w:rsid w:val="00F84712"/>
    <w:rsid w:val="00F85AA3"/>
    <w:rsid w:val="00F86130"/>
    <w:rsid w:val="00F86D6F"/>
    <w:rsid w:val="00F87A6D"/>
    <w:rsid w:val="00F87CAA"/>
    <w:rsid w:val="00F9027A"/>
    <w:rsid w:val="00F91550"/>
    <w:rsid w:val="00F91CFE"/>
    <w:rsid w:val="00F920EB"/>
    <w:rsid w:val="00F930CD"/>
    <w:rsid w:val="00F93D01"/>
    <w:rsid w:val="00F94F28"/>
    <w:rsid w:val="00F95027"/>
    <w:rsid w:val="00F959E8"/>
    <w:rsid w:val="00F9638F"/>
    <w:rsid w:val="00F96EEC"/>
    <w:rsid w:val="00F9721C"/>
    <w:rsid w:val="00F97296"/>
    <w:rsid w:val="00F97BF4"/>
    <w:rsid w:val="00FA0692"/>
    <w:rsid w:val="00FA0EC2"/>
    <w:rsid w:val="00FA0F2F"/>
    <w:rsid w:val="00FA1FA8"/>
    <w:rsid w:val="00FA4EF0"/>
    <w:rsid w:val="00FA506F"/>
    <w:rsid w:val="00FA585C"/>
    <w:rsid w:val="00FA5B50"/>
    <w:rsid w:val="00FA5D31"/>
    <w:rsid w:val="00FA68AF"/>
    <w:rsid w:val="00FA6B17"/>
    <w:rsid w:val="00FA6C66"/>
    <w:rsid w:val="00FA7EED"/>
    <w:rsid w:val="00FB08B5"/>
    <w:rsid w:val="00FB1A78"/>
    <w:rsid w:val="00FB2E2C"/>
    <w:rsid w:val="00FB3693"/>
    <w:rsid w:val="00FB3AE0"/>
    <w:rsid w:val="00FB4B4D"/>
    <w:rsid w:val="00FB4D83"/>
    <w:rsid w:val="00FB54DE"/>
    <w:rsid w:val="00FB743E"/>
    <w:rsid w:val="00FB7B01"/>
    <w:rsid w:val="00FB7DB3"/>
    <w:rsid w:val="00FC035E"/>
    <w:rsid w:val="00FC0666"/>
    <w:rsid w:val="00FC095A"/>
    <w:rsid w:val="00FC2A59"/>
    <w:rsid w:val="00FC32D1"/>
    <w:rsid w:val="00FC480F"/>
    <w:rsid w:val="00FC4A12"/>
    <w:rsid w:val="00FC4F4D"/>
    <w:rsid w:val="00FC4FB8"/>
    <w:rsid w:val="00FC509F"/>
    <w:rsid w:val="00FC53E7"/>
    <w:rsid w:val="00FC59E3"/>
    <w:rsid w:val="00FC5BF0"/>
    <w:rsid w:val="00FC7421"/>
    <w:rsid w:val="00FC751A"/>
    <w:rsid w:val="00FC7875"/>
    <w:rsid w:val="00FC7921"/>
    <w:rsid w:val="00FC7E51"/>
    <w:rsid w:val="00FD0297"/>
    <w:rsid w:val="00FD03A2"/>
    <w:rsid w:val="00FD0ACB"/>
    <w:rsid w:val="00FD0E61"/>
    <w:rsid w:val="00FD0FD1"/>
    <w:rsid w:val="00FD1966"/>
    <w:rsid w:val="00FD397D"/>
    <w:rsid w:val="00FD4702"/>
    <w:rsid w:val="00FD4B11"/>
    <w:rsid w:val="00FD67FE"/>
    <w:rsid w:val="00FD70EA"/>
    <w:rsid w:val="00FD7144"/>
    <w:rsid w:val="00FE1EEE"/>
    <w:rsid w:val="00FE218C"/>
    <w:rsid w:val="00FE2FB2"/>
    <w:rsid w:val="00FE305B"/>
    <w:rsid w:val="00FE3B00"/>
    <w:rsid w:val="00FE47B4"/>
    <w:rsid w:val="00FE4B93"/>
    <w:rsid w:val="00FE5025"/>
    <w:rsid w:val="00FE52D1"/>
    <w:rsid w:val="00FE54D7"/>
    <w:rsid w:val="00FE5952"/>
    <w:rsid w:val="00FF051C"/>
    <w:rsid w:val="00FF20F9"/>
    <w:rsid w:val="00FF2AC4"/>
    <w:rsid w:val="00FF30F9"/>
    <w:rsid w:val="00FF35C1"/>
    <w:rsid w:val="00FF35CB"/>
    <w:rsid w:val="00FF5117"/>
    <w:rsid w:val="00FF6DD2"/>
    <w:rsid w:val="00FF75E7"/>
    <w:rsid w:val="00FF7F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Helvetica Narrow" w:hAnsi="Tahoma" w:cs="Courier New"/>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489"/>
    <w:pPr>
      <w:suppressAutoHyphens/>
    </w:pPr>
    <w:rPr>
      <w:rFonts w:ascii="Courier New" w:eastAsia="Courier New" w:hAnsi="Courier New"/>
      <w:sz w:val="24"/>
      <w:szCs w:val="24"/>
      <w:lang w:eastAsia="ar-SA"/>
    </w:rPr>
  </w:style>
  <w:style w:type="paragraph" w:styleId="Nadpis1">
    <w:name w:val="heading 1"/>
    <w:basedOn w:val="Normln"/>
    <w:next w:val="Normln"/>
    <w:link w:val="Nadpis1Char"/>
    <w:qFormat/>
    <w:rsid w:val="008C7489"/>
    <w:pPr>
      <w:tabs>
        <w:tab w:val="num" w:pos="0"/>
      </w:tabs>
      <w:jc w:val="center"/>
      <w:outlineLvl w:val="0"/>
    </w:pPr>
    <w:rPr>
      <w:rFonts w:cs="Times New Roman"/>
      <w:sz w:val="32"/>
      <w:szCs w:val="32"/>
    </w:rPr>
  </w:style>
  <w:style w:type="paragraph" w:styleId="Nadpis2">
    <w:name w:val="heading 2"/>
    <w:basedOn w:val="Normln"/>
    <w:next w:val="Normln"/>
    <w:link w:val="Nadpis2Char"/>
    <w:uiPriority w:val="9"/>
    <w:semiHidden/>
    <w:unhideWhenUsed/>
    <w:qFormat/>
    <w:rsid w:val="009B1D70"/>
    <w:pPr>
      <w:keepNext/>
      <w:spacing w:before="240" w:after="60"/>
      <w:outlineLvl w:val="1"/>
    </w:pPr>
    <w:rPr>
      <w:rFonts w:ascii="Symbol" w:hAnsi="Symbol" w:cs="Times New Roman"/>
      <w:b/>
      <w:bCs/>
      <w:i/>
      <w:iCs/>
      <w:sz w:val="28"/>
      <w:szCs w:val="28"/>
    </w:rPr>
  </w:style>
  <w:style w:type="paragraph" w:styleId="Nadpis3">
    <w:name w:val="heading 3"/>
    <w:basedOn w:val="Normln"/>
    <w:next w:val="Normln"/>
    <w:link w:val="Nadpis3Char"/>
    <w:uiPriority w:val="9"/>
    <w:semiHidden/>
    <w:unhideWhenUsed/>
    <w:qFormat/>
    <w:rsid w:val="00092C40"/>
    <w:pPr>
      <w:keepNext/>
      <w:spacing w:before="240" w:after="60"/>
      <w:outlineLvl w:val="2"/>
    </w:pPr>
    <w:rPr>
      <w:rFonts w:ascii="Symbol" w:hAnsi="Symbol"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9E185C"/>
    <w:rPr>
      <w:rFonts w:ascii="Calibri Light" w:hAnsi="Calibri Light"/>
      <w:sz w:val="24"/>
      <w:szCs w:val="14"/>
      <w:lang w:eastAsia="en-US"/>
    </w:rPr>
  </w:style>
  <w:style w:type="character" w:customStyle="1" w:styleId="Nadpis1Char">
    <w:name w:val="Nadpis 1 Char"/>
    <w:link w:val="Nadpis1"/>
    <w:rsid w:val="008C7489"/>
    <w:rPr>
      <w:rFonts w:ascii="Courier New" w:eastAsia="Courier New" w:hAnsi="Courier New"/>
      <w:color w:val="auto"/>
      <w:sz w:val="32"/>
      <w:szCs w:val="32"/>
      <w:lang w:eastAsia="ar-SA"/>
    </w:rPr>
  </w:style>
  <w:style w:type="paragraph" w:styleId="Zpat">
    <w:name w:val="footer"/>
    <w:basedOn w:val="Normln"/>
    <w:link w:val="ZpatChar"/>
    <w:uiPriority w:val="99"/>
    <w:rsid w:val="008C7489"/>
    <w:rPr>
      <w:rFonts w:cs="Times New Roman"/>
    </w:rPr>
  </w:style>
  <w:style w:type="character" w:customStyle="1" w:styleId="ZpatChar">
    <w:name w:val="Zápatí Char"/>
    <w:link w:val="Zpat"/>
    <w:uiPriority w:val="99"/>
    <w:rsid w:val="008C7489"/>
    <w:rPr>
      <w:rFonts w:ascii="Courier New" w:eastAsia="Courier New" w:hAnsi="Courier New"/>
      <w:b w:val="0"/>
      <w:color w:val="auto"/>
      <w:sz w:val="24"/>
      <w:szCs w:val="24"/>
      <w:lang w:eastAsia="ar-SA"/>
    </w:rPr>
  </w:style>
  <w:style w:type="paragraph" w:styleId="Odstavecseseznamem">
    <w:name w:val="List Paragraph"/>
    <w:aliases w:val="Nad,Odstavec cíl se seznamem,Odstavec se seznamem5,Odstavec_muj,Odrážky,List Paragraph"/>
    <w:basedOn w:val="Normln"/>
    <w:link w:val="OdstavecseseznamemChar"/>
    <w:uiPriority w:val="34"/>
    <w:qFormat/>
    <w:rsid w:val="008C7489"/>
    <w:pPr>
      <w:ind w:left="720"/>
    </w:pPr>
    <w:rPr>
      <w:rFonts w:cs="Times New Roman"/>
    </w:rPr>
  </w:style>
  <w:style w:type="paragraph" w:styleId="Zhlav">
    <w:name w:val="header"/>
    <w:basedOn w:val="Normln"/>
    <w:link w:val="ZhlavChar"/>
    <w:uiPriority w:val="99"/>
    <w:unhideWhenUsed/>
    <w:rsid w:val="008C7489"/>
    <w:pPr>
      <w:tabs>
        <w:tab w:val="center" w:pos="4536"/>
        <w:tab w:val="right" w:pos="9072"/>
      </w:tabs>
    </w:pPr>
    <w:rPr>
      <w:rFonts w:cs="Times New Roman"/>
    </w:rPr>
  </w:style>
  <w:style w:type="character" w:customStyle="1" w:styleId="ZhlavChar">
    <w:name w:val="Záhlaví Char"/>
    <w:link w:val="Zhlav"/>
    <w:uiPriority w:val="99"/>
    <w:rsid w:val="008C7489"/>
    <w:rPr>
      <w:rFonts w:ascii="Courier New" w:eastAsia="Courier New" w:hAnsi="Courier New"/>
      <w:b w:val="0"/>
      <w:color w:val="auto"/>
      <w:sz w:val="24"/>
      <w:szCs w:val="24"/>
      <w:lang w:eastAsia="ar-SA"/>
    </w:rPr>
  </w:style>
  <w:style w:type="table" w:styleId="Mkatabulky">
    <w:name w:val="Table Grid"/>
    <w:basedOn w:val="Normlntabulka"/>
    <w:uiPriority w:val="59"/>
    <w:rsid w:val="008C7489"/>
    <w:rPr>
      <w:rFonts w:ascii="Helvetica Narrow" w:hAnsi="Helvetica Narrow"/>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8C7489"/>
    <w:rPr>
      <w:sz w:val="16"/>
      <w:szCs w:val="16"/>
    </w:rPr>
  </w:style>
  <w:style w:type="paragraph" w:styleId="Textkomente">
    <w:name w:val="annotation text"/>
    <w:basedOn w:val="Normln"/>
    <w:link w:val="TextkomenteChar"/>
    <w:uiPriority w:val="99"/>
    <w:unhideWhenUsed/>
    <w:rsid w:val="008C7489"/>
    <w:pPr>
      <w:suppressAutoHyphens w:val="0"/>
    </w:pPr>
    <w:rPr>
      <w:rFonts w:cs="Times New Roman"/>
      <w:sz w:val="20"/>
      <w:szCs w:val="20"/>
    </w:rPr>
  </w:style>
  <w:style w:type="character" w:customStyle="1" w:styleId="TextkomenteChar">
    <w:name w:val="Text komentáře Char"/>
    <w:link w:val="Textkomente"/>
    <w:uiPriority w:val="99"/>
    <w:rsid w:val="008C7489"/>
    <w:rPr>
      <w:rFonts w:ascii="Courier New" w:eastAsia="Courier New" w:hAnsi="Courier New"/>
      <w:b w:val="0"/>
      <w:color w:val="auto"/>
      <w:sz w:val="20"/>
      <w:szCs w:val="20"/>
    </w:rPr>
  </w:style>
  <w:style w:type="paragraph" w:styleId="Textbubliny">
    <w:name w:val="Balloon Text"/>
    <w:basedOn w:val="Normln"/>
    <w:link w:val="TextbublinyChar"/>
    <w:uiPriority w:val="99"/>
    <w:semiHidden/>
    <w:unhideWhenUsed/>
    <w:rsid w:val="008C7489"/>
    <w:rPr>
      <w:rFonts w:ascii="Wingdings" w:hAnsi="Wingdings" w:cs="Times New Roman"/>
      <w:sz w:val="16"/>
      <w:szCs w:val="16"/>
    </w:rPr>
  </w:style>
  <w:style w:type="character" w:customStyle="1" w:styleId="TextbublinyChar">
    <w:name w:val="Text bubliny Char"/>
    <w:link w:val="Textbubliny"/>
    <w:uiPriority w:val="99"/>
    <w:semiHidden/>
    <w:rsid w:val="008C7489"/>
    <w:rPr>
      <w:rFonts w:ascii="Wingdings" w:eastAsia="Courier New" w:hAnsi="Wingdings"/>
      <w:b w:val="0"/>
      <w:color w:val="auto"/>
      <w:sz w:val="16"/>
      <w:szCs w:val="16"/>
      <w:lang w:eastAsia="ar-SA"/>
    </w:rPr>
  </w:style>
  <w:style w:type="character" w:styleId="Hypertextovodkaz">
    <w:name w:val="Hyperlink"/>
    <w:uiPriority w:val="99"/>
    <w:rsid w:val="008C7489"/>
    <w:rPr>
      <w:color w:val="0000FF"/>
      <w:u w:val="single"/>
    </w:rPr>
  </w:style>
  <w:style w:type="paragraph" w:customStyle="1" w:styleId="Podnadpis">
    <w:name w:val="Podnadpis"/>
    <w:aliases w:val="Subtitle"/>
    <w:basedOn w:val="Normln"/>
    <w:link w:val="PodtitulChar"/>
    <w:qFormat/>
    <w:rsid w:val="008C7489"/>
    <w:pPr>
      <w:suppressAutoHyphens w:val="0"/>
      <w:spacing w:line="220" w:lineRule="atLeast"/>
      <w:jc w:val="center"/>
    </w:pPr>
    <w:rPr>
      <w:rFonts w:cs="Times New Roman"/>
      <w:color w:val="000000"/>
      <w:sz w:val="32"/>
      <w:szCs w:val="20"/>
    </w:rPr>
  </w:style>
  <w:style w:type="character" w:customStyle="1" w:styleId="PodtitulChar">
    <w:name w:val="Podtitul Char"/>
    <w:link w:val="Podnadpis"/>
    <w:rsid w:val="008C7489"/>
    <w:rPr>
      <w:rFonts w:ascii="Courier New" w:eastAsia="Courier New" w:hAnsi="Courier New"/>
      <w:color w:val="000000"/>
      <w:sz w:val="32"/>
      <w:szCs w:val="20"/>
    </w:rPr>
  </w:style>
  <w:style w:type="paragraph" w:styleId="Pedmtkomente">
    <w:name w:val="annotation subject"/>
    <w:basedOn w:val="Textkomente"/>
    <w:next w:val="Textkomente"/>
    <w:link w:val="PedmtkomenteChar"/>
    <w:uiPriority w:val="99"/>
    <w:semiHidden/>
    <w:unhideWhenUsed/>
    <w:rsid w:val="008C7489"/>
    <w:pPr>
      <w:suppressAutoHyphens/>
    </w:pPr>
    <w:rPr>
      <w:bCs/>
    </w:rPr>
  </w:style>
  <w:style w:type="character" w:customStyle="1" w:styleId="PedmtkomenteChar">
    <w:name w:val="Předmět komentáře Char"/>
    <w:link w:val="Pedmtkomente"/>
    <w:uiPriority w:val="99"/>
    <w:semiHidden/>
    <w:rsid w:val="008C7489"/>
    <w:rPr>
      <w:rFonts w:ascii="Courier New" w:eastAsia="Courier New" w:hAnsi="Courier New"/>
      <w:b w:val="0"/>
      <w:bCs/>
      <w:color w:val="auto"/>
      <w:sz w:val="20"/>
      <w:szCs w:val="20"/>
      <w:lang w:eastAsia="ar-SA"/>
    </w:rPr>
  </w:style>
  <w:style w:type="character" w:customStyle="1" w:styleId="apple-converted-space">
    <w:name w:val="apple-converted-space"/>
    <w:rsid w:val="008C7489"/>
  </w:style>
  <w:style w:type="paragraph" w:customStyle="1" w:styleId="Zkladntext31">
    <w:name w:val="Základní text 31"/>
    <w:basedOn w:val="Normln"/>
    <w:rsid w:val="008C7489"/>
    <w:pPr>
      <w:jc w:val="both"/>
    </w:pPr>
    <w:rPr>
      <w:szCs w:val="20"/>
    </w:rPr>
  </w:style>
  <w:style w:type="character" w:customStyle="1" w:styleId="Bodytext">
    <w:name w:val="Body text_"/>
    <w:rsid w:val="008C7489"/>
    <w:rPr>
      <w:spacing w:val="12"/>
      <w:sz w:val="18"/>
      <w:szCs w:val="18"/>
    </w:rPr>
  </w:style>
  <w:style w:type="paragraph" w:styleId="Revize">
    <w:name w:val="Revision"/>
    <w:hidden/>
    <w:uiPriority w:val="99"/>
    <w:semiHidden/>
    <w:rsid w:val="005E3452"/>
    <w:rPr>
      <w:rFonts w:ascii="Courier New" w:eastAsia="Courier New" w:hAnsi="Courier New"/>
      <w:sz w:val="24"/>
      <w:szCs w:val="24"/>
      <w:lang w:eastAsia="ar-SA"/>
    </w:rPr>
  </w:style>
  <w:style w:type="character" w:customStyle="1" w:styleId="Nadpis2Char">
    <w:name w:val="Nadpis 2 Char"/>
    <w:link w:val="Nadpis2"/>
    <w:uiPriority w:val="9"/>
    <w:semiHidden/>
    <w:rsid w:val="009B1D70"/>
    <w:rPr>
      <w:rFonts w:ascii="Symbol" w:eastAsia="Courier New" w:hAnsi="Symbol" w:cs="Courier New"/>
      <w:b/>
      <w:bCs/>
      <w:i/>
      <w:iCs/>
      <w:sz w:val="28"/>
      <w:szCs w:val="28"/>
      <w:lang w:eastAsia="ar-SA"/>
    </w:rPr>
  </w:style>
  <w:style w:type="character" w:customStyle="1" w:styleId="Nadpis3Char">
    <w:name w:val="Nadpis 3 Char"/>
    <w:link w:val="Nadpis3"/>
    <w:uiPriority w:val="9"/>
    <w:semiHidden/>
    <w:rsid w:val="00092C40"/>
    <w:rPr>
      <w:rFonts w:ascii="Symbol" w:eastAsia="Courier New" w:hAnsi="Symbol" w:cs="Courier New"/>
      <w:b/>
      <w:bCs/>
      <w:sz w:val="26"/>
      <w:szCs w:val="26"/>
      <w:lang w:eastAsia="ar-SA"/>
    </w:rPr>
  </w:style>
  <w:style w:type="character" w:customStyle="1" w:styleId="platne1">
    <w:name w:val="platne1"/>
    <w:rsid w:val="00092C40"/>
  </w:style>
  <w:style w:type="character" w:customStyle="1" w:styleId="ZhlavChar1">
    <w:name w:val="Záhlaví Char1"/>
    <w:uiPriority w:val="99"/>
    <w:locked/>
    <w:rsid w:val="003E7138"/>
    <w:rPr>
      <w:rFonts w:ascii="Courier New" w:hAnsi="Courier New" w:cs="Courier New"/>
      <w:sz w:val="24"/>
      <w:szCs w:val="24"/>
      <w:lang w:eastAsia="zh-CN"/>
    </w:rPr>
  </w:style>
  <w:style w:type="paragraph" w:customStyle="1" w:styleId="Default">
    <w:name w:val="Default"/>
    <w:rsid w:val="00E42F2A"/>
    <w:pPr>
      <w:autoSpaceDE w:val="0"/>
      <w:autoSpaceDN w:val="0"/>
      <w:adjustRightInd w:val="0"/>
    </w:pPr>
    <w:rPr>
      <w:rFonts w:ascii="Helvetica Narrow" w:hAnsi="Helvetica Narrow" w:cs="Helvetica Narrow"/>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E42F2A"/>
    <w:rPr>
      <w:rFonts w:ascii="Courier New" w:eastAsia="Courier New" w:hAnsi="Courier New"/>
      <w:sz w:val="24"/>
      <w:szCs w:val="24"/>
      <w:lang w:eastAsia="ar-SA"/>
    </w:rPr>
  </w:style>
  <w:style w:type="paragraph" w:styleId="Zkladntext">
    <w:name w:val="Body Text"/>
    <w:basedOn w:val="Normln"/>
    <w:link w:val="ZkladntextChar"/>
    <w:uiPriority w:val="99"/>
    <w:unhideWhenUsed/>
    <w:rsid w:val="00CD71C2"/>
    <w:pPr>
      <w:suppressAutoHyphens w:val="0"/>
      <w:spacing w:after="120"/>
    </w:pPr>
    <w:rPr>
      <w:rFonts w:cs="Times New Roman"/>
    </w:rPr>
  </w:style>
  <w:style w:type="character" w:customStyle="1" w:styleId="ZkladntextChar">
    <w:name w:val="Základní text Char"/>
    <w:link w:val="Zkladntext"/>
    <w:uiPriority w:val="99"/>
    <w:rsid w:val="00CD71C2"/>
    <w:rPr>
      <w:rFonts w:ascii="Courier New" w:eastAsia="Courier New" w:hAnsi="Courier New"/>
      <w:sz w:val="24"/>
      <w:szCs w:val="24"/>
    </w:rPr>
  </w:style>
  <w:style w:type="paragraph" w:customStyle="1" w:styleId="Prosttext1">
    <w:name w:val="Prostý text1"/>
    <w:basedOn w:val="Normln"/>
    <w:uiPriority w:val="99"/>
    <w:rsid w:val="00414FA5"/>
    <w:pPr>
      <w:spacing w:after="200" w:line="276" w:lineRule="auto"/>
    </w:pPr>
    <w:rPr>
      <w:rFonts w:ascii="Cambria Math" w:hAnsi="Cambria Math" w:cs="Cambria Math"/>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309552">
      <w:bodyDiv w:val="1"/>
      <w:marLeft w:val="0"/>
      <w:marRight w:val="0"/>
      <w:marTop w:val="0"/>
      <w:marBottom w:val="0"/>
      <w:divBdr>
        <w:top w:val="none" w:sz="0" w:space="0" w:color="auto"/>
        <w:left w:val="none" w:sz="0" w:space="0" w:color="auto"/>
        <w:bottom w:val="none" w:sz="0" w:space="0" w:color="auto"/>
        <w:right w:val="none" w:sz="0" w:space="0" w:color="auto"/>
      </w:divBdr>
    </w:div>
    <w:div w:id="99835971">
      <w:bodyDiv w:val="1"/>
      <w:marLeft w:val="0"/>
      <w:marRight w:val="0"/>
      <w:marTop w:val="0"/>
      <w:marBottom w:val="0"/>
      <w:divBdr>
        <w:top w:val="none" w:sz="0" w:space="0" w:color="auto"/>
        <w:left w:val="none" w:sz="0" w:space="0" w:color="auto"/>
        <w:bottom w:val="none" w:sz="0" w:space="0" w:color="auto"/>
        <w:right w:val="none" w:sz="0" w:space="0" w:color="auto"/>
      </w:divBdr>
    </w:div>
    <w:div w:id="426464221">
      <w:bodyDiv w:val="1"/>
      <w:marLeft w:val="0"/>
      <w:marRight w:val="0"/>
      <w:marTop w:val="0"/>
      <w:marBottom w:val="0"/>
      <w:divBdr>
        <w:top w:val="none" w:sz="0" w:space="0" w:color="auto"/>
        <w:left w:val="none" w:sz="0" w:space="0" w:color="auto"/>
        <w:bottom w:val="none" w:sz="0" w:space="0" w:color="auto"/>
        <w:right w:val="none" w:sz="0" w:space="0" w:color="auto"/>
      </w:divBdr>
    </w:div>
    <w:div w:id="544562010">
      <w:bodyDiv w:val="1"/>
      <w:marLeft w:val="0"/>
      <w:marRight w:val="0"/>
      <w:marTop w:val="0"/>
      <w:marBottom w:val="0"/>
      <w:divBdr>
        <w:top w:val="none" w:sz="0" w:space="0" w:color="auto"/>
        <w:left w:val="none" w:sz="0" w:space="0" w:color="auto"/>
        <w:bottom w:val="none" w:sz="0" w:space="0" w:color="auto"/>
        <w:right w:val="none" w:sz="0" w:space="0" w:color="auto"/>
      </w:divBdr>
    </w:div>
    <w:div w:id="17295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op.mmr.cz/cs/Zadatele-a-prijemci/Dokumenty/Dokumenty/Obecna-Pravidla-pro-zadatele-a-prijem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op.mmr.cz/cs/Vyzvy/Seznam/Vyzva-c-47-Infrastruktura-zakladnich-skol-SV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DBE32-D117-46A0-A0AE-975976D4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8074</Words>
  <Characters>47639</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Máchal, advokát</dc:creator>
  <cp:lastModifiedBy>Windows User</cp:lastModifiedBy>
  <cp:revision>2</cp:revision>
  <cp:lastPrinted>2016-06-16T18:40:00Z</cp:lastPrinted>
  <dcterms:created xsi:type="dcterms:W3CDTF">2019-05-13T15:11:00Z</dcterms:created>
  <dcterms:modified xsi:type="dcterms:W3CDTF">2019-05-13T15:11:00Z</dcterms:modified>
</cp:coreProperties>
</file>