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9C" w:rsidRDefault="009D0B9C" w:rsidP="0035651B">
      <w:pPr>
        <w:spacing w:after="0" w:line="240" w:lineRule="auto"/>
        <w:rPr>
          <w:rFonts w:ascii="Palatino Linotype" w:hAnsi="Palatino Linotype" w:cs="Arial"/>
          <w:b/>
        </w:rPr>
      </w:pPr>
      <w:bookmarkStart w:id="0" w:name="_GoBack"/>
      <w:bookmarkEnd w:id="0"/>
    </w:p>
    <w:p w:rsidR="007933E8" w:rsidRPr="0035651B" w:rsidRDefault="00E60214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8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FB742B">
        <w:rPr>
          <w:rFonts w:ascii="Palatino Linotype" w:hAnsi="Palatino Linotype" w:cs="Arial"/>
          <w:b/>
        </w:rPr>
        <w:t>3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3A1871">
        <w:rPr>
          <w:rFonts w:ascii="Palatino Linotype" w:hAnsi="Palatino Linotype" w:cs="Arial"/>
          <w:b/>
        </w:rPr>
        <w:t>– EKONOMICKÁ A FINANČNÍ ZPŮSOBILOST UCHAZEČE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12244D" w:rsidRDefault="0012244D" w:rsidP="0012244D">
      <w:pPr>
        <w:spacing w:after="0"/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</w:p>
    <w:p w:rsidR="00D0112E" w:rsidRDefault="00D0112E" w:rsidP="00D0112E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 xml:space="preserve">„Modernizace technologického vybavení firmy </w:t>
      </w:r>
    </w:p>
    <w:p w:rsidR="00D0112E" w:rsidRPr="007E0BF9" w:rsidRDefault="00D0112E" w:rsidP="00D0112E">
      <w:pPr>
        <w:spacing w:after="0"/>
        <w:jc w:val="center"/>
        <w:rPr>
          <w:rFonts w:ascii="Palatino Linotype" w:hAnsi="Palatino Linotype" w:cs="Arial"/>
          <w:b/>
          <w:bCs/>
          <w:i/>
          <w:iCs/>
          <w:sz w:val="28"/>
          <w:szCs w:val="28"/>
        </w:rPr>
      </w:pPr>
      <w:r w:rsidRPr="007E0BF9">
        <w:rPr>
          <w:rFonts w:ascii="Palatino Linotype" w:hAnsi="Palatino Linotype" w:cs="Arial"/>
          <w:b/>
          <w:bCs/>
          <w:i/>
          <w:iCs/>
          <w:sz w:val="28"/>
          <w:szCs w:val="28"/>
        </w:rPr>
        <w:t>ANA – AQUALINE s.r.o.“</w:t>
      </w:r>
    </w:p>
    <w:p w:rsidR="00D0112E" w:rsidRDefault="00D0112E" w:rsidP="00D0112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D0112E" w:rsidRDefault="00D0112E" w:rsidP="00D0112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D0112E" w:rsidRPr="007F2054" w:rsidRDefault="00D0112E" w:rsidP="00D0112E">
      <w:pPr>
        <w:tabs>
          <w:tab w:val="left" w:pos="2268"/>
        </w:tabs>
        <w:spacing w:after="0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/>
          <w:b/>
        </w:rPr>
        <w:tab/>
      </w:r>
      <w:r w:rsidRPr="007F2054">
        <w:rPr>
          <w:rFonts w:ascii="Palatino Linotype" w:hAnsi="Palatino Linotype" w:cs="Arial"/>
          <w:b/>
          <w:bCs/>
        </w:rPr>
        <w:t>ANA – AQUALINE s.r.o.</w:t>
      </w:r>
    </w:p>
    <w:p w:rsidR="00D0112E" w:rsidRPr="007F2054" w:rsidRDefault="00D0112E" w:rsidP="00D0112E">
      <w:pPr>
        <w:tabs>
          <w:tab w:val="left" w:pos="2127"/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Právní forma:</w:t>
      </w:r>
      <w:r w:rsidRPr="007F2054">
        <w:rPr>
          <w:rFonts w:ascii="Palatino Linotype" w:hAnsi="Palatino Linotype" w:cs="Arial"/>
        </w:rPr>
        <w:tab/>
      </w:r>
      <w:r w:rsidRPr="007F2054">
        <w:rPr>
          <w:rFonts w:ascii="Palatino Linotype" w:hAnsi="Palatino Linotype" w:cs="Arial"/>
        </w:rPr>
        <w:tab/>
        <w:t>společnost s ručením omezeným</w:t>
      </w:r>
    </w:p>
    <w:p w:rsidR="00D0112E" w:rsidRPr="007F2054" w:rsidRDefault="00D0112E" w:rsidP="00D0112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IČ / DIČ:</w:t>
      </w:r>
      <w:r w:rsidRPr="007F2054">
        <w:rPr>
          <w:rFonts w:ascii="Palatino Linotype" w:hAnsi="Palatino Linotype" w:cs="Arial"/>
        </w:rPr>
        <w:tab/>
        <w:t>266 83 261/ CZ26683261</w:t>
      </w:r>
    </w:p>
    <w:p w:rsidR="00D0112E" w:rsidRPr="007F2054" w:rsidRDefault="00D0112E" w:rsidP="00D0112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Sídlo:</w:t>
      </w:r>
      <w:r w:rsidRPr="007F2054">
        <w:rPr>
          <w:rFonts w:ascii="Palatino Linotype" w:hAnsi="Palatino Linotype" w:cs="Arial"/>
        </w:rPr>
        <w:tab/>
        <w:t>Židovická 124, 439 26 Libčeves</w:t>
      </w:r>
    </w:p>
    <w:p w:rsidR="00D0112E" w:rsidRPr="007F2054" w:rsidRDefault="00D0112E" w:rsidP="00D0112E">
      <w:pPr>
        <w:tabs>
          <w:tab w:val="left" w:pos="2268"/>
        </w:tabs>
        <w:spacing w:after="0"/>
        <w:ind w:left="2268" w:right="-284" w:hanging="2268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Zapsaná v OR:</w:t>
      </w:r>
      <w:r w:rsidRPr="007F2054">
        <w:rPr>
          <w:rFonts w:ascii="Palatino Linotype" w:hAnsi="Palatino Linotype" w:cs="Arial"/>
        </w:rPr>
        <w:tab/>
      </w:r>
      <w:proofErr w:type="gramStart"/>
      <w:r w:rsidRPr="007F2054">
        <w:rPr>
          <w:rFonts w:ascii="Palatino Linotype" w:hAnsi="Palatino Linotype" w:cs="Arial"/>
        </w:rPr>
        <w:t>vedeném</w:t>
      </w:r>
      <w:proofErr w:type="gramEnd"/>
      <w:r w:rsidRPr="007F2054">
        <w:rPr>
          <w:rFonts w:ascii="Palatino Linotype" w:hAnsi="Palatino Linotype" w:cs="Arial"/>
        </w:rPr>
        <w:t xml:space="preserve"> u Krajského soudu v Ústí nad Labem, oddíl C, vložka 20206</w:t>
      </w:r>
    </w:p>
    <w:p w:rsidR="00D0112E" w:rsidRPr="007F2054" w:rsidRDefault="00D0112E" w:rsidP="00D0112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Tel./Fax:</w:t>
      </w:r>
      <w:r w:rsidRPr="007F2054">
        <w:rPr>
          <w:rFonts w:ascii="Palatino Linotype" w:hAnsi="Palatino Linotype" w:cs="Arial"/>
        </w:rPr>
        <w:tab/>
        <w:t>+420 602 206 807</w:t>
      </w:r>
    </w:p>
    <w:p w:rsidR="00D0112E" w:rsidRPr="007F2054" w:rsidRDefault="00D0112E" w:rsidP="00D0112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Email:</w:t>
      </w:r>
      <w:r w:rsidRPr="007F2054">
        <w:rPr>
          <w:rFonts w:ascii="Palatino Linotype" w:hAnsi="Palatino Linotype" w:cs="Arial"/>
        </w:rPr>
        <w:tab/>
        <w:t xml:space="preserve">frantisek.dedic@ana-aqualine.cz  </w:t>
      </w:r>
      <w:hyperlink r:id="rId7" w:history="1"/>
      <w:r w:rsidRPr="007F2054">
        <w:rPr>
          <w:rFonts w:ascii="Palatino Linotype" w:hAnsi="Palatino Linotype" w:cs="Arial"/>
        </w:rPr>
        <w:t xml:space="preserve"> </w:t>
      </w:r>
    </w:p>
    <w:p w:rsidR="00D0112E" w:rsidRPr="007F2054" w:rsidRDefault="00D0112E" w:rsidP="00D0112E">
      <w:pPr>
        <w:tabs>
          <w:tab w:val="left" w:pos="2268"/>
        </w:tabs>
        <w:spacing w:after="0"/>
        <w:rPr>
          <w:rFonts w:ascii="Palatino Linotype" w:hAnsi="Palatino Linotype" w:cs="Arial"/>
        </w:rPr>
      </w:pPr>
      <w:r w:rsidRPr="007F2054">
        <w:rPr>
          <w:rFonts w:ascii="Palatino Linotype" w:hAnsi="Palatino Linotype" w:cs="Arial"/>
        </w:rPr>
        <w:t>Jejímž jménem jedná:</w:t>
      </w:r>
      <w:r w:rsidRPr="007F2054">
        <w:rPr>
          <w:rFonts w:ascii="Palatino Linotype" w:hAnsi="Palatino Linotype" w:cs="Arial"/>
        </w:rPr>
        <w:tab/>
        <w:t>Ing. František Dědič, jednatel</w:t>
      </w:r>
    </w:p>
    <w:p w:rsidR="009D0B9C" w:rsidRDefault="009D0B9C" w:rsidP="006E4D1D">
      <w:pPr>
        <w:spacing w:after="0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E60214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E6021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E6021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6021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E6021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9D0B9C" w:rsidRDefault="009D0B9C" w:rsidP="009D0B9C">
      <w:pPr>
        <w:spacing w:after="0"/>
        <w:jc w:val="both"/>
        <w:rPr>
          <w:rFonts w:ascii="Palatino Linotype" w:hAnsi="Palatino Linotype" w:cs="Arial"/>
          <w:b/>
        </w:rPr>
      </w:pPr>
    </w:p>
    <w:p w:rsidR="00FB742B" w:rsidRDefault="00FB742B" w:rsidP="00FB742B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Zájemce (dodavatel)</w:t>
      </w:r>
      <w:r w:rsidRPr="0035651B">
        <w:rPr>
          <w:rFonts w:ascii="Palatino Linotype" w:hAnsi="Palatino Linotype" w:cs="Arial"/>
          <w:b/>
        </w:rPr>
        <w:t xml:space="preserve"> tímto </w:t>
      </w:r>
      <w:r w:rsidRPr="0035651B">
        <w:rPr>
          <w:rFonts w:ascii="Palatino Linotype" w:hAnsi="Palatino Linotype" w:cs="Arial"/>
          <w:b/>
          <w:color w:val="000000"/>
        </w:rPr>
        <w:t xml:space="preserve">prokazuje splnění </w:t>
      </w:r>
      <w:r>
        <w:rPr>
          <w:rFonts w:ascii="Palatino Linotype" w:hAnsi="Palatino Linotype"/>
          <w:b/>
          <w:bCs/>
        </w:rPr>
        <w:t>ekonomické a finanční způsobilosti dodavatele</w:t>
      </w:r>
      <w:r w:rsidRPr="0035651B">
        <w:rPr>
          <w:rFonts w:ascii="Palatino Linotype" w:hAnsi="Palatino Linotype" w:cs="Arial"/>
          <w:b/>
          <w:color w:val="000000"/>
        </w:rPr>
        <w:t xml:space="preserve"> dle ustanovení § 5</w:t>
      </w:r>
      <w:r>
        <w:rPr>
          <w:rFonts w:ascii="Palatino Linotype" w:hAnsi="Palatino Linotype" w:cs="Arial"/>
          <w:b/>
          <w:color w:val="000000"/>
        </w:rPr>
        <w:t>0 odst. 1 písm. c)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>
        <w:rPr>
          <w:rFonts w:ascii="Palatino Linotype" w:hAnsi="Palatino Linotype" w:cs="Arial"/>
          <w:b/>
          <w:color w:val="000000"/>
        </w:rPr>
        <w:t>v platném znění</w:t>
      </w:r>
      <w:r w:rsidRPr="0035651B">
        <w:rPr>
          <w:rFonts w:ascii="Palatino Linotype" w:hAnsi="Palatino Linotype" w:cs="Arial"/>
          <w:color w:val="000000"/>
        </w:rPr>
        <w:t xml:space="preserve"> (dále jen „zákon“)</w:t>
      </w:r>
      <w:r>
        <w:rPr>
          <w:rFonts w:ascii="Palatino Linotype" w:hAnsi="Palatino Linotype" w:cs="Arial"/>
          <w:color w:val="000000"/>
        </w:rPr>
        <w:t xml:space="preserve">, </w:t>
      </w:r>
      <w:r w:rsidRPr="0035651B">
        <w:rPr>
          <w:rFonts w:ascii="Palatino Linotype" w:hAnsi="Palatino Linotype" w:cs="Arial"/>
          <w:color w:val="000000"/>
        </w:rPr>
        <w:t xml:space="preserve">kdy </w:t>
      </w:r>
      <w:r w:rsidRPr="0035651B">
        <w:rPr>
          <w:rFonts w:ascii="Palatino Linotype" w:hAnsi="Palatino Linotype" w:cs="Arial"/>
          <w:b/>
          <w:color w:val="000000"/>
        </w:rPr>
        <w:t xml:space="preserve">čestně prohlašuje, že </w:t>
      </w:r>
      <w:r>
        <w:rPr>
          <w:rFonts w:ascii="Palatino Linotype" w:hAnsi="Palatino Linotype" w:cs="Arial"/>
          <w:b/>
          <w:color w:val="000000"/>
        </w:rPr>
        <w:t xml:space="preserve">každý </w:t>
      </w:r>
      <w:r w:rsidRPr="00F110C2">
        <w:rPr>
          <w:rFonts w:ascii="Palatino Linotype" w:hAnsi="Palatino Linotype"/>
          <w:b/>
          <w:color w:val="000000"/>
          <w:lang w:eastAsia="cs-CZ"/>
        </w:rPr>
        <w:t xml:space="preserve">z členů statutárních orgánů uchazeče </w:t>
      </w:r>
      <w:r>
        <w:rPr>
          <w:rFonts w:ascii="Palatino Linotype" w:hAnsi="Palatino Linotype"/>
          <w:b/>
          <w:color w:val="000000"/>
          <w:lang w:eastAsia="cs-CZ"/>
        </w:rPr>
        <w:t xml:space="preserve">i uchazeč jako právnická osoba </w:t>
      </w:r>
      <w:r w:rsidRPr="00F110C2">
        <w:rPr>
          <w:rFonts w:ascii="Palatino Linotype" w:hAnsi="Palatino Linotype"/>
          <w:b/>
          <w:color w:val="000000"/>
          <w:lang w:eastAsia="cs-CZ"/>
        </w:rPr>
        <w:t>splňuje všechny níže uvedené předpoklady</w:t>
      </w:r>
      <w:r w:rsidRPr="0035651B">
        <w:rPr>
          <w:rFonts w:ascii="Palatino Linotype" w:hAnsi="Palatino Linotype" w:cs="Arial"/>
          <w:b/>
        </w:rPr>
        <w:t>: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 xml:space="preserve">na jeho majetek není prohlášen konkurs nebo návrh na prohlášení konkursu nebyl zamítnut pro nedostatek majetku uchazeče nebo vůči němuž není povoleno vyrovnání nebo zavedena nucená správa podle zvláštních právních předpisů; 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FB742B" w:rsidRPr="0012244D" w:rsidRDefault="00FB742B" w:rsidP="0012244D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 likvidaci;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nenaplnil skutkovou podstatu jednání nekalé soutěže formou podplácení podle zvláštního právního předpisu;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v evidenci daní zachyceny daňové nedoplatky;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nemá nedoplatek na pojistném a na penále na veřejné zdravotní pojištění a na pojistném a na penále na sociální zabezpečení a příspěvku na státní politiku zaměstnanosti;</w:t>
      </w:r>
    </w:p>
    <w:p w:rsidR="00FB742B" w:rsidRPr="002A7735" w:rsidRDefault="00FB742B" w:rsidP="00FB742B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2A7735">
        <w:rPr>
          <w:rFonts w:ascii="Palatino Linotype" w:hAnsi="Palatino Linotype" w:cs="Arial"/>
        </w:rPr>
        <w:t>není vyloučen z účasti na zadávání veřejných zakázek.</w:t>
      </w: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35651B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E60214" w:rsidP="00FB742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="Palatino Linotype" w:hAnsi="Palatino Linotype"/>
          <w:noProof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FB742B" w:rsidRPr="00E828DD">
        <w:rPr>
          <w:rFonts w:ascii="Palatino Linotype" w:hAnsi="Palatino Linotype"/>
        </w:rPr>
        <w:t>V</w:t>
      </w:r>
      <w:r w:rsidR="00FB742B" w:rsidRPr="00E828DD">
        <w:rPr>
          <w:rFonts w:ascii="Palatino Linotype" w:hAnsi="Palatino Linotype"/>
        </w:rPr>
        <w:tab/>
      </w:r>
      <w:r w:rsidR="00FB742B" w:rsidRPr="00E828DD">
        <w:rPr>
          <w:rFonts w:ascii="Palatino Linotype" w:hAnsi="Palatino Linotype"/>
        </w:rPr>
        <w:tab/>
        <w:t>, dne</w:t>
      </w:r>
      <w:r w:rsidR="00FB742B" w:rsidRPr="00E828DD">
        <w:rPr>
          <w:rFonts w:ascii="Palatino Linotype" w:hAnsi="Palatino Linotype"/>
        </w:rPr>
        <w:tab/>
        <w:t xml:space="preserve"> </w:t>
      </w:r>
    </w:p>
    <w:p w:rsidR="00FB742B" w:rsidRPr="00E828DD" w:rsidRDefault="00FB742B" w:rsidP="00FB742B">
      <w:pPr>
        <w:spacing w:after="0" w:line="240" w:lineRule="auto"/>
        <w:rPr>
          <w:rFonts w:ascii="Palatino Linotype" w:hAnsi="Palatino Linotype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FB742B" w:rsidRPr="00E828DD" w:rsidRDefault="00E60214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shape id="Přímá spojnice se šipkou 16" o:spid="_x0000_s1028" type="#_x0000_t32" style="position:absolute;margin-left:254.65pt;margin-top:15.25pt;width:19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gb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Mb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De1IgbOwIAAFAEAAAOAAAAAAAA&#10;AAAAAAAAAC4CAABkcnMvZTJvRG9jLnhtbFBLAQItABQABgAIAAAAIQAG7PWA3QAAAAkBAAAPAAAA&#10;AAAAAAAAAAAAAJUEAABkcnMvZG93bnJldi54bWxQSwUGAAAAAAQABADzAAAAnwUAAAAA&#10;"/>
        </w:pict>
      </w:r>
      <w:r w:rsidR="00FB742B" w:rsidRPr="00E828DD">
        <w:rPr>
          <w:rFonts w:ascii="Palatino Linotype" w:hAnsi="Palatino Linotype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/>
        </w:rPr>
        <w:t>:</w:t>
      </w:r>
      <w:r w:rsidR="00FB742B" w:rsidRPr="00E828DD">
        <w:rPr>
          <w:rFonts w:ascii="Palatino Linotype" w:hAnsi="Palatino Linotype"/>
        </w:rPr>
        <w:tab/>
      </w:r>
    </w:p>
    <w:p w:rsidR="00FB742B" w:rsidRPr="00E828DD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FB742B" w:rsidRPr="00606747" w:rsidRDefault="00FB742B" w:rsidP="00FB742B">
      <w:pPr>
        <w:tabs>
          <w:tab w:val="left" w:pos="5103"/>
        </w:tabs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FB742B" w:rsidRPr="00E828DD" w:rsidRDefault="00FB742B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FB742B" w:rsidRDefault="00E60214" w:rsidP="00FB742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0214">
        <w:rPr>
          <w:rFonts w:ascii="Palatino Linotype" w:hAnsi="Palatino Linotype" w:cs="Arial"/>
          <w:noProof/>
          <w:lang w:eastAsia="cs-CZ"/>
        </w:rPr>
        <w:pict>
          <v:shape id="Přímá spojnice se šipkou 8" o:spid="_x0000_s1027" type="#_x0000_t32" style="position:absolute;left:0;text-align:left;margin-left:254.65pt;margin-top:14.3pt;width:19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+OgIAAE4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"/>
        </w:pict>
      </w:r>
      <w:r w:rsidR="00FB742B" w:rsidRPr="00E828DD">
        <w:rPr>
          <w:rFonts w:ascii="Palatino Linotype" w:hAnsi="Palatino Linotype" w:cs="Arial"/>
        </w:rPr>
        <w:t xml:space="preserve">oprávněné jednat jménem </w:t>
      </w:r>
      <w:r w:rsidR="00FB742B">
        <w:rPr>
          <w:rFonts w:ascii="Palatino Linotype" w:hAnsi="Palatino Linotype"/>
        </w:rPr>
        <w:t>zájemce (dodavatele)</w:t>
      </w:r>
      <w:r w:rsidR="00FB742B" w:rsidRPr="00E828DD">
        <w:rPr>
          <w:rFonts w:ascii="Palatino Linotype" w:hAnsi="Palatino Linotype" w:cs="Arial"/>
        </w:rPr>
        <w:t>:</w:t>
      </w:r>
      <w:r w:rsidR="00FB742B" w:rsidRPr="00E828DD">
        <w:rPr>
          <w:rFonts w:ascii="Arial" w:hAnsi="Arial" w:cs="Arial"/>
        </w:rPr>
        <w:tab/>
      </w:r>
    </w:p>
    <w:p w:rsidR="00751DD0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C5" w:rsidRDefault="00C30CC5" w:rsidP="0003428A">
      <w:pPr>
        <w:spacing w:after="0" w:line="240" w:lineRule="auto"/>
      </w:pPr>
      <w:r>
        <w:separator/>
      </w:r>
    </w:p>
  </w:endnote>
  <w:end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 w:rsidR="00D0112E" w:rsidRPr="00D0112E">
      <w:rPr>
        <w:rFonts w:ascii="Palatino Linotype" w:hAnsi="Palatino Linotype"/>
        <w:b/>
        <w:i/>
        <w:sz w:val="2"/>
        <w:szCs w:val="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-50165</wp:posOffset>
          </wp:positionV>
          <wp:extent cx="2847975" cy="561975"/>
          <wp:effectExtent l="19050" t="0" r="0" b="0"/>
          <wp:wrapNone/>
          <wp:docPr id="4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D0112E" w:rsidP="00673D73">
    <w:pPr>
      <w:pStyle w:val="Zpat"/>
      <w:rPr>
        <w:szCs w:val="20"/>
      </w:rPr>
    </w:pPr>
    <w:r w:rsidRPr="00D0112E">
      <w:rPr>
        <w:szCs w:val="20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-153670</wp:posOffset>
          </wp:positionV>
          <wp:extent cx="2169795" cy="438150"/>
          <wp:effectExtent l="19050" t="0" r="1905" b="0"/>
          <wp:wrapNone/>
          <wp:docPr id="5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C5" w:rsidRDefault="00C30CC5" w:rsidP="0003428A">
      <w:pPr>
        <w:spacing w:after="0" w:line="240" w:lineRule="auto"/>
      </w:pPr>
      <w:r>
        <w:separator/>
      </w:r>
    </w:p>
  </w:footnote>
  <w:footnote w:type="continuationSeparator" w:id="1">
    <w:p w:rsidR="00C30CC5" w:rsidRDefault="00C30CC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2E" w:rsidRDefault="00D0112E" w:rsidP="00D0112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-32385</wp:posOffset>
          </wp:positionV>
          <wp:extent cx="1332230" cy="600075"/>
          <wp:effectExtent l="19050" t="0" r="127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110490</wp:posOffset>
          </wp:positionV>
          <wp:extent cx="1285875" cy="361950"/>
          <wp:effectExtent l="19050" t="0" r="9525" b="0"/>
          <wp:wrapNone/>
          <wp:docPr id="7" name="Obrázek 0" descr="an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 -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112E" w:rsidRPr="007F2054" w:rsidRDefault="00D0112E" w:rsidP="00D0112E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ascii="Palatino Linotype" w:hAnsi="Palatino Linotype"/>
        <w:i/>
      </w:rPr>
    </w:pPr>
    <w:r w:rsidRPr="007F2054">
      <w:rPr>
        <w:rFonts w:ascii="Palatino Linotype" w:hAnsi="Palatino Linotype"/>
        <w:i/>
      </w:rPr>
      <w:t>Veřejná zakázka</w:t>
    </w:r>
  </w:p>
  <w:p w:rsidR="0012244D" w:rsidRPr="00D0112E" w:rsidRDefault="00D0112E" w:rsidP="00D0112E">
    <w:pPr>
      <w:pStyle w:val="Nadpis1"/>
      <w:spacing w:after="60"/>
      <w:jc w:val="left"/>
      <w:rPr>
        <w:rFonts w:ascii="Calibri" w:hAnsi="Calibri"/>
        <w:sz w:val="22"/>
        <w:szCs w:val="22"/>
      </w:rPr>
    </w:pPr>
    <w:r w:rsidRPr="007F2054">
      <w:rPr>
        <w:sz w:val="22"/>
        <w:szCs w:val="22"/>
      </w:rPr>
      <w:tab/>
    </w:r>
    <w:r w:rsidRPr="007F2054">
      <w:rPr>
        <w:sz w:val="22"/>
        <w:szCs w:val="22"/>
      </w:rPr>
      <w:tab/>
      <w:t>„Modernizace technologického vybavení firmy ANA – AQUALINE s.r.o.“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2244D"/>
    <w:rsid w:val="001429F2"/>
    <w:rsid w:val="0016501A"/>
    <w:rsid w:val="00190591"/>
    <w:rsid w:val="00196DE5"/>
    <w:rsid w:val="001A4E29"/>
    <w:rsid w:val="001F6746"/>
    <w:rsid w:val="002120BB"/>
    <w:rsid w:val="00212CD4"/>
    <w:rsid w:val="00224205"/>
    <w:rsid w:val="00235443"/>
    <w:rsid w:val="002734B4"/>
    <w:rsid w:val="002A5345"/>
    <w:rsid w:val="002A6509"/>
    <w:rsid w:val="002C1031"/>
    <w:rsid w:val="00304A95"/>
    <w:rsid w:val="00330F60"/>
    <w:rsid w:val="0035651B"/>
    <w:rsid w:val="003A1871"/>
    <w:rsid w:val="003B09F8"/>
    <w:rsid w:val="003E5444"/>
    <w:rsid w:val="004157A0"/>
    <w:rsid w:val="004241F7"/>
    <w:rsid w:val="00462EE6"/>
    <w:rsid w:val="00471828"/>
    <w:rsid w:val="00494104"/>
    <w:rsid w:val="004961BD"/>
    <w:rsid w:val="004D486E"/>
    <w:rsid w:val="004D519D"/>
    <w:rsid w:val="004F26EB"/>
    <w:rsid w:val="004F3FC3"/>
    <w:rsid w:val="00500DA8"/>
    <w:rsid w:val="00544A3B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D40E7"/>
    <w:rsid w:val="006E41F9"/>
    <w:rsid w:val="006E4D1D"/>
    <w:rsid w:val="006E7B5D"/>
    <w:rsid w:val="00751DD0"/>
    <w:rsid w:val="0077094E"/>
    <w:rsid w:val="007933E8"/>
    <w:rsid w:val="00796542"/>
    <w:rsid w:val="007C4865"/>
    <w:rsid w:val="007C60E8"/>
    <w:rsid w:val="007D3DB1"/>
    <w:rsid w:val="007F784E"/>
    <w:rsid w:val="00801B64"/>
    <w:rsid w:val="00810879"/>
    <w:rsid w:val="00815285"/>
    <w:rsid w:val="00820750"/>
    <w:rsid w:val="00881A44"/>
    <w:rsid w:val="008E75DB"/>
    <w:rsid w:val="00911A3C"/>
    <w:rsid w:val="009432B2"/>
    <w:rsid w:val="00963879"/>
    <w:rsid w:val="00964594"/>
    <w:rsid w:val="009C6EF9"/>
    <w:rsid w:val="009D0B9C"/>
    <w:rsid w:val="00A22B6B"/>
    <w:rsid w:val="00A35685"/>
    <w:rsid w:val="00A4758B"/>
    <w:rsid w:val="00A51ACF"/>
    <w:rsid w:val="00A67DB7"/>
    <w:rsid w:val="00A90836"/>
    <w:rsid w:val="00AA4FB2"/>
    <w:rsid w:val="00AD1115"/>
    <w:rsid w:val="00AE037F"/>
    <w:rsid w:val="00B1293A"/>
    <w:rsid w:val="00B17B28"/>
    <w:rsid w:val="00B37FCC"/>
    <w:rsid w:val="00B5232C"/>
    <w:rsid w:val="00B57B26"/>
    <w:rsid w:val="00B6009D"/>
    <w:rsid w:val="00B77C01"/>
    <w:rsid w:val="00B85DE4"/>
    <w:rsid w:val="00C30CC5"/>
    <w:rsid w:val="00C37661"/>
    <w:rsid w:val="00CA0E50"/>
    <w:rsid w:val="00CC7B77"/>
    <w:rsid w:val="00D0112E"/>
    <w:rsid w:val="00D033A2"/>
    <w:rsid w:val="00D477B8"/>
    <w:rsid w:val="00D67C31"/>
    <w:rsid w:val="00D70391"/>
    <w:rsid w:val="00D87844"/>
    <w:rsid w:val="00DB26B7"/>
    <w:rsid w:val="00DD294F"/>
    <w:rsid w:val="00DD5A99"/>
    <w:rsid w:val="00DF385C"/>
    <w:rsid w:val="00E3582B"/>
    <w:rsid w:val="00E60214"/>
    <w:rsid w:val="00E653D5"/>
    <w:rsid w:val="00E67F1D"/>
    <w:rsid w:val="00E86165"/>
    <w:rsid w:val="00EF3FEE"/>
    <w:rsid w:val="00F110C2"/>
    <w:rsid w:val="00F12A50"/>
    <w:rsid w:val="00F76822"/>
    <w:rsid w:val="00F853F5"/>
    <w:rsid w:val="00FB742B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Přímá spojnice se šipkou 17"/>
        <o:r id="V:Rule14" type="connector" idref="#Přímá spojnice se šipkou 18"/>
        <o:r id="V:Rule15" type="connector" idref="#AutoShape 14"/>
        <o:r id="V:Rule16" type="connector" idref="#AutoShape 13"/>
        <o:r id="V:Rule17" type="connector" idref="#Přímá spojnice se šipkou 16"/>
        <o:r id="V:Rule18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0112E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D0112E"/>
    <w:rPr>
      <w:rFonts w:ascii="Palatino Linotype" w:eastAsia="Times New Roman" w:hAnsi="Palatino Linotyp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2014-05-09T12:24:00Z</dcterms:created>
  <dcterms:modified xsi:type="dcterms:W3CDTF">2014-05-09T12:24:00Z</dcterms:modified>
</cp:coreProperties>
</file>