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9E7" w:rsidRPr="006052C3" w:rsidRDefault="00C85340" w:rsidP="006052C3">
      <w:pPr>
        <w:jc w:val="center"/>
        <w:rPr>
          <w:rFonts w:ascii="Times New Roman" w:hAnsi="Times New Roman" w:cs="Times New Roman"/>
          <w:b/>
          <w:sz w:val="48"/>
          <w:szCs w:val="48"/>
        </w:rPr>
      </w:pPr>
      <w:r>
        <w:rPr>
          <w:rFonts w:ascii="Times New Roman" w:hAnsi="Times New Roman" w:cs="Times New Roman"/>
          <w:b/>
          <w:sz w:val="48"/>
          <w:szCs w:val="48"/>
        </w:rPr>
        <w:t>Příkazní s</w:t>
      </w:r>
      <w:r w:rsidR="005B7038">
        <w:rPr>
          <w:rFonts w:ascii="Times New Roman" w:hAnsi="Times New Roman" w:cs="Times New Roman"/>
          <w:b/>
          <w:sz w:val="48"/>
          <w:szCs w:val="48"/>
        </w:rPr>
        <w:t xml:space="preserve">mlouva </w:t>
      </w:r>
      <w:r w:rsidR="00013EE7">
        <w:rPr>
          <w:rFonts w:ascii="Times New Roman" w:hAnsi="Times New Roman" w:cs="Times New Roman"/>
          <w:b/>
          <w:sz w:val="48"/>
          <w:szCs w:val="48"/>
        </w:rPr>
        <w:br/>
      </w:r>
      <w:r w:rsidR="005B7038">
        <w:rPr>
          <w:rFonts w:ascii="Times New Roman" w:hAnsi="Times New Roman" w:cs="Times New Roman"/>
          <w:b/>
          <w:sz w:val="48"/>
          <w:szCs w:val="48"/>
        </w:rPr>
        <w:t>o svozu</w:t>
      </w:r>
      <w:r w:rsidR="00013EE7">
        <w:rPr>
          <w:rFonts w:ascii="Times New Roman" w:hAnsi="Times New Roman" w:cs="Times New Roman"/>
          <w:b/>
          <w:sz w:val="48"/>
          <w:szCs w:val="48"/>
        </w:rPr>
        <w:t xml:space="preserve"> komunálního odpadu </w:t>
      </w:r>
      <w:r w:rsidR="00013EE7">
        <w:rPr>
          <w:rFonts w:ascii="Times New Roman" w:hAnsi="Times New Roman" w:cs="Times New Roman"/>
          <w:b/>
          <w:sz w:val="48"/>
          <w:szCs w:val="48"/>
        </w:rPr>
        <w:br/>
        <w:t>a evidenci obsloužených nádob</w:t>
      </w:r>
    </w:p>
    <w:p w:rsidR="001338FA" w:rsidRPr="00A75ED3" w:rsidRDefault="00013EE7" w:rsidP="00A75ED3">
      <w:pPr>
        <w:jc w:val="center"/>
        <w:rPr>
          <w:rFonts w:ascii="Times New Roman" w:hAnsi="Times New Roman" w:cs="Times New Roman"/>
          <w:sz w:val="28"/>
          <w:szCs w:val="28"/>
        </w:rPr>
      </w:pPr>
      <w:r w:rsidRPr="00A75ED3">
        <w:rPr>
          <w:rFonts w:ascii="Times New Roman" w:hAnsi="Times New Roman" w:cs="Times New Roman"/>
          <w:sz w:val="28"/>
          <w:szCs w:val="28"/>
        </w:rPr>
        <w:t xml:space="preserve">uzavřená podle </w:t>
      </w:r>
      <w:r w:rsidRPr="00C85340">
        <w:rPr>
          <w:rFonts w:ascii="Times New Roman" w:hAnsi="Times New Roman" w:cs="Times New Roman"/>
          <w:sz w:val="28"/>
          <w:szCs w:val="28"/>
        </w:rPr>
        <w:t>§ 1 724 a násl. zákona č. 89/2012 Sb.,</w:t>
      </w:r>
      <w:r w:rsidRPr="00A75ED3">
        <w:rPr>
          <w:rFonts w:ascii="Times New Roman" w:hAnsi="Times New Roman" w:cs="Times New Roman"/>
          <w:sz w:val="28"/>
          <w:szCs w:val="28"/>
        </w:rPr>
        <w:t xml:space="preserve"> občanský zákoník, ve znění pozdějších předpisů (dále jen „občanský zákoník“)</w:t>
      </w:r>
      <w:r w:rsidR="00A75ED3">
        <w:rPr>
          <w:rFonts w:ascii="Times New Roman" w:hAnsi="Times New Roman" w:cs="Times New Roman"/>
          <w:sz w:val="28"/>
          <w:szCs w:val="28"/>
        </w:rPr>
        <w:br/>
      </w:r>
    </w:p>
    <w:p w:rsidR="001338FA" w:rsidRPr="00013EE7" w:rsidRDefault="00013EE7" w:rsidP="00D559E7">
      <w:pPr>
        <w:pStyle w:val="Odstavecseseznamem"/>
        <w:numPr>
          <w:ilvl w:val="0"/>
          <w:numId w:val="19"/>
        </w:numPr>
        <w:rPr>
          <w:rFonts w:ascii="Times New Roman" w:hAnsi="Times New Roman" w:cs="Times New Roman"/>
          <w:sz w:val="24"/>
          <w:szCs w:val="24"/>
        </w:rPr>
      </w:pPr>
      <w:r>
        <w:rPr>
          <w:rFonts w:ascii="Times New Roman" w:hAnsi="Times New Roman" w:cs="Times New Roman"/>
          <w:b/>
          <w:sz w:val="24"/>
          <w:szCs w:val="24"/>
        </w:rPr>
        <w:t>SMLUVNÍ STRANY</w:t>
      </w:r>
    </w:p>
    <w:p w:rsidR="00C85340" w:rsidRPr="00C85340" w:rsidRDefault="00C85340" w:rsidP="00C85340">
      <w:pPr>
        <w:pStyle w:val="Nzev"/>
        <w:jc w:val="left"/>
        <w:rPr>
          <w:sz w:val="24"/>
          <w:szCs w:val="24"/>
        </w:rPr>
      </w:pPr>
      <w:r w:rsidRPr="00C85340">
        <w:rPr>
          <w:sz w:val="24"/>
          <w:szCs w:val="24"/>
        </w:rPr>
        <w:t>Objednatel:</w:t>
      </w:r>
      <w:r w:rsidRPr="00C85340">
        <w:rPr>
          <w:b w:val="0"/>
          <w:sz w:val="24"/>
          <w:szCs w:val="24"/>
        </w:rPr>
        <w:tab/>
      </w:r>
      <w:r>
        <w:rPr>
          <w:b w:val="0"/>
          <w:sz w:val="24"/>
          <w:szCs w:val="24"/>
        </w:rPr>
        <w:tab/>
      </w:r>
      <w:r w:rsidRPr="00C85340">
        <w:rPr>
          <w:b w:val="0"/>
          <w:sz w:val="24"/>
          <w:szCs w:val="24"/>
        </w:rPr>
        <w:t xml:space="preserve">Obec </w:t>
      </w:r>
      <w:r w:rsidR="00EC5CA8">
        <w:rPr>
          <w:b w:val="0"/>
          <w:sz w:val="24"/>
          <w:szCs w:val="24"/>
        </w:rPr>
        <w:t>P</w:t>
      </w:r>
      <w:r w:rsidR="00B21EBB">
        <w:rPr>
          <w:b w:val="0"/>
          <w:sz w:val="24"/>
          <w:szCs w:val="24"/>
        </w:rPr>
        <w:t>o</w:t>
      </w:r>
      <w:r w:rsidR="00EC5CA8">
        <w:rPr>
          <w:b w:val="0"/>
          <w:sz w:val="24"/>
          <w:szCs w:val="24"/>
        </w:rPr>
        <w:t>lepy</w:t>
      </w:r>
    </w:p>
    <w:p w:rsidR="00C85340" w:rsidRPr="00C85340" w:rsidRDefault="00EC5CA8" w:rsidP="00C85340">
      <w:pPr>
        <w:pStyle w:val="Odstavecseseznamem"/>
        <w:ind w:left="0"/>
        <w:rPr>
          <w:rFonts w:ascii="Times New Roman" w:hAnsi="Times New Roman" w:cs="Times New Roman"/>
          <w:sz w:val="24"/>
          <w:szCs w:val="24"/>
        </w:rPr>
      </w:pPr>
      <w:r>
        <w:rPr>
          <w:rFonts w:ascii="Times New Roman" w:hAnsi="Times New Roman" w:cs="Times New Roman"/>
          <w:sz w:val="24"/>
          <w:szCs w:val="24"/>
        </w:rPr>
        <w:t>IČ:</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00235644</w:t>
      </w:r>
    </w:p>
    <w:p w:rsidR="00C85340" w:rsidRPr="00C85340" w:rsidRDefault="00C85340" w:rsidP="00C85340">
      <w:pPr>
        <w:pStyle w:val="Odstavecseseznamem"/>
        <w:ind w:left="0"/>
        <w:rPr>
          <w:rFonts w:ascii="Times New Roman" w:hAnsi="Times New Roman" w:cs="Times New Roman"/>
          <w:sz w:val="24"/>
          <w:szCs w:val="24"/>
        </w:rPr>
      </w:pPr>
      <w:r w:rsidRPr="00C85340">
        <w:rPr>
          <w:rFonts w:ascii="Times New Roman" w:hAnsi="Times New Roman" w:cs="Times New Roman"/>
          <w:sz w:val="24"/>
          <w:szCs w:val="24"/>
        </w:rPr>
        <w:t xml:space="preserve">DIČ: </w:t>
      </w:r>
      <w:r w:rsidRPr="00C85340">
        <w:rPr>
          <w:rFonts w:ascii="Times New Roman" w:hAnsi="Times New Roman" w:cs="Times New Roman"/>
          <w:sz w:val="24"/>
          <w:szCs w:val="24"/>
        </w:rPr>
        <w:tab/>
      </w:r>
      <w:r w:rsidRPr="00C85340">
        <w:rPr>
          <w:rFonts w:ascii="Times New Roman" w:hAnsi="Times New Roman" w:cs="Times New Roman"/>
          <w:sz w:val="24"/>
          <w:szCs w:val="24"/>
        </w:rPr>
        <w:tab/>
      </w:r>
      <w:r>
        <w:rPr>
          <w:rFonts w:ascii="Times New Roman" w:hAnsi="Times New Roman" w:cs="Times New Roman"/>
          <w:sz w:val="24"/>
          <w:szCs w:val="24"/>
        </w:rPr>
        <w:tab/>
      </w:r>
    </w:p>
    <w:p w:rsidR="00C85340" w:rsidRPr="00C85340" w:rsidRDefault="00C85340" w:rsidP="00C85340">
      <w:pPr>
        <w:pStyle w:val="Odstavecseseznamem"/>
        <w:ind w:left="0"/>
        <w:rPr>
          <w:rFonts w:ascii="Times New Roman" w:hAnsi="Times New Roman" w:cs="Times New Roman"/>
          <w:sz w:val="24"/>
          <w:szCs w:val="24"/>
        </w:rPr>
      </w:pPr>
      <w:r w:rsidRPr="00C85340">
        <w:rPr>
          <w:rFonts w:ascii="Times New Roman" w:hAnsi="Times New Roman" w:cs="Times New Roman"/>
          <w:sz w:val="24"/>
          <w:szCs w:val="24"/>
        </w:rPr>
        <w:t>Sídlo:</w:t>
      </w:r>
      <w:r w:rsidRPr="00C85340">
        <w:rPr>
          <w:rFonts w:ascii="Times New Roman" w:hAnsi="Times New Roman" w:cs="Times New Roman"/>
          <w:sz w:val="24"/>
          <w:szCs w:val="24"/>
        </w:rPr>
        <w:tab/>
      </w:r>
      <w:r w:rsidRPr="00C85340">
        <w:rPr>
          <w:rFonts w:ascii="Times New Roman" w:hAnsi="Times New Roman" w:cs="Times New Roman"/>
          <w:sz w:val="24"/>
          <w:szCs w:val="24"/>
        </w:rPr>
        <w:tab/>
      </w:r>
      <w:r>
        <w:rPr>
          <w:rFonts w:ascii="Times New Roman" w:hAnsi="Times New Roman" w:cs="Times New Roman"/>
          <w:sz w:val="24"/>
          <w:szCs w:val="24"/>
        </w:rPr>
        <w:tab/>
      </w:r>
      <w:r w:rsidRPr="00C85340">
        <w:rPr>
          <w:rFonts w:ascii="Times New Roman" w:hAnsi="Times New Roman" w:cs="Times New Roman"/>
          <w:sz w:val="24"/>
          <w:szCs w:val="24"/>
        </w:rPr>
        <w:t>č.</w:t>
      </w:r>
      <w:r w:rsidR="00EC5CA8">
        <w:rPr>
          <w:rFonts w:ascii="Times New Roman" w:hAnsi="Times New Roman" w:cs="Times New Roman"/>
          <w:sz w:val="24"/>
          <w:szCs w:val="24"/>
        </w:rPr>
        <w:t xml:space="preserve"> </w:t>
      </w:r>
      <w:r w:rsidRPr="00C85340">
        <w:rPr>
          <w:rFonts w:ascii="Times New Roman" w:hAnsi="Times New Roman" w:cs="Times New Roman"/>
          <w:sz w:val="24"/>
          <w:szCs w:val="24"/>
        </w:rPr>
        <w:t>p.</w:t>
      </w:r>
      <w:r w:rsidR="00EC5CA8">
        <w:rPr>
          <w:rFonts w:ascii="Times New Roman" w:hAnsi="Times New Roman" w:cs="Times New Roman"/>
          <w:sz w:val="24"/>
          <w:szCs w:val="24"/>
        </w:rPr>
        <w:t xml:space="preserve"> 131</w:t>
      </w:r>
      <w:r w:rsidRPr="00C85340">
        <w:rPr>
          <w:rFonts w:ascii="Times New Roman" w:hAnsi="Times New Roman" w:cs="Times New Roman"/>
          <w:sz w:val="24"/>
          <w:szCs w:val="24"/>
        </w:rPr>
        <w:t xml:space="preserve">, </w:t>
      </w:r>
      <w:r w:rsidR="00EC5CA8">
        <w:rPr>
          <w:rFonts w:ascii="Times New Roman" w:hAnsi="Times New Roman" w:cs="Times New Roman"/>
          <w:sz w:val="24"/>
          <w:szCs w:val="24"/>
        </w:rPr>
        <w:t>280 02</w:t>
      </w:r>
      <w:r w:rsidRPr="00C85340">
        <w:rPr>
          <w:rFonts w:ascii="Times New Roman" w:hAnsi="Times New Roman" w:cs="Times New Roman"/>
          <w:sz w:val="24"/>
          <w:szCs w:val="24"/>
        </w:rPr>
        <w:t xml:space="preserve"> </w:t>
      </w:r>
      <w:r w:rsidR="00EC5CA8">
        <w:rPr>
          <w:rFonts w:ascii="Times New Roman" w:hAnsi="Times New Roman" w:cs="Times New Roman"/>
          <w:sz w:val="24"/>
          <w:szCs w:val="24"/>
        </w:rPr>
        <w:t>Polepy</w:t>
      </w:r>
    </w:p>
    <w:p w:rsidR="00C85340" w:rsidRPr="00C85340" w:rsidRDefault="00C85340" w:rsidP="00C85340">
      <w:pPr>
        <w:pStyle w:val="Odstavecseseznamem"/>
        <w:ind w:left="0"/>
        <w:rPr>
          <w:rFonts w:ascii="Times New Roman" w:hAnsi="Times New Roman" w:cs="Times New Roman"/>
          <w:sz w:val="24"/>
          <w:szCs w:val="24"/>
        </w:rPr>
      </w:pPr>
      <w:r w:rsidRPr="00C85340">
        <w:rPr>
          <w:rFonts w:ascii="Times New Roman" w:hAnsi="Times New Roman" w:cs="Times New Roman"/>
          <w:sz w:val="24"/>
          <w:szCs w:val="24"/>
        </w:rPr>
        <w:t>Zastoupený:</w:t>
      </w:r>
      <w:r w:rsidRPr="00C85340">
        <w:rPr>
          <w:rFonts w:ascii="Times New Roman" w:hAnsi="Times New Roman" w:cs="Times New Roman"/>
          <w:sz w:val="24"/>
          <w:szCs w:val="24"/>
        </w:rPr>
        <w:tab/>
      </w:r>
      <w:r>
        <w:rPr>
          <w:rFonts w:ascii="Times New Roman" w:hAnsi="Times New Roman" w:cs="Times New Roman"/>
          <w:sz w:val="24"/>
          <w:szCs w:val="24"/>
        </w:rPr>
        <w:tab/>
      </w:r>
      <w:r w:rsidR="00EC5CA8">
        <w:rPr>
          <w:rFonts w:ascii="Times New Roman" w:hAnsi="Times New Roman" w:cs="Times New Roman"/>
          <w:sz w:val="24"/>
          <w:szCs w:val="24"/>
        </w:rPr>
        <w:t>Ing. Rostislav Vodička</w:t>
      </w:r>
      <w:r w:rsidRPr="00C85340">
        <w:rPr>
          <w:rFonts w:ascii="Times New Roman" w:hAnsi="Times New Roman" w:cs="Times New Roman"/>
          <w:sz w:val="24"/>
          <w:szCs w:val="24"/>
        </w:rPr>
        <w:tab/>
      </w:r>
      <w:r w:rsidRPr="00C85340">
        <w:rPr>
          <w:rFonts w:ascii="Times New Roman" w:hAnsi="Times New Roman" w:cs="Times New Roman"/>
          <w:sz w:val="24"/>
          <w:szCs w:val="24"/>
        </w:rPr>
        <w:tab/>
      </w:r>
      <w:r w:rsidRPr="00C85340">
        <w:rPr>
          <w:rFonts w:ascii="Times New Roman" w:hAnsi="Times New Roman" w:cs="Times New Roman"/>
          <w:sz w:val="24"/>
          <w:szCs w:val="24"/>
        </w:rPr>
        <w:tab/>
      </w:r>
      <w:r w:rsidRPr="00C85340">
        <w:rPr>
          <w:rFonts w:ascii="Times New Roman" w:hAnsi="Times New Roman" w:cs="Times New Roman"/>
          <w:sz w:val="24"/>
          <w:szCs w:val="24"/>
        </w:rPr>
        <w:tab/>
      </w:r>
    </w:p>
    <w:p w:rsidR="00C85340" w:rsidRPr="00C85340" w:rsidRDefault="00C85340" w:rsidP="00C85340">
      <w:pPr>
        <w:pStyle w:val="Odstavecseseznamem"/>
        <w:tabs>
          <w:tab w:val="left" w:pos="1701"/>
          <w:tab w:val="left" w:pos="1985"/>
          <w:tab w:val="left" w:pos="2127"/>
        </w:tabs>
        <w:ind w:left="0"/>
        <w:rPr>
          <w:rFonts w:ascii="Times New Roman" w:hAnsi="Times New Roman" w:cs="Times New Roman"/>
          <w:sz w:val="24"/>
          <w:szCs w:val="24"/>
        </w:rPr>
      </w:pPr>
      <w:r w:rsidRPr="00C85340">
        <w:rPr>
          <w:rFonts w:ascii="Times New Roman" w:hAnsi="Times New Roman" w:cs="Times New Roman"/>
          <w:sz w:val="24"/>
          <w:szCs w:val="24"/>
        </w:rPr>
        <w:t>Bankovní spojení:</w:t>
      </w:r>
      <w:r w:rsidRPr="00C85340">
        <w:rPr>
          <w:rFonts w:ascii="Times New Roman" w:hAnsi="Times New Roman" w:cs="Times New Roman"/>
          <w:sz w:val="24"/>
          <w:szCs w:val="24"/>
        </w:rPr>
        <w:tab/>
      </w:r>
      <w:r>
        <w:rPr>
          <w:rFonts w:ascii="Times New Roman" w:hAnsi="Times New Roman" w:cs="Times New Roman"/>
          <w:sz w:val="24"/>
          <w:szCs w:val="24"/>
        </w:rPr>
        <w:tab/>
      </w:r>
      <w:r w:rsidR="00EC5CA8">
        <w:rPr>
          <w:rFonts w:ascii="Times New Roman" w:hAnsi="Times New Roman" w:cs="Times New Roman"/>
          <w:sz w:val="24"/>
          <w:szCs w:val="24"/>
        </w:rPr>
        <w:t>ČSOB</w:t>
      </w:r>
    </w:p>
    <w:p w:rsidR="00C85340" w:rsidRDefault="00C85340" w:rsidP="00C85340">
      <w:pPr>
        <w:pStyle w:val="Odstavecseseznamem"/>
        <w:tabs>
          <w:tab w:val="left" w:pos="1843"/>
          <w:tab w:val="left" w:pos="2127"/>
        </w:tabs>
        <w:ind w:left="0"/>
        <w:rPr>
          <w:rFonts w:ascii="Times New Roman" w:hAnsi="Times New Roman" w:cs="Times New Roman"/>
          <w:sz w:val="24"/>
          <w:szCs w:val="24"/>
        </w:rPr>
      </w:pPr>
      <w:r w:rsidRPr="00C85340">
        <w:rPr>
          <w:rFonts w:ascii="Times New Roman" w:hAnsi="Times New Roman" w:cs="Times New Roman"/>
          <w:sz w:val="24"/>
          <w:szCs w:val="24"/>
        </w:rPr>
        <w:t xml:space="preserve">Číslo účtu: </w:t>
      </w:r>
      <w:r w:rsidRPr="00C85340">
        <w:rPr>
          <w:rFonts w:ascii="Times New Roman" w:hAnsi="Times New Roman" w:cs="Times New Roman"/>
          <w:sz w:val="24"/>
          <w:szCs w:val="24"/>
        </w:rPr>
        <w:tab/>
        <w:t xml:space="preserve">     </w:t>
      </w:r>
      <w:r w:rsidR="00EC5CA8">
        <w:rPr>
          <w:rFonts w:ascii="Times New Roman" w:hAnsi="Times New Roman" w:cs="Times New Roman"/>
          <w:sz w:val="24"/>
          <w:szCs w:val="24"/>
        </w:rPr>
        <w:t>272620115</w:t>
      </w:r>
      <w:r w:rsidRPr="00C85340">
        <w:rPr>
          <w:rFonts w:ascii="Times New Roman" w:hAnsi="Times New Roman" w:cs="Times New Roman"/>
          <w:sz w:val="24"/>
          <w:szCs w:val="24"/>
        </w:rPr>
        <w:t>/0</w:t>
      </w:r>
      <w:r w:rsidR="00EC5CA8">
        <w:rPr>
          <w:rFonts w:ascii="Times New Roman" w:hAnsi="Times New Roman" w:cs="Times New Roman"/>
          <w:sz w:val="24"/>
          <w:szCs w:val="24"/>
        </w:rPr>
        <w:t>3</w:t>
      </w:r>
      <w:r w:rsidRPr="00C85340">
        <w:rPr>
          <w:rFonts w:ascii="Times New Roman" w:hAnsi="Times New Roman" w:cs="Times New Roman"/>
          <w:sz w:val="24"/>
          <w:szCs w:val="24"/>
        </w:rPr>
        <w:t>00</w:t>
      </w:r>
    </w:p>
    <w:p w:rsidR="00C85340" w:rsidRPr="00C85340" w:rsidRDefault="00C85340" w:rsidP="00C85340">
      <w:pPr>
        <w:pStyle w:val="Odstavecseseznamem"/>
        <w:tabs>
          <w:tab w:val="left" w:pos="1843"/>
          <w:tab w:val="left" w:pos="2127"/>
        </w:tabs>
        <w:ind w:left="0"/>
        <w:rPr>
          <w:rFonts w:ascii="Times New Roman" w:hAnsi="Times New Roman" w:cs="Times New Roman"/>
          <w:sz w:val="24"/>
          <w:szCs w:val="24"/>
        </w:rPr>
      </w:pPr>
      <w:r w:rsidRPr="00C85340">
        <w:rPr>
          <w:rFonts w:ascii="Times New Roman" w:hAnsi="Times New Roman" w:cs="Times New Roman"/>
          <w:sz w:val="24"/>
          <w:szCs w:val="24"/>
        </w:rPr>
        <w:t>Osoba oprávněná k jednání ve věcech</w:t>
      </w:r>
      <w:r w:rsidR="00EC5CA8">
        <w:rPr>
          <w:rFonts w:ascii="Times New Roman" w:hAnsi="Times New Roman" w:cs="Times New Roman"/>
          <w:sz w:val="24"/>
          <w:szCs w:val="24"/>
        </w:rPr>
        <w:t xml:space="preserve"> technických: Ing. </w:t>
      </w:r>
      <w:r w:rsidR="00F90960">
        <w:rPr>
          <w:rFonts w:ascii="Times New Roman" w:hAnsi="Times New Roman" w:cs="Times New Roman"/>
          <w:sz w:val="24"/>
          <w:szCs w:val="24"/>
        </w:rPr>
        <w:t>Irena Kučerová</w:t>
      </w:r>
    </w:p>
    <w:p w:rsidR="00013EE7" w:rsidRPr="00C85340" w:rsidRDefault="00013EE7" w:rsidP="00C85340">
      <w:pPr>
        <w:pStyle w:val="Nzev"/>
        <w:jc w:val="left"/>
        <w:rPr>
          <w:sz w:val="24"/>
          <w:szCs w:val="24"/>
        </w:rPr>
      </w:pPr>
      <w:r w:rsidRPr="00C85340">
        <w:rPr>
          <w:b w:val="0"/>
          <w:sz w:val="24"/>
          <w:szCs w:val="24"/>
        </w:rPr>
        <w:t>dále jen</w:t>
      </w:r>
      <w:r w:rsidR="00C85340">
        <w:rPr>
          <w:sz w:val="24"/>
          <w:szCs w:val="24"/>
        </w:rPr>
        <w:t xml:space="preserve"> „O</w:t>
      </w:r>
      <w:r w:rsidRPr="00C85340">
        <w:rPr>
          <w:sz w:val="24"/>
          <w:szCs w:val="24"/>
        </w:rPr>
        <w:t>bjednatel“</w:t>
      </w:r>
    </w:p>
    <w:p w:rsidR="00013EE7" w:rsidRDefault="00013EE7" w:rsidP="00013EE7">
      <w:pPr>
        <w:spacing w:after="0"/>
        <w:rPr>
          <w:rFonts w:ascii="Times New Roman" w:hAnsi="Times New Roman" w:cs="Times New Roman"/>
          <w:b/>
          <w:sz w:val="24"/>
          <w:szCs w:val="24"/>
        </w:rPr>
      </w:pPr>
    </w:p>
    <w:p w:rsidR="00A75ED3" w:rsidRDefault="00013EE7" w:rsidP="00013EE7">
      <w:pPr>
        <w:spacing w:after="0"/>
        <w:rPr>
          <w:rFonts w:ascii="Times New Roman" w:hAnsi="Times New Roman" w:cs="Times New Roman"/>
          <w:sz w:val="24"/>
          <w:szCs w:val="24"/>
        </w:rPr>
      </w:pPr>
      <w:r>
        <w:rPr>
          <w:rFonts w:ascii="Times New Roman" w:hAnsi="Times New Roman" w:cs="Times New Roman"/>
          <w:b/>
          <w:sz w:val="24"/>
          <w:szCs w:val="24"/>
        </w:rPr>
        <w:t>a</w:t>
      </w:r>
      <w:r>
        <w:rPr>
          <w:rFonts w:ascii="Times New Roman" w:hAnsi="Times New Roman" w:cs="Times New Roman"/>
          <w:b/>
          <w:sz w:val="24"/>
          <w:szCs w:val="24"/>
        </w:rPr>
        <w:br/>
      </w:r>
      <w:r>
        <w:rPr>
          <w:rFonts w:ascii="Times New Roman" w:hAnsi="Times New Roman" w:cs="Times New Roman"/>
          <w:b/>
          <w:sz w:val="24"/>
          <w:szCs w:val="24"/>
        </w:rPr>
        <w:br/>
        <w:t>Zhotovitel: …………………….</w:t>
      </w:r>
      <w:r>
        <w:rPr>
          <w:rFonts w:ascii="Times New Roman" w:hAnsi="Times New Roman" w:cs="Times New Roman"/>
          <w:b/>
          <w:sz w:val="24"/>
          <w:szCs w:val="24"/>
        </w:rPr>
        <w:br/>
      </w:r>
      <w:r w:rsidRPr="00013EE7">
        <w:rPr>
          <w:rFonts w:ascii="Times New Roman" w:hAnsi="Times New Roman" w:cs="Times New Roman"/>
          <w:sz w:val="24"/>
          <w:szCs w:val="24"/>
        </w:rPr>
        <w:t>zapsán v obchodním rejstříku vedeném…………..</w:t>
      </w:r>
      <w:r w:rsidR="00EC5CA8">
        <w:rPr>
          <w:rFonts w:ascii="Times New Roman" w:hAnsi="Times New Roman" w:cs="Times New Roman"/>
          <w:sz w:val="24"/>
          <w:szCs w:val="24"/>
        </w:rPr>
        <w:t xml:space="preserve"> </w:t>
      </w:r>
      <w:r w:rsidRPr="00013EE7">
        <w:rPr>
          <w:rFonts w:ascii="Times New Roman" w:hAnsi="Times New Roman" w:cs="Times New Roman"/>
          <w:sz w:val="24"/>
          <w:szCs w:val="24"/>
        </w:rPr>
        <w:t>soudem v …………., oddíl….., vložka……….</w:t>
      </w:r>
      <w:r>
        <w:rPr>
          <w:rFonts w:ascii="Times New Roman" w:hAnsi="Times New Roman" w:cs="Times New Roman"/>
          <w:sz w:val="24"/>
          <w:szCs w:val="24"/>
        </w:rPr>
        <w:br/>
        <w:t>sídlo:………………….</w:t>
      </w:r>
      <w:r>
        <w:rPr>
          <w:rFonts w:ascii="Times New Roman" w:hAnsi="Times New Roman" w:cs="Times New Roman"/>
          <w:sz w:val="24"/>
          <w:szCs w:val="24"/>
        </w:rPr>
        <w:br/>
        <w:t>zastoupený:………………………</w:t>
      </w:r>
      <w:r>
        <w:rPr>
          <w:rFonts w:ascii="Times New Roman" w:hAnsi="Times New Roman" w:cs="Times New Roman"/>
          <w:sz w:val="24"/>
          <w:szCs w:val="24"/>
        </w:rPr>
        <w:br/>
        <w:t>IČ:………………….</w:t>
      </w:r>
      <w:r>
        <w:rPr>
          <w:rFonts w:ascii="Times New Roman" w:hAnsi="Times New Roman" w:cs="Times New Roman"/>
          <w:sz w:val="24"/>
          <w:szCs w:val="24"/>
        </w:rPr>
        <w:br/>
        <w:t>DIČ:…………………….</w:t>
      </w:r>
      <w:r w:rsidR="00A75ED3">
        <w:rPr>
          <w:rFonts w:ascii="Times New Roman" w:hAnsi="Times New Roman" w:cs="Times New Roman"/>
          <w:sz w:val="24"/>
          <w:szCs w:val="24"/>
        </w:rPr>
        <w:br/>
        <w:t>bankovní spojení:………………..</w:t>
      </w:r>
    </w:p>
    <w:p w:rsidR="00A75ED3" w:rsidRDefault="00A75ED3" w:rsidP="00013EE7">
      <w:pPr>
        <w:spacing w:after="0"/>
        <w:rPr>
          <w:rFonts w:ascii="Times New Roman" w:hAnsi="Times New Roman" w:cs="Times New Roman"/>
          <w:sz w:val="24"/>
          <w:szCs w:val="24"/>
        </w:rPr>
      </w:pPr>
      <w:r>
        <w:rPr>
          <w:rFonts w:ascii="Times New Roman" w:hAnsi="Times New Roman" w:cs="Times New Roman"/>
          <w:sz w:val="24"/>
          <w:szCs w:val="24"/>
        </w:rPr>
        <w:t>číslo účtu:…………………….</w:t>
      </w:r>
    </w:p>
    <w:p w:rsidR="00A75ED3" w:rsidRDefault="00A75ED3" w:rsidP="00013EE7">
      <w:pPr>
        <w:spacing w:after="0"/>
        <w:rPr>
          <w:rFonts w:ascii="Times New Roman" w:hAnsi="Times New Roman" w:cs="Times New Roman"/>
          <w:sz w:val="24"/>
          <w:szCs w:val="24"/>
        </w:rPr>
      </w:pPr>
      <w:r>
        <w:rPr>
          <w:rFonts w:ascii="Times New Roman" w:hAnsi="Times New Roman" w:cs="Times New Roman"/>
          <w:sz w:val="24"/>
          <w:szCs w:val="24"/>
        </w:rPr>
        <w:t>tel:........................</w:t>
      </w:r>
      <w:r>
        <w:rPr>
          <w:rFonts w:ascii="Times New Roman" w:hAnsi="Times New Roman" w:cs="Times New Roman"/>
          <w:sz w:val="24"/>
          <w:szCs w:val="24"/>
        </w:rPr>
        <w:br/>
      </w:r>
      <w:r>
        <w:rPr>
          <w:rFonts w:ascii="Times New Roman" w:hAnsi="Times New Roman" w:cs="Times New Roman"/>
          <w:sz w:val="24"/>
          <w:szCs w:val="24"/>
        </w:rPr>
        <w:br/>
        <w:t>zástupce ve věcech technických:…………………..</w:t>
      </w:r>
      <w:r>
        <w:rPr>
          <w:rFonts w:ascii="Times New Roman" w:hAnsi="Times New Roman" w:cs="Times New Roman"/>
          <w:sz w:val="24"/>
          <w:szCs w:val="24"/>
        </w:rPr>
        <w:br/>
        <w:t>tel:..........................</w:t>
      </w:r>
      <w:r>
        <w:rPr>
          <w:rFonts w:ascii="Times New Roman" w:hAnsi="Times New Roman" w:cs="Times New Roman"/>
          <w:sz w:val="24"/>
          <w:szCs w:val="24"/>
        </w:rPr>
        <w:br/>
        <w:t>e-mail:………………….</w:t>
      </w:r>
      <w:r>
        <w:rPr>
          <w:rFonts w:ascii="Times New Roman" w:hAnsi="Times New Roman" w:cs="Times New Roman"/>
          <w:sz w:val="24"/>
          <w:szCs w:val="24"/>
        </w:rPr>
        <w:br/>
        <w:t>zástupce ve věcech realizačních:…………………….</w:t>
      </w:r>
      <w:r>
        <w:rPr>
          <w:rFonts w:ascii="Times New Roman" w:hAnsi="Times New Roman" w:cs="Times New Roman"/>
          <w:sz w:val="24"/>
          <w:szCs w:val="24"/>
        </w:rPr>
        <w:br/>
        <w:t>tel:...........................</w:t>
      </w:r>
      <w:r>
        <w:rPr>
          <w:rFonts w:ascii="Times New Roman" w:hAnsi="Times New Roman" w:cs="Times New Roman"/>
          <w:sz w:val="24"/>
          <w:szCs w:val="24"/>
        </w:rPr>
        <w:br/>
        <w:t>e-mail:………………….</w:t>
      </w:r>
    </w:p>
    <w:p w:rsidR="00013EE7" w:rsidRPr="00013EE7" w:rsidRDefault="00013EE7" w:rsidP="00013EE7">
      <w:pPr>
        <w:spacing w:after="0"/>
        <w:rPr>
          <w:rFonts w:ascii="Times New Roman" w:hAnsi="Times New Roman" w:cs="Times New Roman"/>
          <w:sz w:val="24"/>
          <w:szCs w:val="24"/>
        </w:rPr>
        <w:sectPr w:rsidR="00013EE7" w:rsidRPr="00013EE7" w:rsidSect="00724DED">
          <w:headerReference w:type="default" r:id="rId8"/>
          <w:footerReference w:type="default" r:id="rId9"/>
          <w:headerReference w:type="first" r:id="rId10"/>
          <w:pgSz w:w="11906" w:h="16838"/>
          <w:pgMar w:top="1417" w:right="1417" w:bottom="1417" w:left="1417" w:header="708" w:footer="708" w:gutter="0"/>
          <w:cols w:space="708"/>
          <w:titlePg/>
          <w:docGrid w:linePitch="360"/>
        </w:sectPr>
      </w:pPr>
      <w:r>
        <w:rPr>
          <w:rFonts w:ascii="Times New Roman" w:hAnsi="Times New Roman" w:cs="Times New Roman"/>
          <w:sz w:val="24"/>
          <w:szCs w:val="24"/>
        </w:rPr>
        <w:br/>
      </w:r>
      <w:r w:rsidR="00A75ED3">
        <w:rPr>
          <w:rFonts w:ascii="Times New Roman" w:hAnsi="Times New Roman" w:cs="Times New Roman"/>
          <w:sz w:val="24"/>
          <w:szCs w:val="24"/>
        </w:rPr>
        <w:t xml:space="preserve">dále jen </w:t>
      </w:r>
      <w:r w:rsidR="00A75ED3" w:rsidRPr="00A75ED3">
        <w:rPr>
          <w:rFonts w:ascii="Times New Roman" w:hAnsi="Times New Roman" w:cs="Times New Roman"/>
          <w:b/>
          <w:sz w:val="24"/>
          <w:szCs w:val="24"/>
        </w:rPr>
        <w:t>„</w:t>
      </w:r>
      <w:r w:rsidR="00C85340">
        <w:rPr>
          <w:rFonts w:ascii="Times New Roman" w:hAnsi="Times New Roman" w:cs="Times New Roman"/>
          <w:b/>
          <w:sz w:val="24"/>
          <w:szCs w:val="24"/>
        </w:rPr>
        <w:t>Z</w:t>
      </w:r>
      <w:r w:rsidR="00A75ED3" w:rsidRPr="00A75ED3">
        <w:rPr>
          <w:rFonts w:ascii="Times New Roman" w:hAnsi="Times New Roman" w:cs="Times New Roman"/>
          <w:b/>
          <w:sz w:val="24"/>
          <w:szCs w:val="24"/>
        </w:rPr>
        <w:t>hotovitel“</w:t>
      </w:r>
    </w:p>
    <w:p w:rsidR="00D61952" w:rsidRDefault="00ED27BB" w:rsidP="00D61952">
      <w:pPr>
        <w:pStyle w:val="Odstavecseseznamem"/>
        <w:numPr>
          <w:ilvl w:val="0"/>
          <w:numId w:val="1"/>
        </w:numPr>
        <w:rPr>
          <w:rFonts w:ascii="Times New Roman" w:hAnsi="Times New Roman" w:cs="Times New Roman"/>
          <w:b/>
          <w:sz w:val="24"/>
          <w:szCs w:val="24"/>
        </w:rPr>
      </w:pPr>
      <w:r>
        <w:rPr>
          <w:rFonts w:ascii="Times New Roman" w:hAnsi="Times New Roman" w:cs="Times New Roman"/>
          <w:b/>
          <w:sz w:val="24"/>
          <w:szCs w:val="24"/>
        </w:rPr>
        <w:lastRenderedPageBreak/>
        <w:t xml:space="preserve">ZÁKLADNÍ </w:t>
      </w:r>
      <w:r w:rsidR="006A34FF">
        <w:rPr>
          <w:rFonts w:ascii="Times New Roman" w:hAnsi="Times New Roman" w:cs="Times New Roman"/>
          <w:b/>
          <w:sz w:val="24"/>
          <w:szCs w:val="24"/>
        </w:rPr>
        <w:t xml:space="preserve"> U</w:t>
      </w:r>
      <w:r>
        <w:rPr>
          <w:rFonts w:ascii="Times New Roman" w:hAnsi="Times New Roman" w:cs="Times New Roman"/>
          <w:b/>
          <w:sz w:val="24"/>
          <w:szCs w:val="24"/>
        </w:rPr>
        <w:t>STANOVENÍ</w:t>
      </w:r>
    </w:p>
    <w:p w:rsidR="005C712C" w:rsidRDefault="005C712C" w:rsidP="005C712C">
      <w:pPr>
        <w:pStyle w:val="Odstavecseseznamem"/>
        <w:ind w:left="360"/>
        <w:rPr>
          <w:rFonts w:ascii="Times New Roman" w:hAnsi="Times New Roman" w:cs="Times New Roman"/>
          <w:b/>
          <w:sz w:val="24"/>
          <w:szCs w:val="24"/>
        </w:rPr>
      </w:pPr>
    </w:p>
    <w:p w:rsidR="00F4344F" w:rsidRPr="00F4344F" w:rsidRDefault="00F4344F" w:rsidP="00F4344F">
      <w:pPr>
        <w:pStyle w:val="Odstavecseseznamem"/>
        <w:numPr>
          <w:ilvl w:val="0"/>
          <w:numId w:val="34"/>
        </w:numPr>
        <w:spacing w:after="0"/>
        <w:rPr>
          <w:rFonts w:ascii="Times New Roman" w:hAnsi="Times New Roman" w:cs="Times New Roman"/>
          <w:vanish/>
          <w:sz w:val="24"/>
          <w:szCs w:val="24"/>
        </w:rPr>
      </w:pPr>
    </w:p>
    <w:p w:rsidR="00F4344F" w:rsidRPr="00F4344F" w:rsidRDefault="00F4344F" w:rsidP="00F4344F">
      <w:pPr>
        <w:pStyle w:val="Odstavecseseznamem"/>
        <w:numPr>
          <w:ilvl w:val="0"/>
          <w:numId w:val="34"/>
        </w:numPr>
        <w:spacing w:after="0"/>
        <w:rPr>
          <w:rFonts w:ascii="Times New Roman" w:hAnsi="Times New Roman" w:cs="Times New Roman"/>
          <w:vanish/>
          <w:sz w:val="24"/>
          <w:szCs w:val="24"/>
        </w:rPr>
      </w:pPr>
    </w:p>
    <w:p w:rsidR="00F4344F" w:rsidRDefault="00D61952" w:rsidP="00F4344F">
      <w:pPr>
        <w:pStyle w:val="Odstavecseseznamem"/>
        <w:numPr>
          <w:ilvl w:val="1"/>
          <w:numId w:val="34"/>
        </w:numPr>
        <w:spacing w:after="0"/>
        <w:rPr>
          <w:rFonts w:ascii="Times New Roman" w:hAnsi="Times New Roman" w:cs="Times New Roman"/>
          <w:sz w:val="24"/>
          <w:szCs w:val="24"/>
        </w:rPr>
      </w:pPr>
      <w:r w:rsidRPr="005C712C">
        <w:rPr>
          <w:rFonts w:ascii="Times New Roman" w:hAnsi="Times New Roman" w:cs="Times New Roman"/>
          <w:sz w:val="24"/>
          <w:szCs w:val="24"/>
        </w:rPr>
        <w:t xml:space="preserve">Smluvní strany se v souladu s ustanovením </w:t>
      </w:r>
      <w:r w:rsidRPr="00C85340">
        <w:rPr>
          <w:rFonts w:ascii="Times New Roman" w:hAnsi="Times New Roman" w:cs="Times New Roman"/>
          <w:sz w:val="24"/>
          <w:szCs w:val="24"/>
        </w:rPr>
        <w:t>§ 1724 a násl</w:t>
      </w:r>
      <w:r w:rsidRPr="005C712C">
        <w:rPr>
          <w:rFonts w:ascii="Times New Roman" w:hAnsi="Times New Roman" w:cs="Times New Roman"/>
          <w:sz w:val="24"/>
          <w:szCs w:val="24"/>
        </w:rPr>
        <w:t>. občanskéh</w:t>
      </w:r>
      <w:r w:rsidR="005C712C">
        <w:rPr>
          <w:rFonts w:ascii="Times New Roman" w:hAnsi="Times New Roman" w:cs="Times New Roman"/>
          <w:sz w:val="24"/>
          <w:szCs w:val="24"/>
        </w:rPr>
        <w:t xml:space="preserve">o </w:t>
      </w:r>
      <w:r w:rsidR="00F4344F">
        <w:rPr>
          <w:rFonts w:ascii="Times New Roman" w:hAnsi="Times New Roman" w:cs="Times New Roman"/>
          <w:sz w:val="24"/>
          <w:szCs w:val="24"/>
        </w:rPr>
        <w:t xml:space="preserve">zákoníku dohodly, </w:t>
      </w:r>
      <w:r w:rsidRPr="005C712C">
        <w:rPr>
          <w:rFonts w:ascii="Times New Roman" w:hAnsi="Times New Roman" w:cs="Times New Roman"/>
          <w:sz w:val="24"/>
          <w:szCs w:val="24"/>
        </w:rPr>
        <w:t>že se rozsah a obsah vzájemných práv a povinností z této smlouvy vyplývajících bude řídit příslušnými ust</w:t>
      </w:r>
      <w:r w:rsidR="005C712C" w:rsidRPr="005C712C">
        <w:rPr>
          <w:rFonts w:ascii="Times New Roman" w:hAnsi="Times New Roman" w:cs="Times New Roman"/>
          <w:sz w:val="24"/>
          <w:szCs w:val="24"/>
        </w:rPr>
        <w:t>anoveními občanského zákoníku.</w:t>
      </w:r>
      <w:r w:rsidR="00F4344F">
        <w:rPr>
          <w:rFonts w:ascii="Times New Roman" w:hAnsi="Times New Roman" w:cs="Times New Roman"/>
          <w:sz w:val="24"/>
          <w:szCs w:val="24"/>
        </w:rPr>
        <w:br/>
      </w:r>
    </w:p>
    <w:p w:rsidR="00F4344F" w:rsidRDefault="00D61952" w:rsidP="00F4344F">
      <w:pPr>
        <w:pStyle w:val="Odstavecseseznamem"/>
        <w:numPr>
          <w:ilvl w:val="1"/>
          <w:numId w:val="34"/>
        </w:numPr>
        <w:spacing w:after="0"/>
        <w:rPr>
          <w:rFonts w:ascii="Times New Roman" w:hAnsi="Times New Roman" w:cs="Times New Roman"/>
          <w:sz w:val="24"/>
          <w:szCs w:val="24"/>
        </w:rPr>
      </w:pPr>
      <w:r w:rsidRPr="00F4344F">
        <w:rPr>
          <w:rFonts w:ascii="Times New Roman" w:hAnsi="Times New Roman" w:cs="Times New Roman"/>
          <w:sz w:val="24"/>
          <w:szCs w:val="24"/>
        </w:rPr>
        <w:t>Smluvní strany prohlašují, že údaje uvedené v čl. I. smlouvy a taktéž oprávnění k podnikání jsou v souladu s právní skutečností v době uzavření smlouvy. Smluvní strany se zavazují, že změny dotčených údajů oznámí bez prodlení druhé smluvní straně. Strany prohlašují, že osoby podepisující tuto smlouvu</w:t>
      </w:r>
      <w:r w:rsidR="00F4344F">
        <w:rPr>
          <w:rFonts w:ascii="Times New Roman" w:hAnsi="Times New Roman" w:cs="Times New Roman"/>
          <w:sz w:val="24"/>
          <w:szCs w:val="24"/>
        </w:rPr>
        <w:t xml:space="preserve"> jsou k tomuto úkonu oprávněny.</w:t>
      </w:r>
      <w:r w:rsidR="00F4344F">
        <w:rPr>
          <w:rFonts w:ascii="Times New Roman" w:hAnsi="Times New Roman" w:cs="Times New Roman"/>
          <w:sz w:val="24"/>
          <w:szCs w:val="24"/>
        </w:rPr>
        <w:br/>
      </w:r>
    </w:p>
    <w:p w:rsidR="00F4344F" w:rsidRDefault="00D61952" w:rsidP="00F4344F">
      <w:pPr>
        <w:pStyle w:val="Odstavecseseznamem"/>
        <w:numPr>
          <w:ilvl w:val="1"/>
          <w:numId w:val="34"/>
        </w:numPr>
        <w:spacing w:after="0"/>
        <w:rPr>
          <w:rFonts w:ascii="Times New Roman" w:hAnsi="Times New Roman" w:cs="Times New Roman"/>
          <w:sz w:val="24"/>
          <w:szCs w:val="24"/>
        </w:rPr>
      </w:pPr>
      <w:r w:rsidRPr="00F4344F">
        <w:rPr>
          <w:rFonts w:ascii="Times New Roman" w:hAnsi="Times New Roman" w:cs="Times New Roman"/>
          <w:sz w:val="24"/>
          <w:szCs w:val="24"/>
        </w:rPr>
        <w:t>Zhotovitel prohlašuje, že na celou dobu platnosti této smlouvy má sjednanou pojistnou smlouvu ve výši min. 500 000,- Kč, pro případ z</w:t>
      </w:r>
      <w:r w:rsidR="00C85340">
        <w:rPr>
          <w:rFonts w:ascii="Times New Roman" w:hAnsi="Times New Roman" w:cs="Times New Roman"/>
          <w:sz w:val="24"/>
          <w:szCs w:val="24"/>
        </w:rPr>
        <w:t>působení škody vlastní činností</w:t>
      </w:r>
      <w:r w:rsidRPr="00F4344F">
        <w:rPr>
          <w:rFonts w:ascii="Times New Roman" w:hAnsi="Times New Roman" w:cs="Times New Roman"/>
          <w:sz w:val="24"/>
          <w:szCs w:val="24"/>
        </w:rPr>
        <w:t xml:space="preserve"> (k</w:t>
      </w:r>
      <w:r w:rsidR="00A741FE" w:rsidRPr="00F4344F">
        <w:rPr>
          <w:rFonts w:ascii="Times New Roman" w:hAnsi="Times New Roman" w:cs="Times New Roman"/>
          <w:sz w:val="24"/>
          <w:szCs w:val="24"/>
        </w:rPr>
        <w:t>opii smlouvy předloží objednateli</w:t>
      </w:r>
      <w:r w:rsidRPr="00F4344F">
        <w:rPr>
          <w:rFonts w:ascii="Times New Roman" w:hAnsi="Times New Roman" w:cs="Times New Roman"/>
          <w:sz w:val="24"/>
          <w:szCs w:val="24"/>
        </w:rPr>
        <w:t xml:space="preserve"> před podpisem smlouvy)</w:t>
      </w:r>
      <w:r w:rsidR="00F4344F">
        <w:rPr>
          <w:rFonts w:ascii="Times New Roman" w:hAnsi="Times New Roman" w:cs="Times New Roman"/>
          <w:sz w:val="24"/>
          <w:szCs w:val="24"/>
        </w:rPr>
        <w:t>.</w:t>
      </w:r>
      <w:r w:rsidR="00F4344F">
        <w:rPr>
          <w:rFonts w:ascii="Times New Roman" w:hAnsi="Times New Roman" w:cs="Times New Roman"/>
          <w:sz w:val="24"/>
          <w:szCs w:val="24"/>
        </w:rPr>
        <w:br/>
      </w:r>
    </w:p>
    <w:p w:rsidR="00D61952" w:rsidRPr="00F4344F" w:rsidRDefault="00D61952" w:rsidP="00F4344F">
      <w:pPr>
        <w:pStyle w:val="Odstavecseseznamem"/>
        <w:numPr>
          <w:ilvl w:val="1"/>
          <w:numId w:val="34"/>
        </w:numPr>
        <w:spacing w:after="0"/>
        <w:rPr>
          <w:rFonts w:ascii="Times New Roman" w:hAnsi="Times New Roman" w:cs="Times New Roman"/>
          <w:sz w:val="24"/>
          <w:szCs w:val="24"/>
        </w:rPr>
      </w:pPr>
      <w:r w:rsidRPr="00F4344F">
        <w:rPr>
          <w:rFonts w:ascii="Times New Roman" w:hAnsi="Times New Roman" w:cs="Times New Roman"/>
          <w:sz w:val="24"/>
          <w:szCs w:val="24"/>
        </w:rPr>
        <w:t>Zhotovitel prohlašuje, že je odborně způsobilý k zajištění předmětu smlouvy.</w:t>
      </w:r>
    </w:p>
    <w:p w:rsidR="00D61952" w:rsidRDefault="00D61952" w:rsidP="00D61952">
      <w:pPr>
        <w:rPr>
          <w:rFonts w:ascii="Times New Roman" w:hAnsi="Times New Roman" w:cs="Times New Roman"/>
          <w:b/>
          <w:sz w:val="24"/>
          <w:szCs w:val="24"/>
        </w:rPr>
      </w:pPr>
    </w:p>
    <w:p w:rsidR="00A741FE" w:rsidRDefault="00A741FE" w:rsidP="00A741FE">
      <w:pPr>
        <w:pStyle w:val="Odstavecseseznamem"/>
        <w:numPr>
          <w:ilvl w:val="0"/>
          <w:numId w:val="1"/>
        </w:numPr>
        <w:rPr>
          <w:rFonts w:ascii="Times New Roman" w:hAnsi="Times New Roman" w:cs="Times New Roman"/>
          <w:b/>
          <w:sz w:val="24"/>
          <w:szCs w:val="24"/>
        </w:rPr>
      </w:pPr>
      <w:r>
        <w:rPr>
          <w:rFonts w:ascii="Times New Roman" w:hAnsi="Times New Roman" w:cs="Times New Roman"/>
          <w:b/>
          <w:sz w:val="24"/>
          <w:szCs w:val="24"/>
        </w:rPr>
        <w:t xml:space="preserve">PŘEDMĚT </w:t>
      </w:r>
      <w:r w:rsidR="006A34FF">
        <w:rPr>
          <w:rFonts w:ascii="Times New Roman" w:hAnsi="Times New Roman" w:cs="Times New Roman"/>
          <w:b/>
          <w:sz w:val="24"/>
          <w:szCs w:val="24"/>
        </w:rPr>
        <w:t xml:space="preserve"> </w:t>
      </w:r>
      <w:r>
        <w:rPr>
          <w:rFonts w:ascii="Times New Roman" w:hAnsi="Times New Roman" w:cs="Times New Roman"/>
          <w:b/>
          <w:sz w:val="24"/>
          <w:szCs w:val="24"/>
        </w:rPr>
        <w:t>SMLOUVY</w:t>
      </w:r>
    </w:p>
    <w:p w:rsidR="00A741FE" w:rsidRDefault="00A741FE" w:rsidP="00A741FE">
      <w:pPr>
        <w:pStyle w:val="Odstavecseseznamem"/>
        <w:ind w:left="360"/>
        <w:rPr>
          <w:rFonts w:ascii="Times New Roman" w:hAnsi="Times New Roman" w:cs="Times New Roman"/>
          <w:b/>
          <w:sz w:val="24"/>
          <w:szCs w:val="24"/>
        </w:rPr>
      </w:pPr>
    </w:p>
    <w:p w:rsidR="00F4344F" w:rsidRPr="00F4344F" w:rsidRDefault="00F4344F" w:rsidP="00F4344F">
      <w:pPr>
        <w:pStyle w:val="Odstavecseseznamem"/>
        <w:numPr>
          <w:ilvl w:val="0"/>
          <w:numId w:val="35"/>
        </w:numPr>
        <w:rPr>
          <w:rFonts w:ascii="Times New Roman" w:hAnsi="Times New Roman" w:cs="Times New Roman"/>
          <w:vanish/>
          <w:sz w:val="24"/>
          <w:szCs w:val="24"/>
        </w:rPr>
      </w:pPr>
    </w:p>
    <w:p w:rsidR="00F4344F" w:rsidRPr="00F4344F" w:rsidRDefault="00F4344F" w:rsidP="00F4344F">
      <w:pPr>
        <w:pStyle w:val="Odstavecseseznamem"/>
        <w:numPr>
          <w:ilvl w:val="0"/>
          <w:numId w:val="35"/>
        </w:numPr>
        <w:rPr>
          <w:rFonts w:ascii="Times New Roman" w:hAnsi="Times New Roman" w:cs="Times New Roman"/>
          <w:vanish/>
          <w:sz w:val="24"/>
          <w:szCs w:val="24"/>
        </w:rPr>
      </w:pPr>
    </w:p>
    <w:p w:rsidR="00F4344F" w:rsidRPr="00F4344F" w:rsidRDefault="00F4344F" w:rsidP="00F4344F">
      <w:pPr>
        <w:pStyle w:val="Odstavecseseznamem"/>
        <w:numPr>
          <w:ilvl w:val="0"/>
          <w:numId w:val="35"/>
        </w:numPr>
        <w:rPr>
          <w:rFonts w:ascii="Times New Roman" w:hAnsi="Times New Roman" w:cs="Times New Roman"/>
          <w:vanish/>
          <w:sz w:val="24"/>
          <w:szCs w:val="24"/>
        </w:rPr>
      </w:pPr>
    </w:p>
    <w:p w:rsidR="00AA12A9" w:rsidRDefault="00A741FE" w:rsidP="00F4344F">
      <w:pPr>
        <w:pStyle w:val="Odstavecseseznamem"/>
        <w:numPr>
          <w:ilvl w:val="1"/>
          <w:numId w:val="35"/>
        </w:numPr>
        <w:rPr>
          <w:rFonts w:ascii="Times New Roman" w:hAnsi="Times New Roman" w:cs="Times New Roman"/>
          <w:sz w:val="24"/>
          <w:szCs w:val="24"/>
        </w:rPr>
      </w:pPr>
      <w:r w:rsidRPr="00A741FE">
        <w:rPr>
          <w:rFonts w:ascii="Times New Roman" w:hAnsi="Times New Roman" w:cs="Times New Roman"/>
          <w:sz w:val="24"/>
          <w:szCs w:val="24"/>
        </w:rPr>
        <w:t>Zhotovitel se zavazuje na základě této smlouvy provádět veškeré činnosti</w:t>
      </w:r>
      <w:r w:rsidR="00C85340">
        <w:rPr>
          <w:rFonts w:ascii="Times New Roman" w:hAnsi="Times New Roman" w:cs="Times New Roman"/>
          <w:sz w:val="24"/>
          <w:szCs w:val="24"/>
        </w:rPr>
        <w:t xml:space="preserve"> – služby </w:t>
      </w:r>
      <w:r>
        <w:rPr>
          <w:rFonts w:ascii="Times New Roman" w:hAnsi="Times New Roman" w:cs="Times New Roman"/>
          <w:sz w:val="24"/>
          <w:szCs w:val="24"/>
        </w:rPr>
        <w:t>související se sběrem, svozem</w:t>
      </w:r>
      <w:r w:rsidR="00AA12A9">
        <w:rPr>
          <w:rFonts w:ascii="Times New Roman" w:hAnsi="Times New Roman" w:cs="Times New Roman"/>
          <w:sz w:val="24"/>
          <w:szCs w:val="24"/>
        </w:rPr>
        <w:t xml:space="preserve"> a využitím </w:t>
      </w:r>
      <w:r w:rsidRPr="00A741FE">
        <w:rPr>
          <w:rFonts w:ascii="Times New Roman" w:hAnsi="Times New Roman" w:cs="Times New Roman"/>
          <w:sz w:val="24"/>
          <w:szCs w:val="24"/>
        </w:rPr>
        <w:t>komunálního odpadu (dále též „KO “) a svozem a využit</w:t>
      </w:r>
      <w:r w:rsidR="00AA12A9">
        <w:rPr>
          <w:rFonts w:ascii="Times New Roman" w:hAnsi="Times New Roman" w:cs="Times New Roman"/>
          <w:sz w:val="24"/>
          <w:szCs w:val="24"/>
        </w:rPr>
        <w:t>ím uvedených druhotných surovin dle specifikace</w:t>
      </w:r>
      <w:r w:rsidRPr="00A741FE">
        <w:rPr>
          <w:rFonts w:ascii="Times New Roman" w:hAnsi="Times New Roman" w:cs="Times New Roman"/>
          <w:sz w:val="24"/>
          <w:szCs w:val="24"/>
        </w:rPr>
        <w:t xml:space="preserve"> </w:t>
      </w:r>
      <w:r>
        <w:rPr>
          <w:rFonts w:ascii="Times New Roman" w:hAnsi="Times New Roman" w:cs="Times New Roman"/>
          <w:sz w:val="24"/>
          <w:szCs w:val="24"/>
        </w:rPr>
        <w:t>přílohy č. 1</w:t>
      </w:r>
      <w:r w:rsidRPr="00A741FE">
        <w:rPr>
          <w:rFonts w:ascii="Times New Roman" w:hAnsi="Times New Roman" w:cs="Times New Roman"/>
          <w:sz w:val="24"/>
          <w:szCs w:val="24"/>
        </w:rPr>
        <w:t xml:space="preserve"> této smlouvy. Počty vyvážených nádob či kontejnerů, stejně tak i četnost vývozu nádob jsou pouze předpokládané a při samotné realizaci svozu odpadů se mohou lišit. Zadavatel si vyhrazuje právo měnit počet </w:t>
      </w:r>
      <w:r w:rsidR="00EB503C">
        <w:rPr>
          <w:rFonts w:ascii="Times New Roman" w:hAnsi="Times New Roman" w:cs="Times New Roman"/>
          <w:sz w:val="24"/>
          <w:szCs w:val="24"/>
        </w:rPr>
        <w:t xml:space="preserve">vyvážených </w:t>
      </w:r>
      <w:r w:rsidR="00EB503C" w:rsidRPr="001A42D6">
        <w:rPr>
          <w:rFonts w:ascii="Times New Roman" w:hAnsi="Times New Roman" w:cs="Times New Roman"/>
          <w:sz w:val="24"/>
          <w:szCs w:val="24"/>
        </w:rPr>
        <w:t>nádob</w:t>
      </w:r>
      <w:r w:rsidR="00AA12A9">
        <w:rPr>
          <w:rFonts w:ascii="Times New Roman" w:hAnsi="Times New Roman" w:cs="Times New Roman"/>
          <w:sz w:val="24"/>
          <w:szCs w:val="24"/>
        </w:rPr>
        <w:t>/pytlů</w:t>
      </w:r>
      <w:r w:rsidR="00EB503C" w:rsidRPr="001A42D6">
        <w:rPr>
          <w:rFonts w:ascii="Times New Roman" w:hAnsi="Times New Roman" w:cs="Times New Roman"/>
          <w:sz w:val="24"/>
          <w:szCs w:val="24"/>
        </w:rPr>
        <w:t xml:space="preserve"> či kontejnerů a měnit četnost vývozů</w:t>
      </w:r>
      <w:r w:rsidRPr="001A42D6">
        <w:rPr>
          <w:rFonts w:ascii="Times New Roman" w:hAnsi="Times New Roman" w:cs="Times New Roman"/>
          <w:sz w:val="24"/>
          <w:szCs w:val="24"/>
        </w:rPr>
        <w:t xml:space="preserve">. Zhotovitel je povinen tyto změny akceptovat a fakturovat </w:t>
      </w:r>
      <w:r w:rsidR="00C85340">
        <w:rPr>
          <w:rFonts w:ascii="Times New Roman" w:hAnsi="Times New Roman" w:cs="Times New Roman"/>
          <w:sz w:val="24"/>
          <w:szCs w:val="24"/>
        </w:rPr>
        <w:t>služby</w:t>
      </w:r>
      <w:r w:rsidRPr="001A42D6">
        <w:rPr>
          <w:rFonts w:ascii="Times New Roman" w:hAnsi="Times New Roman" w:cs="Times New Roman"/>
          <w:sz w:val="24"/>
          <w:szCs w:val="24"/>
        </w:rPr>
        <w:t xml:space="preserve"> pouze dle skutečně vyvezené</w:t>
      </w:r>
      <w:r w:rsidR="00EB503C" w:rsidRPr="001A42D6">
        <w:rPr>
          <w:rFonts w:ascii="Times New Roman" w:hAnsi="Times New Roman" w:cs="Times New Roman"/>
          <w:sz w:val="24"/>
          <w:szCs w:val="24"/>
        </w:rPr>
        <w:t>ho množství nádob</w:t>
      </w:r>
      <w:r w:rsidR="00AA12A9">
        <w:rPr>
          <w:rFonts w:ascii="Times New Roman" w:hAnsi="Times New Roman" w:cs="Times New Roman"/>
          <w:sz w:val="24"/>
          <w:szCs w:val="24"/>
        </w:rPr>
        <w:t>/pytlů</w:t>
      </w:r>
      <w:r w:rsidR="00EB503C" w:rsidRPr="001A42D6">
        <w:rPr>
          <w:rFonts w:ascii="Times New Roman" w:hAnsi="Times New Roman" w:cs="Times New Roman"/>
          <w:sz w:val="24"/>
          <w:szCs w:val="24"/>
        </w:rPr>
        <w:t xml:space="preserve"> či kontejnerů.</w:t>
      </w:r>
    </w:p>
    <w:p w:rsidR="00AA12A9" w:rsidRDefault="00AA12A9" w:rsidP="00AA12A9">
      <w:pPr>
        <w:pStyle w:val="Odstavecseseznamem"/>
        <w:ind w:left="792"/>
        <w:rPr>
          <w:rFonts w:ascii="Times New Roman" w:hAnsi="Times New Roman" w:cs="Times New Roman"/>
          <w:sz w:val="24"/>
          <w:szCs w:val="24"/>
        </w:rPr>
      </w:pPr>
    </w:p>
    <w:p w:rsidR="00F4344F" w:rsidRDefault="00AA12A9" w:rsidP="00AA12A9">
      <w:pPr>
        <w:pStyle w:val="Odstavecseseznamem"/>
        <w:numPr>
          <w:ilvl w:val="1"/>
          <w:numId w:val="35"/>
        </w:numPr>
        <w:rPr>
          <w:rFonts w:ascii="Times New Roman" w:hAnsi="Times New Roman" w:cs="Times New Roman"/>
          <w:sz w:val="24"/>
          <w:szCs w:val="24"/>
        </w:rPr>
      </w:pPr>
      <w:r w:rsidRPr="00A741FE">
        <w:rPr>
          <w:rFonts w:ascii="Times New Roman" w:hAnsi="Times New Roman" w:cs="Times New Roman"/>
          <w:sz w:val="24"/>
          <w:szCs w:val="24"/>
        </w:rPr>
        <w:t>Zhotovitel se zavazuje na základě této smlouvy</w:t>
      </w:r>
      <w:r>
        <w:rPr>
          <w:rFonts w:ascii="Times New Roman" w:hAnsi="Times New Roman" w:cs="Times New Roman"/>
          <w:sz w:val="24"/>
          <w:szCs w:val="24"/>
        </w:rPr>
        <w:t xml:space="preserve"> evidovat všechny obsloužené</w:t>
      </w:r>
      <w:r w:rsidRPr="00AA12A9">
        <w:rPr>
          <w:rFonts w:ascii="Times New Roman" w:hAnsi="Times New Roman" w:cs="Times New Roman"/>
          <w:sz w:val="24"/>
          <w:szCs w:val="24"/>
        </w:rPr>
        <w:t xml:space="preserve"> nádob</w:t>
      </w:r>
      <w:r>
        <w:rPr>
          <w:rFonts w:ascii="Times New Roman" w:hAnsi="Times New Roman" w:cs="Times New Roman"/>
          <w:sz w:val="24"/>
          <w:szCs w:val="24"/>
        </w:rPr>
        <w:t>y a kontejnery</w:t>
      </w:r>
      <w:r w:rsidRPr="00AA12A9">
        <w:rPr>
          <w:rFonts w:ascii="Times New Roman" w:hAnsi="Times New Roman" w:cs="Times New Roman"/>
          <w:sz w:val="24"/>
          <w:szCs w:val="24"/>
        </w:rPr>
        <w:t xml:space="preserve"> prostřednictvím hardware a aplikace kompatibilní s motivačním systémem třídění odpadů </w:t>
      </w:r>
      <w:r>
        <w:rPr>
          <w:rFonts w:ascii="Times New Roman" w:hAnsi="Times New Roman" w:cs="Times New Roman"/>
          <w:sz w:val="24"/>
          <w:szCs w:val="24"/>
        </w:rPr>
        <w:t>Objedna</w:t>
      </w:r>
      <w:r w:rsidRPr="00AA12A9">
        <w:rPr>
          <w:rFonts w:ascii="Times New Roman" w:hAnsi="Times New Roman" w:cs="Times New Roman"/>
          <w:sz w:val="24"/>
          <w:szCs w:val="24"/>
        </w:rPr>
        <w:t>tele. Evidence zahrnuje načtení čárového kód</w:t>
      </w:r>
      <w:r w:rsidR="002A2863">
        <w:rPr>
          <w:rFonts w:ascii="Times New Roman" w:hAnsi="Times New Roman" w:cs="Times New Roman"/>
          <w:sz w:val="24"/>
          <w:szCs w:val="24"/>
        </w:rPr>
        <w:t>u připevněného na sběrné nádobě</w:t>
      </w:r>
      <w:r w:rsidR="00CD06DF">
        <w:rPr>
          <w:rFonts w:ascii="Times New Roman" w:hAnsi="Times New Roman" w:cs="Times New Roman"/>
          <w:sz w:val="24"/>
          <w:szCs w:val="24"/>
        </w:rPr>
        <w:t xml:space="preserve">, </w:t>
      </w:r>
      <w:r w:rsidR="00CD06DF" w:rsidRPr="006E7B87">
        <w:rPr>
          <w:rFonts w:ascii="Times New Roman" w:hAnsi="Times New Roman" w:cs="Times New Roman"/>
          <w:sz w:val="24"/>
          <w:szCs w:val="24"/>
        </w:rPr>
        <w:t>dále načtení kódu s příslušnou zaplněností nádoby a kódu popisujícím obsah sběrné nádoby.</w:t>
      </w:r>
      <w:r w:rsidR="00F4344F">
        <w:rPr>
          <w:rFonts w:ascii="Times New Roman" w:hAnsi="Times New Roman" w:cs="Times New Roman"/>
          <w:sz w:val="24"/>
          <w:szCs w:val="24"/>
        </w:rPr>
        <w:br/>
      </w:r>
    </w:p>
    <w:p w:rsidR="00F4344F" w:rsidRDefault="00A741FE" w:rsidP="00F4344F">
      <w:pPr>
        <w:pStyle w:val="Odstavecseseznamem"/>
        <w:numPr>
          <w:ilvl w:val="1"/>
          <w:numId w:val="35"/>
        </w:numPr>
        <w:rPr>
          <w:rFonts w:ascii="Times New Roman" w:hAnsi="Times New Roman" w:cs="Times New Roman"/>
          <w:sz w:val="24"/>
          <w:szCs w:val="24"/>
        </w:rPr>
      </w:pPr>
      <w:r w:rsidRPr="00F4344F">
        <w:rPr>
          <w:rFonts w:ascii="Times New Roman" w:hAnsi="Times New Roman" w:cs="Times New Roman"/>
          <w:sz w:val="24"/>
          <w:szCs w:val="24"/>
        </w:rPr>
        <w:t xml:space="preserve">Veškeré činnosti musí odpovídat požadavkům příslušných právních předpisů, zejména pak zákonu č. 185/2001 Sb., o odpadech, ve znění pozdějších předpisů (dále jen „zákon o odpadech“) a všem dotčeným prováděcím vyhláškám, souvisejícím právním přepisům a platné obecně závazné vyhlášce </w:t>
      </w:r>
      <w:r w:rsidRPr="00C85340">
        <w:rPr>
          <w:rFonts w:ascii="Times New Roman" w:hAnsi="Times New Roman" w:cs="Times New Roman"/>
          <w:sz w:val="24"/>
          <w:szCs w:val="24"/>
        </w:rPr>
        <w:t xml:space="preserve">obce </w:t>
      </w:r>
      <w:r w:rsidR="002A2863">
        <w:rPr>
          <w:rFonts w:ascii="Times New Roman" w:hAnsi="Times New Roman" w:cs="Times New Roman"/>
          <w:sz w:val="24"/>
          <w:szCs w:val="24"/>
        </w:rPr>
        <w:t>Polepy</w:t>
      </w:r>
      <w:r w:rsidRPr="00C85340">
        <w:rPr>
          <w:rFonts w:ascii="Times New Roman" w:hAnsi="Times New Roman" w:cs="Times New Roman"/>
          <w:sz w:val="24"/>
          <w:szCs w:val="24"/>
        </w:rPr>
        <w:t xml:space="preserve"> o stanovení systému shromažďování, sběru, přepravy, třídění, využívání a odstraňování komunálních odpadů vznikajících na území obce </w:t>
      </w:r>
      <w:r w:rsidR="002A2863">
        <w:rPr>
          <w:rFonts w:ascii="Times New Roman" w:hAnsi="Times New Roman" w:cs="Times New Roman"/>
          <w:sz w:val="24"/>
          <w:szCs w:val="24"/>
        </w:rPr>
        <w:t>Polepy</w:t>
      </w:r>
      <w:r w:rsidRPr="00C85340">
        <w:rPr>
          <w:rFonts w:ascii="Times New Roman" w:hAnsi="Times New Roman" w:cs="Times New Roman"/>
          <w:sz w:val="24"/>
          <w:szCs w:val="24"/>
        </w:rPr>
        <w:t>.</w:t>
      </w:r>
      <w:r w:rsidRPr="00F4344F">
        <w:rPr>
          <w:rFonts w:ascii="Times New Roman" w:hAnsi="Times New Roman" w:cs="Times New Roman"/>
          <w:sz w:val="24"/>
          <w:szCs w:val="24"/>
        </w:rPr>
        <w:t xml:space="preserve"> Pokud </w:t>
      </w:r>
      <w:r w:rsidR="001A42D6" w:rsidRPr="00F4344F">
        <w:rPr>
          <w:rFonts w:ascii="Times New Roman" w:hAnsi="Times New Roman" w:cs="Times New Roman"/>
          <w:sz w:val="24"/>
          <w:szCs w:val="24"/>
        </w:rPr>
        <w:t>Objednatel</w:t>
      </w:r>
      <w:r w:rsidRPr="00F4344F">
        <w:rPr>
          <w:rFonts w:ascii="Times New Roman" w:hAnsi="Times New Roman" w:cs="Times New Roman"/>
          <w:sz w:val="24"/>
          <w:szCs w:val="24"/>
        </w:rPr>
        <w:t xml:space="preserve"> přijme novou obecně závaznou vyhlášku o stanovení systému shromažďování, sběru, přepravy, třídění, využívání a odstraňování komunálních odpadů vznikajících na </w:t>
      </w:r>
      <w:r w:rsidRPr="00F4344F">
        <w:rPr>
          <w:rFonts w:ascii="Times New Roman" w:hAnsi="Times New Roman" w:cs="Times New Roman"/>
          <w:sz w:val="24"/>
          <w:szCs w:val="24"/>
        </w:rPr>
        <w:lastRenderedPageBreak/>
        <w:t>území obce, poskytne tuto</w:t>
      </w:r>
      <w:r w:rsidR="001A42D6" w:rsidRPr="00F4344F">
        <w:rPr>
          <w:rFonts w:ascii="Times New Roman" w:hAnsi="Times New Roman" w:cs="Times New Roman"/>
          <w:sz w:val="24"/>
          <w:szCs w:val="24"/>
        </w:rPr>
        <w:t xml:space="preserve"> OZV</w:t>
      </w:r>
      <w:r w:rsidRPr="00F4344F">
        <w:rPr>
          <w:rFonts w:ascii="Times New Roman" w:hAnsi="Times New Roman" w:cs="Times New Roman"/>
          <w:sz w:val="24"/>
          <w:szCs w:val="24"/>
        </w:rPr>
        <w:t xml:space="preserve"> neodkladně Zhotoviteli. </w:t>
      </w:r>
      <w:r w:rsidR="00F4344F">
        <w:rPr>
          <w:rFonts w:ascii="Times New Roman" w:hAnsi="Times New Roman" w:cs="Times New Roman"/>
          <w:sz w:val="24"/>
          <w:szCs w:val="24"/>
        </w:rPr>
        <w:br/>
      </w:r>
    </w:p>
    <w:p w:rsidR="00F4344F" w:rsidRDefault="00A741FE" w:rsidP="00F4344F">
      <w:pPr>
        <w:pStyle w:val="Odstavecseseznamem"/>
        <w:numPr>
          <w:ilvl w:val="1"/>
          <w:numId w:val="35"/>
        </w:numPr>
        <w:rPr>
          <w:rFonts w:ascii="Times New Roman" w:hAnsi="Times New Roman" w:cs="Times New Roman"/>
          <w:sz w:val="24"/>
          <w:szCs w:val="24"/>
        </w:rPr>
      </w:pPr>
      <w:r w:rsidRPr="00F4344F">
        <w:rPr>
          <w:rFonts w:ascii="Times New Roman" w:hAnsi="Times New Roman" w:cs="Times New Roman"/>
          <w:sz w:val="24"/>
          <w:szCs w:val="24"/>
        </w:rPr>
        <w:t xml:space="preserve">Zhotovitel je povinen provádět výše popsané činnosti vlastním jménem, na vlastní </w:t>
      </w:r>
      <w:r w:rsidR="001A42D6" w:rsidRPr="00F4344F">
        <w:rPr>
          <w:rFonts w:ascii="Times New Roman" w:hAnsi="Times New Roman" w:cs="Times New Roman"/>
          <w:sz w:val="24"/>
          <w:szCs w:val="24"/>
        </w:rPr>
        <w:t>odpovědnost a na své nebezpečí.</w:t>
      </w:r>
      <w:r w:rsidR="00F4344F">
        <w:rPr>
          <w:rFonts w:ascii="Times New Roman" w:hAnsi="Times New Roman" w:cs="Times New Roman"/>
          <w:sz w:val="24"/>
          <w:szCs w:val="24"/>
        </w:rPr>
        <w:br/>
      </w:r>
    </w:p>
    <w:p w:rsidR="00A741FE" w:rsidRPr="00F4344F" w:rsidRDefault="00A741FE" w:rsidP="00F4344F">
      <w:pPr>
        <w:pStyle w:val="Odstavecseseznamem"/>
        <w:numPr>
          <w:ilvl w:val="1"/>
          <w:numId w:val="35"/>
        </w:numPr>
        <w:rPr>
          <w:rFonts w:ascii="Times New Roman" w:hAnsi="Times New Roman" w:cs="Times New Roman"/>
          <w:sz w:val="24"/>
          <w:szCs w:val="24"/>
        </w:rPr>
      </w:pPr>
      <w:r w:rsidRPr="00F4344F">
        <w:rPr>
          <w:rFonts w:ascii="Times New Roman" w:hAnsi="Times New Roman" w:cs="Times New Roman"/>
          <w:sz w:val="24"/>
          <w:szCs w:val="24"/>
        </w:rPr>
        <w:t>Smluvní strany prohlašují, že předmět smlouvy není plněním nemožným a že smlouvu uzavírají po pečlivém zvážení všech možných důsledků.</w:t>
      </w:r>
    </w:p>
    <w:p w:rsidR="00724DED" w:rsidRDefault="00724DED" w:rsidP="00A741FE">
      <w:pPr>
        <w:rPr>
          <w:rFonts w:ascii="Times New Roman" w:hAnsi="Times New Roman" w:cs="Times New Roman"/>
          <w:sz w:val="24"/>
          <w:szCs w:val="24"/>
        </w:rPr>
      </w:pPr>
    </w:p>
    <w:p w:rsidR="007F7086" w:rsidRPr="007F7086" w:rsidRDefault="007F7086" w:rsidP="007F7086">
      <w:pPr>
        <w:pStyle w:val="Odstavecseseznamem"/>
        <w:numPr>
          <w:ilvl w:val="0"/>
          <w:numId w:val="1"/>
        </w:numPr>
        <w:spacing w:after="0"/>
        <w:rPr>
          <w:rFonts w:ascii="Times New Roman" w:hAnsi="Times New Roman" w:cs="Times New Roman"/>
          <w:b/>
          <w:sz w:val="24"/>
          <w:szCs w:val="24"/>
        </w:rPr>
      </w:pPr>
      <w:r>
        <w:rPr>
          <w:rFonts w:ascii="Times New Roman" w:hAnsi="Times New Roman" w:cs="Times New Roman"/>
          <w:b/>
          <w:sz w:val="24"/>
          <w:szCs w:val="24"/>
        </w:rPr>
        <w:t xml:space="preserve">MÍSTO </w:t>
      </w:r>
      <w:r w:rsidR="006A34FF">
        <w:rPr>
          <w:rFonts w:ascii="Times New Roman" w:hAnsi="Times New Roman" w:cs="Times New Roman"/>
          <w:b/>
          <w:sz w:val="24"/>
          <w:szCs w:val="24"/>
        </w:rPr>
        <w:t xml:space="preserve"> </w:t>
      </w:r>
      <w:r>
        <w:rPr>
          <w:rFonts w:ascii="Times New Roman" w:hAnsi="Times New Roman" w:cs="Times New Roman"/>
          <w:b/>
          <w:sz w:val="24"/>
          <w:szCs w:val="24"/>
        </w:rPr>
        <w:t>PLNĚNÍ</w:t>
      </w:r>
      <w:r>
        <w:rPr>
          <w:rFonts w:ascii="Times New Roman" w:hAnsi="Times New Roman" w:cs="Times New Roman"/>
          <w:b/>
          <w:sz w:val="24"/>
          <w:szCs w:val="24"/>
        </w:rPr>
        <w:br/>
      </w:r>
    </w:p>
    <w:p w:rsidR="00F4344F" w:rsidRPr="00F4344F" w:rsidRDefault="00F4344F" w:rsidP="00F4344F">
      <w:pPr>
        <w:pStyle w:val="Odstavecseseznamem"/>
        <w:numPr>
          <w:ilvl w:val="0"/>
          <w:numId w:val="45"/>
        </w:numPr>
        <w:spacing w:after="0"/>
        <w:rPr>
          <w:rFonts w:ascii="Times New Roman" w:hAnsi="Times New Roman" w:cs="Times New Roman"/>
          <w:vanish/>
          <w:sz w:val="24"/>
          <w:szCs w:val="24"/>
        </w:rPr>
      </w:pPr>
    </w:p>
    <w:p w:rsidR="00F4344F" w:rsidRPr="00F4344F" w:rsidRDefault="00F4344F" w:rsidP="00F4344F">
      <w:pPr>
        <w:pStyle w:val="Odstavecseseznamem"/>
        <w:numPr>
          <w:ilvl w:val="0"/>
          <w:numId w:val="45"/>
        </w:numPr>
        <w:spacing w:after="0"/>
        <w:rPr>
          <w:rFonts w:ascii="Times New Roman" w:hAnsi="Times New Roman" w:cs="Times New Roman"/>
          <w:vanish/>
          <w:sz w:val="24"/>
          <w:szCs w:val="24"/>
        </w:rPr>
      </w:pPr>
    </w:p>
    <w:p w:rsidR="00F4344F" w:rsidRPr="00F4344F" w:rsidRDefault="00F4344F" w:rsidP="00F4344F">
      <w:pPr>
        <w:pStyle w:val="Odstavecseseznamem"/>
        <w:numPr>
          <w:ilvl w:val="0"/>
          <w:numId w:val="45"/>
        </w:numPr>
        <w:spacing w:after="0"/>
        <w:rPr>
          <w:rFonts w:ascii="Times New Roman" w:hAnsi="Times New Roman" w:cs="Times New Roman"/>
          <w:vanish/>
          <w:sz w:val="24"/>
          <w:szCs w:val="24"/>
        </w:rPr>
      </w:pPr>
    </w:p>
    <w:p w:rsidR="00F4344F" w:rsidRPr="00F4344F" w:rsidRDefault="00F4344F" w:rsidP="00F4344F">
      <w:pPr>
        <w:pStyle w:val="Odstavecseseznamem"/>
        <w:numPr>
          <w:ilvl w:val="0"/>
          <w:numId w:val="45"/>
        </w:numPr>
        <w:spacing w:after="0"/>
        <w:rPr>
          <w:rFonts w:ascii="Times New Roman" w:hAnsi="Times New Roman" w:cs="Times New Roman"/>
          <w:vanish/>
          <w:sz w:val="24"/>
          <w:szCs w:val="24"/>
        </w:rPr>
      </w:pPr>
    </w:p>
    <w:p w:rsidR="007F7086" w:rsidRPr="00F4344F" w:rsidRDefault="007F7086" w:rsidP="00F4344F">
      <w:pPr>
        <w:pStyle w:val="Odstavecseseznamem"/>
        <w:numPr>
          <w:ilvl w:val="1"/>
          <w:numId w:val="45"/>
        </w:numPr>
        <w:spacing w:after="0"/>
        <w:rPr>
          <w:rFonts w:ascii="Times New Roman" w:hAnsi="Times New Roman" w:cs="Times New Roman"/>
          <w:sz w:val="24"/>
          <w:szCs w:val="24"/>
        </w:rPr>
      </w:pPr>
      <w:r w:rsidRPr="00F4344F">
        <w:rPr>
          <w:rFonts w:ascii="Times New Roman" w:hAnsi="Times New Roman" w:cs="Times New Roman"/>
          <w:sz w:val="24"/>
          <w:szCs w:val="24"/>
        </w:rPr>
        <w:t xml:space="preserve">Místem plnění je katastrální území </w:t>
      </w:r>
      <w:r w:rsidR="00C85340">
        <w:rPr>
          <w:rFonts w:ascii="Times New Roman" w:hAnsi="Times New Roman" w:cs="Times New Roman"/>
          <w:sz w:val="24"/>
          <w:szCs w:val="24"/>
        </w:rPr>
        <w:t xml:space="preserve">obce </w:t>
      </w:r>
      <w:r w:rsidR="002A2863">
        <w:rPr>
          <w:rFonts w:ascii="Times New Roman" w:hAnsi="Times New Roman" w:cs="Times New Roman"/>
          <w:sz w:val="24"/>
          <w:szCs w:val="24"/>
        </w:rPr>
        <w:t>Polepy</w:t>
      </w:r>
      <w:r w:rsidRPr="00F4344F">
        <w:rPr>
          <w:rFonts w:ascii="Times New Roman" w:hAnsi="Times New Roman" w:cs="Times New Roman"/>
          <w:sz w:val="24"/>
          <w:szCs w:val="24"/>
        </w:rPr>
        <w:t xml:space="preserve">, dále v textu jen „obec“. </w:t>
      </w:r>
      <w:r w:rsidRPr="00F4344F">
        <w:rPr>
          <w:rFonts w:ascii="Times New Roman" w:hAnsi="Times New Roman" w:cs="Times New Roman"/>
          <w:sz w:val="24"/>
          <w:szCs w:val="24"/>
        </w:rPr>
        <w:br/>
      </w:r>
    </w:p>
    <w:p w:rsidR="007F7086" w:rsidRPr="00F4344F" w:rsidRDefault="007F7086" w:rsidP="007F7086">
      <w:pPr>
        <w:pStyle w:val="Odstavecseseznamem"/>
        <w:numPr>
          <w:ilvl w:val="0"/>
          <w:numId w:val="1"/>
        </w:numPr>
        <w:rPr>
          <w:rFonts w:ascii="Times New Roman" w:hAnsi="Times New Roman" w:cs="Times New Roman"/>
          <w:b/>
          <w:sz w:val="24"/>
          <w:szCs w:val="24"/>
        </w:rPr>
      </w:pPr>
      <w:r w:rsidRPr="00F4344F">
        <w:rPr>
          <w:rFonts w:ascii="Times New Roman" w:hAnsi="Times New Roman" w:cs="Times New Roman"/>
          <w:b/>
          <w:sz w:val="24"/>
          <w:szCs w:val="24"/>
        </w:rPr>
        <w:t xml:space="preserve">DOBA </w:t>
      </w:r>
      <w:r w:rsidR="006A34FF">
        <w:rPr>
          <w:rFonts w:ascii="Times New Roman" w:hAnsi="Times New Roman" w:cs="Times New Roman"/>
          <w:b/>
          <w:sz w:val="24"/>
          <w:szCs w:val="24"/>
        </w:rPr>
        <w:t xml:space="preserve"> </w:t>
      </w:r>
      <w:r w:rsidRPr="00F4344F">
        <w:rPr>
          <w:rFonts w:ascii="Times New Roman" w:hAnsi="Times New Roman" w:cs="Times New Roman"/>
          <w:b/>
          <w:sz w:val="24"/>
          <w:szCs w:val="24"/>
        </w:rPr>
        <w:t>PLNĚNÍ</w:t>
      </w:r>
    </w:p>
    <w:p w:rsidR="007F7086" w:rsidRPr="00F4344F" w:rsidRDefault="007F7086" w:rsidP="007F7086">
      <w:pPr>
        <w:pStyle w:val="Odstavecseseznamem"/>
        <w:ind w:left="360"/>
        <w:rPr>
          <w:rFonts w:ascii="Times New Roman" w:hAnsi="Times New Roman" w:cs="Times New Roman"/>
          <w:b/>
          <w:sz w:val="24"/>
          <w:szCs w:val="24"/>
        </w:rPr>
      </w:pPr>
    </w:p>
    <w:p w:rsidR="00F4344F" w:rsidRPr="00F4344F" w:rsidRDefault="00F4344F" w:rsidP="00F4344F">
      <w:pPr>
        <w:pStyle w:val="Odstavecseseznamem"/>
        <w:numPr>
          <w:ilvl w:val="0"/>
          <w:numId w:val="40"/>
        </w:numPr>
        <w:spacing w:after="0"/>
        <w:rPr>
          <w:rFonts w:ascii="Times New Roman" w:hAnsi="Times New Roman" w:cs="Times New Roman"/>
          <w:vanish/>
          <w:sz w:val="24"/>
          <w:szCs w:val="24"/>
        </w:rPr>
      </w:pPr>
    </w:p>
    <w:p w:rsidR="00F4344F" w:rsidRPr="00F4344F" w:rsidRDefault="00F4344F" w:rsidP="00F4344F">
      <w:pPr>
        <w:pStyle w:val="Odstavecseseznamem"/>
        <w:numPr>
          <w:ilvl w:val="0"/>
          <w:numId w:val="40"/>
        </w:numPr>
        <w:spacing w:after="0"/>
        <w:rPr>
          <w:rFonts w:ascii="Times New Roman" w:hAnsi="Times New Roman" w:cs="Times New Roman"/>
          <w:vanish/>
          <w:sz w:val="24"/>
          <w:szCs w:val="24"/>
        </w:rPr>
      </w:pPr>
    </w:p>
    <w:p w:rsidR="00F4344F" w:rsidRPr="00F4344F" w:rsidRDefault="00F4344F" w:rsidP="00F4344F">
      <w:pPr>
        <w:pStyle w:val="Odstavecseseznamem"/>
        <w:numPr>
          <w:ilvl w:val="0"/>
          <w:numId w:val="40"/>
        </w:numPr>
        <w:spacing w:after="0"/>
        <w:rPr>
          <w:rFonts w:ascii="Times New Roman" w:hAnsi="Times New Roman" w:cs="Times New Roman"/>
          <w:vanish/>
          <w:sz w:val="24"/>
          <w:szCs w:val="24"/>
        </w:rPr>
      </w:pPr>
    </w:p>
    <w:p w:rsidR="00F4344F" w:rsidRPr="00F4344F" w:rsidRDefault="00F4344F" w:rsidP="00F4344F">
      <w:pPr>
        <w:pStyle w:val="Odstavecseseznamem"/>
        <w:numPr>
          <w:ilvl w:val="0"/>
          <w:numId w:val="40"/>
        </w:numPr>
        <w:spacing w:after="0"/>
        <w:rPr>
          <w:rFonts w:ascii="Times New Roman" w:hAnsi="Times New Roman" w:cs="Times New Roman"/>
          <w:vanish/>
          <w:sz w:val="24"/>
          <w:szCs w:val="24"/>
        </w:rPr>
      </w:pPr>
    </w:p>
    <w:p w:rsidR="00F4344F" w:rsidRPr="00F4344F" w:rsidRDefault="00F4344F" w:rsidP="00F4344F">
      <w:pPr>
        <w:pStyle w:val="Odstavecseseznamem"/>
        <w:numPr>
          <w:ilvl w:val="0"/>
          <w:numId w:val="40"/>
        </w:numPr>
        <w:spacing w:after="0"/>
        <w:rPr>
          <w:rFonts w:ascii="Times New Roman" w:hAnsi="Times New Roman" w:cs="Times New Roman"/>
          <w:vanish/>
          <w:sz w:val="24"/>
          <w:szCs w:val="24"/>
        </w:rPr>
      </w:pPr>
    </w:p>
    <w:p w:rsidR="00F4344F" w:rsidRDefault="00A82CA1" w:rsidP="00F4344F">
      <w:pPr>
        <w:pStyle w:val="Odstavecseseznamem"/>
        <w:numPr>
          <w:ilvl w:val="1"/>
          <w:numId w:val="40"/>
        </w:numPr>
        <w:spacing w:after="0"/>
        <w:rPr>
          <w:rFonts w:ascii="Times New Roman" w:hAnsi="Times New Roman" w:cs="Times New Roman"/>
          <w:sz w:val="24"/>
          <w:szCs w:val="24"/>
        </w:rPr>
      </w:pPr>
      <w:r>
        <w:rPr>
          <w:rFonts w:ascii="Times New Roman" w:hAnsi="Times New Roman" w:cs="Times New Roman"/>
          <w:sz w:val="24"/>
          <w:szCs w:val="24"/>
        </w:rPr>
        <w:t>Smlouva se uzavírá</w:t>
      </w:r>
      <w:r w:rsidR="00C00209">
        <w:rPr>
          <w:rFonts w:ascii="Times New Roman" w:hAnsi="Times New Roman" w:cs="Times New Roman"/>
          <w:sz w:val="24"/>
          <w:szCs w:val="24"/>
        </w:rPr>
        <w:t xml:space="preserve"> </w:t>
      </w:r>
      <w:r w:rsidR="00C85340" w:rsidRPr="00C85340">
        <w:rPr>
          <w:rFonts w:ascii="Times New Roman" w:hAnsi="Times New Roman" w:cs="Times New Roman"/>
          <w:sz w:val="24"/>
          <w:szCs w:val="24"/>
        </w:rPr>
        <w:t xml:space="preserve">na dobu </w:t>
      </w:r>
      <w:r w:rsidR="007F7086" w:rsidRPr="00C85340">
        <w:rPr>
          <w:rFonts w:ascii="Times New Roman" w:hAnsi="Times New Roman" w:cs="Times New Roman"/>
          <w:sz w:val="24"/>
          <w:szCs w:val="24"/>
        </w:rPr>
        <w:t xml:space="preserve">od </w:t>
      </w:r>
      <w:r w:rsidR="00C85340">
        <w:rPr>
          <w:rFonts w:ascii="Times New Roman" w:hAnsi="Times New Roman" w:cs="Times New Roman"/>
          <w:sz w:val="24"/>
          <w:szCs w:val="24"/>
        </w:rPr>
        <w:t>1</w:t>
      </w:r>
      <w:r w:rsidR="007F7086" w:rsidRPr="00C85340">
        <w:rPr>
          <w:rFonts w:ascii="Times New Roman" w:hAnsi="Times New Roman" w:cs="Times New Roman"/>
          <w:sz w:val="24"/>
          <w:szCs w:val="24"/>
        </w:rPr>
        <w:t>.</w:t>
      </w:r>
      <w:r w:rsidR="00C00209">
        <w:rPr>
          <w:rFonts w:ascii="Times New Roman" w:hAnsi="Times New Roman" w:cs="Times New Roman"/>
          <w:sz w:val="24"/>
          <w:szCs w:val="24"/>
        </w:rPr>
        <w:t xml:space="preserve"> </w:t>
      </w:r>
      <w:r w:rsidR="00FC3605">
        <w:rPr>
          <w:rFonts w:ascii="Times New Roman" w:hAnsi="Times New Roman" w:cs="Times New Roman"/>
          <w:sz w:val="24"/>
          <w:szCs w:val="24"/>
        </w:rPr>
        <w:t>2</w:t>
      </w:r>
      <w:r w:rsidR="007F7086" w:rsidRPr="00C85340">
        <w:rPr>
          <w:rFonts w:ascii="Times New Roman" w:hAnsi="Times New Roman" w:cs="Times New Roman"/>
          <w:sz w:val="24"/>
          <w:szCs w:val="24"/>
        </w:rPr>
        <w:t>.</w:t>
      </w:r>
      <w:r w:rsidR="00FC3605">
        <w:rPr>
          <w:rFonts w:ascii="Times New Roman" w:hAnsi="Times New Roman" w:cs="Times New Roman"/>
          <w:sz w:val="24"/>
          <w:szCs w:val="24"/>
        </w:rPr>
        <w:t xml:space="preserve"> 2018</w:t>
      </w:r>
      <w:r w:rsidR="007F7086" w:rsidRPr="00C85340">
        <w:rPr>
          <w:rFonts w:ascii="Times New Roman" w:hAnsi="Times New Roman" w:cs="Times New Roman"/>
          <w:sz w:val="24"/>
          <w:szCs w:val="24"/>
        </w:rPr>
        <w:t xml:space="preserve"> </w:t>
      </w:r>
      <w:r w:rsidR="00C85340">
        <w:rPr>
          <w:rFonts w:ascii="Times New Roman" w:hAnsi="Times New Roman" w:cs="Times New Roman"/>
          <w:sz w:val="24"/>
          <w:szCs w:val="24"/>
        </w:rPr>
        <w:t>do 3</w:t>
      </w:r>
      <w:r w:rsidR="002A2863">
        <w:rPr>
          <w:rFonts w:ascii="Times New Roman" w:hAnsi="Times New Roman" w:cs="Times New Roman"/>
          <w:sz w:val="24"/>
          <w:szCs w:val="24"/>
        </w:rPr>
        <w:t>1</w:t>
      </w:r>
      <w:r w:rsidR="00C85340">
        <w:rPr>
          <w:rFonts w:ascii="Times New Roman" w:hAnsi="Times New Roman" w:cs="Times New Roman"/>
          <w:sz w:val="24"/>
          <w:szCs w:val="24"/>
        </w:rPr>
        <w:t>.</w:t>
      </w:r>
      <w:r w:rsidR="002A2863">
        <w:rPr>
          <w:rFonts w:ascii="Times New Roman" w:hAnsi="Times New Roman" w:cs="Times New Roman"/>
          <w:sz w:val="24"/>
          <w:szCs w:val="24"/>
        </w:rPr>
        <w:t xml:space="preserve"> 1</w:t>
      </w:r>
      <w:r w:rsidR="00C00209">
        <w:rPr>
          <w:rFonts w:ascii="Times New Roman" w:hAnsi="Times New Roman" w:cs="Times New Roman"/>
          <w:sz w:val="24"/>
          <w:szCs w:val="24"/>
        </w:rPr>
        <w:t>2</w:t>
      </w:r>
      <w:r w:rsidR="00C85340">
        <w:rPr>
          <w:rFonts w:ascii="Times New Roman" w:hAnsi="Times New Roman" w:cs="Times New Roman"/>
          <w:sz w:val="24"/>
          <w:szCs w:val="24"/>
        </w:rPr>
        <w:t>.</w:t>
      </w:r>
      <w:r w:rsidR="002A2863">
        <w:rPr>
          <w:rFonts w:ascii="Times New Roman" w:hAnsi="Times New Roman" w:cs="Times New Roman"/>
          <w:sz w:val="24"/>
          <w:szCs w:val="24"/>
        </w:rPr>
        <w:t xml:space="preserve"> </w:t>
      </w:r>
      <w:r w:rsidR="00FC3605">
        <w:rPr>
          <w:rFonts w:ascii="Times New Roman" w:hAnsi="Times New Roman" w:cs="Times New Roman"/>
          <w:sz w:val="24"/>
          <w:szCs w:val="24"/>
        </w:rPr>
        <w:t>2018</w:t>
      </w:r>
      <w:r w:rsidR="00F90960">
        <w:rPr>
          <w:rFonts w:ascii="Times New Roman" w:hAnsi="Times New Roman" w:cs="Times New Roman"/>
          <w:sz w:val="24"/>
          <w:szCs w:val="24"/>
        </w:rPr>
        <w:t xml:space="preserve"> a dále vždy na 12 měsíců, nejpozději do 31. 12. 2020</w:t>
      </w:r>
      <w:r w:rsidR="00FC3605">
        <w:rPr>
          <w:rFonts w:ascii="Times New Roman" w:hAnsi="Times New Roman" w:cs="Times New Roman"/>
          <w:sz w:val="24"/>
          <w:szCs w:val="24"/>
        </w:rPr>
        <w:t xml:space="preserve">. </w:t>
      </w:r>
    </w:p>
    <w:p w:rsidR="00875AF6" w:rsidRDefault="00875AF6">
      <w:pPr>
        <w:pStyle w:val="Odstavecseseznamem"/>
        <w:spacing w:after="0"/>
        <w:ind w:left="792"/>
        <w:rPr>
          <w:rFonts w:ascii="Times New Roman" w:hAnsi="Times New Roman" w:cs="Times New Roman"/>
          <w:sz w:val="24"/>
          <w:szCs w:val="24"/>
        </w:rPr>
      </w:pPr>
    </w:p>
    <w:p w:rsidR="007F7086" w:rsidRPr="00F4344F" w:rsidRDefault="007F7086" w:rsidP="00F4344F">
      <w:pPr>
        <w:pStyle w:val="Odstavecseseznamem"/>
        <w:numPr>
          <w:ilvl w:val="1"/>
          <w:numId w:val="40"/>
        </w:numPr>
        <w:spacing w:after="0"/>
        <w:rPr>
          <w:rFonts w:ascii="Times New Roman" w:hAnsi="Times New Roman" w:cs="Times New Roman"/>
          <w:sz w:val="24"/>
          <w:szCs w:val="24"/>
        </w:rPr>
      </w:pPr>
      <w:r w:rsidRPr="00F4344F">
        <w:rPr>
          <w:rFonts w:ascii="Times New Roman" w:hAnsi="Times New Roman" w:cs="Times New Roman"/>
          <w:sz w:val="24"/>
          <w:szCs w:val="24"/>
        </w:rPr>
        <w:t xml:space="preserve">Zhotovitel bude provádět sjednané činnosti v souladu s odsouhlaseným časovým harmonogramem. Pro tento účel jsou mezi oběma stranami dohodnuty kontaktní osoby a kontaktní telefonní čísla: </w:t>
      </w:r>
      <w:r w:rsidR="0052292E" w:rsidRPr="00F4344F">
        <w:rPr>
          <w:rFonts w:ascii="Times New Roman" w:hAnsi="Times New Roman" w:cs="Times New Roman"/>
          <w:sz w:val="24"/>
          <w:szCs w:val="24"/>
        </w:rPr>
        <w:br/>
      </w:r>
    </w:p>
    <w:p w:rsidR="00875AF6" w:rsidRDefault="007F7086">
      <w:pPr>
        <w:spacing w:after="0"/>
        <w:ind w:left="708"/>
        <w:rPr>
          <w:rFonts w:ascii="Times New Roman" w:hAnsi="Times New Roman" w:cs="Times New Roman"/>
          <w:sz w:val="24"/>
          <w:szCs w:val="24"/>
        </w:rPr>
      </w:pPr>
      <w:r w:rsidRPr="00F4344F">
        <w:rPr>
          <w:rFonts w:ascii="Times New Roman" w:hAnsi="Times New Roman" w:cs="Times New Roman"/>
          <w:sz w:val="24"/>
          <w:szCs w:val="24"/>
        </w:rPr>
        <w:t xml:space="preserve">Za </w:t>
      </w:r>
      <w:r w:rsidR="0052292E" w:rsidRPr="00F4344F">
        <w:rPr>
          <w:rFonts w:ascii="Times New Roman" w:hAnsi="Times New Roman" w:cs="Times New Roman"/>
          <w:sz w:val="24"/>
          <w:szCs w:val="24"/>
        </w:rPr>
        <w:t xml:space="preserve">objednatele: </w:t>
      </w:r>
      <w:r w:rsidR="002A2863">
        <w:rPr>
          <w:rFonts w:ascii="Times New Roman" w:hAnsi="Times New Roman" w:cs="Times New Roman"/>
          <w:sz w:val="24"/>
          <w:szCs w:val="24"/>
        </w:rPr>
        <w:t>Ing. Rostislav Vodička</w:t>
      </w:r>
      <w:r w:rsidR="00C85340">
        <w:rPr>
          <w:rFonts w:ascii="Times New Roman" w:hAnsi="Times New Roman" w:cs="Times New Roman"/>
          <w:sz w:val="24"/>
          <w:szCs w:val="24"/>
        </w:rPr>
        <w:t xml:space="preserve"> </w:t>
      </w:r>
      <w:r w:rsidR="0052292E" w:rsidRPr="00F4344F">
        <w:rPr>
          <w:rFonts w:ascii="Times New Roman" w:hAnsi="Times New Roman" w:cs="Times New Roman"/>
          <w:sz w:val="24"/>
          <w:szCs w:val="24"/>
        </w:rPr>
        <w:t xml:space="preserve"> - </w:t>
      </w:r>
      <w:r w:rsidR="0052292E" w:rsidRPr="008173D7">
        <w:rPr>
          <w:rFonts w:ascii="Times New Roman" w:hAnsi="Times New Roman" w:cs="Times New Roman"/>
          <w:sz w:val="24"/>
          <w:szCs w:val="24"/>
        </w:rPr>
        <w:t xml:space="preserve">starosta, tel: </w:t>
      </w:r>
      <w:r w:rsidR="00C85340" w:rsidRPr="008173D7">
        <w:rPr>
          <w:rFonts w:ascii="Times New Roman" w:hAnsi="Times New Roman" w:cs="Times New Roman"/>
          <w:color w:val="000000"/>
        </w:rPr>
        <w:t>7</w:t>
      </w:r>
      <w:r w:rsidR="002A2863">
        <w:rPr>
          <w:rFonts w:ascii="Times New Roman" w:hAnsi="Times New Roman" w:cs="Times New Roman"/>
          <w:color w:val="000000"/>
        </w:rPr>
        <w:t>24 180</w:t>
      </w:r>
      <w:r w:rsidR="00F90960">
        <w:rPr>
          <w:rFonts w:ascii="Times New Roman" w:hAnsi="Times New Roman" w:cs="Times New Roman"/>
          <w:color w:val="000000"/>
        </w:rPr>
        <w:t> </w:t>
      </w:r>
      <w:r w:rsidR="002A2863">
        <w:rPr>
          <w:rFonts w:ascii="Times New Roman" w:hAnsi="Times New Roman" w:cs="Times New Roman"/>
          <w:color w:val="000000"/>
        </w:rPr>
        <w:t>515</w:t>
      </w:r>
      <w:r w:rsidR="00F90960">
        <w:rPr>
          <w:rFonts w:ascii="Times New Roman" w:hAnsi="Times New Roman" w:cs="Times New Roman"/>
          <w:sz w:val="24"/>
          <w:szCs w:val="24"/>
        </w:rPr>
        <w:t>,</w:t>
      </w:r>
      <w:r w:rsidR="0052292E" w:rsidRPr="008173D7">
        <w:rPr>
          <w:rFonts w:ascii="Times New Roman" w:hAnsi="Times New Roman" w:cs="Times New Roman"/>
          <w:sz w:val="24"/>
          <w:szCs w:val="24"/>
        </w:rPr>
        <w:t xml:space="preserve"> </w:t>
      </w:r>
    </w:p>
    <w:p w:rsidR="00C85340" w:rsidRPr="008173D7" w:rsidRDefault="00F90960" w:rsidP="00C85340">
      <w:pPr>
        <w:ind w:left="708"/>
        <w:rPr>
          <w:rFonts w:ascii="Times New Roman" w:hAnsi="Times New Roman" w:cs="Times New Roman"/>
          <w:sz w:val="24"/>
          <w:szCs w:val="24"/>
        </w:rPr>
      </w:pPr>
      <w:r>
        <w:rPr>
          <w:rFonts w:ascii="Times New Roman" w:hAnsi="Times New Roman" w:cs="Times New Roman"/>
          <w:sz w:val="24"/>
          <w:szCs w:val="24"/>
        </w:rPr>
        <w:t>Ing. Irena Kučerová – místostarostka, tel: 722</w:t>
      </w:r>
      <w:r w:rsidR="00A82CA1">
        <w:rPr>
          <w:rFonts w:ascii="Times New Roman" w:hAnsi="Times New Roman" w:cs="Times New Roman"/>
          <w:sz w:val="24"/>
          <w:szCs w:val="24"/>
        </w:rPr>
        <w:t> </w:t>
      </w:r>
      <w:r>
        <w:rPr>
          <w:rFonts w:ascii="Times New Roman" w:hAnsi="Times New Roman" w:cs="Times New Roman"/>
          <w:sz w:val="24"/>
          <w:szCs w:val="24"/>
        </w:rPr>
        <w:t>937</w:t>
      </w:r>
      <w:r w:rsidR="00A82CA1">
        <w:rPr>
          <w:rFonts w:ascii="Times New Roman" w:hAnsi="Times New Roman" w:cs="Times New Roman"/>
          <w:sz w:val="24"/>
          <w:szCs w:val="24"/>
        </w:rPr>
        <w:t xml:space="preserve"> </w:t>
      </w:r>
      <w:r>
        <w:rPr>
          <w:rFonts w:ascii="Times New Roman" w:hAnsi="Times New Roman" w:cs="Times New Roman"/>
          <w:sz w:val="24"/>
          <w:szCs w:val="24"/>
        </w:rPr>
        <w:t xml:space="preserve">844, </w:t>
      </w:r>
      <w:r w:rsidR="002A2863">
        <w:rPr>
          <w:rFonts w:ascii="Times New Roman" w:hAnsi="Times New Roman" w:cs="Times New Roman"/>
          <w:sz w:val="24"/>
          <w:szCs w:val="24"/>
        </w:rPr>
        <w:t>oupolepy</w:t>
      </w:r>
      <w:r w:rsidR="00C85340" w:rsidRPr="008173D7">
        <w:rPr>
          <w:rFonts w:ascii="Times New Roman" w:hAnsi="Times New Roman" w:cs="Times New Roman"/>
        </w:rPr>
        <w:t>@</w:t>
      </w:r>
      <w:r w:rsidR="002A2863">
        <w:rPr>
          <w:rFonts w:ascii="Times New Roman" w:hAnsi="Times New Roman" w:cs="Times New Roman"/>
        </w:rPr>
        <w:t>obecpolepy.cz</w:t>
      </w:r>
      <w:r w:rsidR="00C85340" w:rsidRPr="008173D7">
        <w:rPr>
          <w:rFonts w:ascii="Times New Roman" w:hAnsi="Times New Roman" w:cs="Times New Roman"/>
        </w:rPr>
        <w:t xml:space="preserve">     </w:t>
      </w:r>
    </w:p>
    <w:p w:rsidR="001A42D6" w:rsidRDefault="007F7086" w:rsidP="00C85340">
      <w:pPr>
        <w:ind w:left="708"/>
        <w:rPr>
          <w:rFonts w:ascii="Times New Roman" w:hAnsi="Times New Roman" w:cs="Times New Roman"/>
          <w:sz w:val="24"/>
          <w:szCs w:val="24"/>
        </w:rPr>
      </w:pPr>
      <w:r w:rsidRPr="00F4344F">
        <w:rPr>
          <w:rFonts w:ascii="Times New Roman" w:hAnsi="Times New Roman" w:cs="Times New Roman"/>
          <w:sz w:val="24"/>
          <w:szCs w:val="24"/>
        </w:rPr>
        <w:t xml:space="preserve">Za </w:t>
      </w:r>
      <w:r w:rsidR="0052292E" w:rsidRPr="00F4344F">
        <w:rPr>
          <w:rFonts w:ascii="Times New Roman" w:hAnsi="Times New Roman" w:cs="Times New Roman"/>
          <w:sz w:val="24"/>
          <w:szCs w:val="24"/>
        </w:rPr>
        <w:t>zhotovitele:…………………………………………………………………………..</w:t>
      </w:r>
    </w:p>
    <w:p w:rsidR="0052292E" w:rsidRDefault="0052292E" w:rsidP="00A741FE">
      <w:pPr>
        <w:rPr>
          <w:rFonts w:ascii="Times New Roman" w:hAnsi="Times New Roman" w:cs="Times New Roman"/>
          <w:sz w:val="24"/>
          <w:szCs w:val="24"/>
        </w:rPr>
      </w:pPr>
    </w:p>
    <w:p w:rsidR="0052292E" w:rsidRDefault="0052292E" w:rsidP="0052292E">
      <w:pPr>
        <w:pStyle w:val="Odstavecseseznamem"/>
        <w:numPr>
          <w:ilvl w:val="0"/>
          <w:numId w:val="1"/>
        </w:numPr>
        <w:rPr>
          <w:rFonts w:ascii="Times New Roman" w:hAnsi="Times New Roman" w:cs="Times New Roman"/>
          <w:b/>
          <w:sz w:val="24"/>
          <w:szCs w:val="24"/>
        </w:rPr>
      </w:pPr>
      <w:r>
        <w:rPr>
          <w:rFonts w:ascii="Times New Roman" w:hAnsi="Times New Roman" w:cs="Times New Roman"/>
          <w:b/>
          <w:sz w:val="24"/>
          <w:szCs w:val="24"/>
        </w:rPr>
        <w:t>ÚPLATA</w:t>
      </w:r>
    </w:p>
    <w:p w:rsidR="0052292E" w:rsidRPr="007F7086" w:rsidRDefault="0052292E" w:rsidP="0052292E">
      <w:pPr>
        <w:pStyle w:val="Odstavecseseznamem"/>
        <w:ind w:left="360"/>
        <w:rPr>
          <w:rFonts w:ascii="Times New Roman" w:hAnsi="Times New Roman" w:cs="Times New Roman"/>
          <w:b/>
          <w:sz w:val="24"/>
          <w:szCs w:val="24"/>
        </w:rPr>
      </w:pPr>
    </w:p>
    <w:p w:rsidR="00F4344F" w:rsidRPr="00F4344F" w:rsidRDefault="00F4344F" w:rsidP="00F4344F">
      <w:pPr>
        <w:pStyle w:val="Odstavecseseznamem"/>
        <w:numPr>
          <w:ilvl w:val="0"/>
          <w:numId w:val="43"/>
        </w:numPr>
        <w:spacing w:after="0"/>
        <w:rPr>
          <w:rFonts w:ascii="Times New Roman" w:hAnsi="Times New Roman" w:cs="Times New Roman"/>
          <w:vanish/>
          <w:sz w:val="24"/>
          <w:szCs w:val="24"/>
        </w:rPr>
      </w:pPr>
    </w:p>
    <w:p w:rsidR="00F4344F" w:rsidRPr="00F4344F" w:rsidRDefault="00F4344F" w:rsidP="00F4344F">
      <w:pPr>
        <w:pStyle w:val="Odstavecseseznamem"/>
        <w:numPr>
          <w:ilvl w:val="0"/>
          <w:numId w:val="43"/>
        </w:numPr>
        <w:spacing w:after="0"/>
        <w:rPr>
          <w:rFonts w:ascii="Times New Roman" w:hAnsi="Times New Roman" w:cs="Times New Roman"/>
          <w:vanish/>
          <w:sz w:val="24"/>
          <w:szCs w:val="24"/>
        </w:rPr>
      </w:pPr>
    </w:p>
    <w:p w:rsidR="00F4344F" w:rsidRPr="00F4344F" w:rsidRDefault="00F4344F" w:rsidP="00F4344F">
      <w:pPr>
        <w:pStyle w:val="Odstavecseseznamem"/>
        <w:numPr>
          <w:ilvl w:val="0"/>
          <w:numId w:val="43"/>
        </w:numPr>
        <w:spacing w:after="0"/>
        <w:rPr>
          <w:rFonts w:ascii="Times New Roman" w:hAnsi="Times New Roman" w:cs="Times New Roman"/>
          <w:vanish/>
          <w:sz w:val="24"/>
          <w:szCs w:val="24"/>
        </w:rPr>
      </w:pPr>
    </w:p>
    <w:p w:rsidR="00F4344F" w:rsidRPr="00F4344F" w:rsidRDefault="00F4344F" w:rsidP="00F4344F">
      <w:pPr>
        <w:pStyle w:val="Odstavecseseznamem"/>
        <w:numPr>
          <w:ilvl w:val="0"/>
          <w:numId w:val="43"/>
        </w:numPr>
        <w:spacing w:after="0"/>
        <w:rPr>
          <w:rFonts w:ascii="Times New Roman" w:hAnsi="Times New Roman" w:cs="Times New Roman"/>
          <w:vanish/>
          <w:sz w:val="24"/>
          <w:szCs w:val="24"/>
        </w:rPr>
      </w:pPr>
    </w:p>
    <w:p w:rsidR="00F4344F" w:rsidRPr="00F4344F" w:rsidRDefault="00F4344F" w:rsidP="00F4344F">
      <w:pPr>
        <w:pStyle w:val="Odstavecseseznamem"/>
        <w:numPr>
          <w:ilvl w:val="0"/>
          <w:numId w:val="43"/>
        </w:numPr>
        <w:spacing w:after="0"/>
        <w:rPr>
          <w:rFonts w:ascii="Times New Roman" w:hAnsi="Times New Roman" w:cs="Times New Roman"/>
          <w:vanish/>
          <w:sz w:val="24"/>
          <w:szCs w:val="24"/>
        </w:rPr>
      </w:pPr>
    </w:p>
    <w:p w:rsidR="00F4344F" w:rsidRPr="00F4344F" w:rsidRDefault="00F4344F" w:rsidP="00F4344F">
      <w:pPr>
        <w:pStyle w:val="Odstavecseseznamem"/>
        <w:numPr>
          <w:ilvl w:val="0"/>
          <w:numId w:val="43"/>
        </w:numPr>
        <w:spacing w:after="0"/>
        <w:rPr>
          <w:rFonts w:ascii="Times New Roman" w:hAnsi="Times New Roman" w:cs="Times New Roman"/>
          <w:vanish/>
          <w:sz w:val="24"/>
          <w:szCs w:val="24"/>
        </w:rPr>
      </w:pPr>
    </w:p>
    <w:p w:rsidR="00F4344F" w:rsidRDefault="0052292E" w:rsidP="00F4344F">
      <w:pPr>
        <w:pStyle w:val="Odstavecseseznamem"/>
        <w:numPr>
          <w:ilvl w:val="1"/>
          <w:numId w:val="43"/>
        </w:numPr>
        <w:spacing w:after="0"/>
        <w:rPr>
          <w:rFonts w:ascii="Times New Roman" w:hAnsi="Times New Roman" w:cs="Times New Roman"/>
          <w:sz w:val="24"/>
          <w:szCs w:val="24"/>
        </w:rPr>
      </w:pPr>
      <w:r w:rsidRPr="0052292E">
        <w:rPr>
          <w:rFonts w:ascii="Times New Roman" w:hAnsi="Times New Roman" w:cs="Times New Roman"/>
          <w:sz w:val="24"/>
          <w:szCs w:val="24"/>
        </w:rPr>
        <w:t>Objednatel se zavazuje provádět úhradu sjednané úplaty za provedení prací a služeb na podkla</w:t>
      </w:r>
      <w:r>
        <w:rPr>
          <w:rFonts w:ascii="Times New Roman" w:hAnsi="Times New Roman" w:cs="Times New Roman"/>
          <w:sz w:val="24"/>
          <w:szCs w:val="24"/>
        </w:rPr>
        <w:t>dě faktur vystavených zhotovitelem</w:t>
      </w:r>
      <w:r w:rsidRPr="0052292E">
        <w:rPr>
          <w:rFonts w:ascii="Times New Roman" w:hAnsi="Times New Roman" w:cs="Times New Roman"/>
          <w:sz w:val="24"/>
          <w:szCs w:val="24"/>
        </w:rPr>
        <w:t>. Úplata z</w:t>
      </w:r>
      <w:r>
        <w:rPr>
          <w:rFonts w:ascii="Times New Roman" w:hAnsi="Times New Roman" w:cs="Times New Roman"/>
          <w:sz w:val="24"/>
          <w:szCs w:val="24"/>
        </w:rPr>
        <w:t>a provádění činností dle čl. 3</w:t>
      </w:r>
      <w:r w:rsidRPr="0052292E">
        <w:rPr>
          <w:rFonts w:ascii="Times New Roman" w:hAnsi="Times New Roman" w:cs="Times New Roman"/>
          <w:sz w:val="24"/>
          <w:szCs w:val="24"/>
        </w:rPr>
        <w:t xml:space="preserve"> této smlouvy byla mezi smluvními stranami sjednána dohodou, a to ve výši stanovené v </w:t>
      </w:r>
      <w:r>
        <w:rPr>
          <w:rFonts w:ascii="Times New Roman" w:hAnsi="Times New Roman" w:cs="Times New Roman"/>
          <w:sz w:val="24"/>
          <w:szCs w:val="24"/>
        </w:rPr>
        <w:t>cenících, jež tvoří přílohu č. 1</w:t>
      </w:r>
      <w:r w:rsidRPr="0052292E">
        <w:rPr>
          <w:rFonts w:ascii="Times New Roman" w:hAnsi="Times New Roman" w:cs="Times New Roman"/>
          <w:sz w:val="24"/>
          <w:szCs w:val="24"/>
        </w:rPr>
        <w:t xml:space="preserve"> k této smlouv</w:t>
      </w:r>
      <w:r w:rsidR="00B60971">
        <w:rPr>
          <w:rFonts w:ascii="Times New Roman" w:hAnsi="Times New Roman" w:cs="Times New Roman"/>
          <w:sz w:val="24"/>
          <w:szCs w:val="24"/>
        </w:rPr>
        <w:t>ě</w:t>
      </w:r>
      <w:r w:rsidRPr="0052292E">
        <w:rPr>
          <w:rFonts w:ascii="Times New Roman" w:hAnsi="Times New Roman" w:cs="Times New Roman"/>
          <w:sz w:val="24"/>
          <w:szCs w:val="24"/>
        </w:rPr>
        <w:t>, na kterou smluvní strany při určování výše úplaty shodně odkazují. Při určování úplaty na příslušné měsíční období se bude vycházet ze skutečného počtu svezených nádob, dle jednotkov</w:t>
      </w:r>
      <w:r>
        <w:rPr>
          <w:rFonts w:ascii="Times New Roman" w:hAnsi="Times New Roman" w:cs="Times New Roman"/>
          <w:sz w:val="24"/>
          <w:szCs w:val="24"/>
        </w:rPr>
        <w:t>ých cen uvedených v příloze č. 1</w:t>
      </w:r>
      <w:r w:rsidRPr="0052292E">
        <w:rPr>
          <w:rFonts w:ascii="Times New Roman" w:hAnsi="Times New Roman" w:cs="Times New Roman"/>
          <w:sz w:val="24"/>
          <w:szCs w:val="24"/>
        </w:rPr>
        <w:t xml:space="preserve"> této smlouvy. Jedna a tatáž nádoba bude uhrazena maximálně 1x za jeden svoz</w:t>
      </w:r>
      <w:r w:rsidR="00B60971">
        <w:rPr>
          <w:rFonts w:ascii="Times New Roman" w:hAnsi="Times New Roman" w:cs="Times New Roman"/>
          <w:sz w:val="24"/>
          <w:szCs w:val="24"/>
        </w:rPr>
        <w:t>,</w:t>
      </w:r>
      <w:r w:rsidRPr="0052292E">
        <w:rPr>
          <w:rFonts w:ascii="Times New Roman" w:hAnsi="Times New Roman" w:cs="Times New Roman"/>
          <w:sz w:val="24"/>
          <w:szCs w:val="24"/>
        </w:rPr>
        <w:t xml:space="preserve"> a to na základě přílohy k faktuře, ve které budou uvedeny všechny obsloužené nádoby. Ke sjednané úplatě bude připočtena daň z přidané hodnoty ve výši dle příslušných právních předpisů právně účinných ke dni data u</w:t>
      </w:r>
      <w:r>
        <w:rPr>
          <w:rFonts w:ascii="Times New Roman" w:hAnsi="Times New Roman" w:cs="Times New Roman"/>
          <w:sz w:val="24"/>
          <w:szCs w:val="24"/>
        </w:rPr>
        <w:t>skutečnění zdanitelného plnění.</w:t>
      </w:r>
      <w:r w:rsidR="00B250E6">
        <w:rPr>
          <w:rFonts w:ascii="Times New Roman" w:hAnsi="Times New Roman" w:cs="Times New Roman"/>
          <w:sz w:val="24"/>
          <w:szCs w:val="24"/>
        </w:rPr>
        <w:br/>
      </w:r>
    </w:p>
    <w:p w:rsidR="00F4344F" w:rsidRDefault="0052292E" w:rsidP="00F4344F">
      <w:pPr>
        <w:pStyle w:val="Odstavecseseznamem"/>
        <w:numPr>
          <w:ilvl w:val="1"/>
          <w:numId w:val="43"/>
        </w:numPr>
        <w:spacing w:after="0"/>
        <w:rPr>
          <w:rFonts w:ascii="Times New Roman" w:hAnsi="Times New Roman" w:cs="Times New Roman"/>
          <w:sz w:val="24"/>
          <w:szCs w:val="24"/>
        </w:rPr>
      </w:pPr>
      <w:r w:rsidRPr="00F4344F">
        <w:rPr>
          <w:rFonts w:ascii="Times New Roman" w:hAnsi="Times New Roman" w:cs="Times New Roman"/>
          <w:sz w:val="24"/>
          <w:szCs w:val="24"/>
        </w:rPr>
        <w:t xml:space="preserve">Objednatel se zavazuje provádět úhradu úplaty dle skutečně provedených činností v předchozím měsíci 1 x za měsíc na základě faktur vystavených zhotovitelem. Faktury </w:t>
      </w:r>
      <w:r w:rsidRPr="00F4344F">
        <w:rPr>
          <w:rFonts w:ascii="Times New Roman" w:hAnsi="Times New Roman" w:cs="Times New Roman"/>
          <w:sz w:val="24"/>
          <w:szCs w:val="24"/>
        </w:rPr>
        <w:lastRenderedPageBreak/>
        <w:t xml:space="preserve">musí splňovat náležitosti daňového dokladu dle </w:t>
      </w:r>
      <w:r w:rsidRPr="00B60971">
        <w:rPr>
          <w:rFonts w:ascii="Times New Roman" w:hAnsi="Times New Roman" w:cs="Times New Roman"/>
          <w:sz w:val="24"/>
          <w:szCs w:val="24"/>
        </w:rPr>
        <w:t>zákona č. 235/2004 Sb</w:t>
      </w:r>
      <w:r w:rsidRPr="00F4344F">
        <w:rPr>
          <w:rFonts w:ascii="Times New Roman" w:hAnsi="Times New Roman" w:cs="Times New Roman"/>
          <w:sz w:val="24"/>
          <w:szCs w:val="24"/>
        </w:rPr>
        <w:t>., o dani z přidané hodnoty</w:t>
      </w:r>
      <w:r w:rsidR="00F4344F">
        <w:rPr>
          <w:rFonts w:ascii="Times New Roman" w:hAnsi="Times New Roman" w:cs="Times New Roman"/>
          <w:sz w:val="24"/>
          <w:szCs w:val="24"/>
        </w:rPr>
        <w:t>, ve znění pozdějších předpisů.</w:t>
      </w:r>
      <w:r w:rsidR="00B250E6">
        <w:rPr>
          <w:rFonts w:ascii="Times New Roman" w:hAnsi="Times New Roman" w:cs="Times New Roman"/>
          <w:sz w:val="24"/>
          <w:szCs w:val="24"/>
        </w:rPr>
        <w:br/>
      </w:r>
    </w:p>
    <w:p w:rsidR="00F4344F" w:rsidRPr="00B21EBB" w:rsidRDefault="007C4192" w:rsidP="00F4344F">
      <w:pPr>
        <w:pStyle w:val="Odstavecseseznamem"/>
        <w:numPr>
          <w:ilvl w:val="1"/>
          <w:numId w:val="43"/>
        </w:numPr>
        <w:spacing w:after="0"/>
        <w:rPr>
          <w:rFonts w:ascii="Times New Roman" w:hAnsi="Times New Roman" w:cs="Times New Roman"/>
          <w:sz w:val="24"/>
          <w:szCs w:val="24"/>
        </w:rPr>
      </w:pPr>
      <w:r w:rsidRPr="00B21EBB">
        <w:rPr>
          <w:rFonts w:ascii="Times New Roman" w:hAnsi="Times New Roman" w:cs="Times New Roman"/>
          <w:sz w:val="24"/>
          <w:szCs w:val="24"/>
        </w:rPr>
        <w:t>Ú</w:t>
      </w:r>
      <w:r w:rsidR="0052292E" w:rsidRPr="00B21EBB">
        <w:rPr>
          <w:rFonts w:ascii="Times New Roman" w:hAnsi="Times New Roman" w:cs="Times New Roman"/>
          <w:sz w:val="24"/>
          <w:szCs w:val="24"/>
        </w:rPr>
        <w:t>pla</w:t>
      </w:r>
      <w:r w:rsidRPr="00B21EBB">
        <w:rPr>
          <w:rFonts w:ascii="Times New Roman" w:hAnsi="Times New Roman" w:cs="Times New Roman"/>
          <w:sz w:val="24"/>
          <w:szCs w:val="24"/>
        </w:rPr>
        <w:t xml:space="preserve">tu za vykonané činnosti lze od </w:t>
      </w:r>
      <w:r w:rsidR="00B60971" w:rsidRPr="00B21EBB">
        <w:rPr>
          <w:rFonts w:ascii="Times New Roman" w:hAnsi="Times New Roman" w:cs="Times New Roman"/>
          <w:sz w:val="24"/>
          <w:szCs w:val="24"/>
        </w:rPr>
        <w:t>1.</w:t>
      </w:r>
      <w:r w:rsidR="00B21EBB" w:rsidRPr="00B21EBB">
        <w:rPr>
          <w:rFonts w:ascii="Times New Roman" w:hAnsi="Times New Roman" w:cs="Times New Roman"/>
          <w:sz w:val="24"/>
          <w:szCs w:val="24"/>
        </w:rPr>
        <w:t xml:space="preserve"> 2</w:t>
      </w:r>
      <w:r w:rsidR="00B60971" w:rsidRPr="00B21EBB">
        <w:rPr>
          <w:rFonts w:ascii="Times New Roman" w:hAnsi="Times New Roman" w:cs="Times New Roman"/>
          <w:sz w:val="24"/>
          <w:szCs w:val="24"/>
        </w:rPr>
        <w:t>.</w:t>
      </w:r>
      <w:r w:rsidR="00B21EBB" w:rsidRPr="00B21EBB">
        <w:rPr>
          <w:rFonts w:ascii="Times New Roman" w:hAnsi="Times New Roman" w:cs="Times New Roman"/>
          <w:sz w:val="24"/>
          <w:szCs w:val="24"/>
        </w:rPr>
        <w:t xml:space="preserve"> </w:t>
      </w:r>
      <w:r w:rsidRPr="00B21EBB">
        <w:rPr>
          <w:rFonts w:ascii="Times New Roman" w:hAnsi="Times New Roman" w:cs="Times New Roman"/>
          <w:sz w:val="24"/>
          <w:szCs w:val="24"/>
        </w:rPr>
        <w:t>201</w:t>
      </w:r>
      <w:r w:rsidR="00B21EBB" w:rsidRPr="00B21EBB">
        <w:rPr>
          <w:rFonts w:ascii="Times New Roman" w:hAnsi="Times New Roman" w:cs="Times New Roman"/>
          <w:sz w:val="24"/>
          <w:szCs w:val="24"/>
        </w:rPr>
        <w:t>8</w:t>
      </w:r>
      <w:r w:rsidRPr="00B21EBB">
        <w:rPr>
          <w:rFonts w:ascii="Times New Roman" w:hAnsi="Times New Roman" w:cs="Times New Roman"/>
          <w:sz w:val="24"/>
          <w:szCs w:val="24"/>
        </w:rPr>
        <w:t xml:space="preserve"> upravit v případě, že </w:t>
      </w:r>
      <w:r w:rsidR="0052292E" w:rsidRPr="00B21EBB">
        <w:rPr>
          <w:rFonts w:ascii="Times New Roman" w:hAnsi="Times New Roman" w:cs="Times New Roman"/>
          <w:sz w:val="24"/>
          <w:szCs w:val="24"/>
        </w:rPr>
        <w:t>vývoj cen v národním hospodářství (inflace) pře</w:t>
      </w:r>
      <w:r w:rsidRPr="00B21EBB">
        <w:rPr>
          <w:rFonts w:ascii="Times New Roman" w:hAnsi="Times New Roman" w:cs="Times New Roman"/>
          <w:sz w:val="24"/>
          <w:szCs w:val="24"/>
        </w:rPr>
        <w:t xml:space="preserve">sáhne v meziročním nárůstu 4%. </w:t>
      </w:r>
      <w:r w:rsidR="0052292E" w:rsidRPr="00B21EBB">
        <w:rPr>
          <w:rFonts w:ascii="Times New Roman" w:hAnsi="Times New Roman" w:cs="Times New Roman"/>
          <w:sz w:val="24"/>
          <w:szCs w:val="24"/>
        </w:rPr>
        <w:t>V tomto případě lze úplatu zvýšit pouze o částku odpovídající výši inflace v ČR, předchozího období, oficiálně vyhláš</w:t>
      </w:r>
      <w:r w:rsidRPr="00B21EBB">
        <w:rPr>
          <w:rFonts w:ascii="Times New Roman" w:hAnsi="Times New Roman" w:cs="Times New Roman"/>
          <w:sz w:val="24"/>
          <w:szCs w:val="24"/>
        </w:rPr>
        <w:t>ené Českým statistickým úřadem.</w:t>
      </w:r>
      <w:r w:rsidR="00B250E6" w:rsidRPr="00B21EBB">
        <w:rPr>
          <w:rFonts w:ascii="Times New Roman" w:hAnsi="Times New Roman" w:cs="Times New Roman"/>
          <w:sz w:val="24"/>
          <w:szCs w:val="24"/>
        </w:rPr>
        <w:br/>
      </w:r>
    </w:p>
    <w:p w:rsidR="00F4344F" w:rsidRPr="00B21EBB" w:rsidRDefault="0052292E" w:rsidP="00F4344F">
      <w:pPr>
        <w:pStyle w:val="Odstavecseseznamem"/>
        <w:numPr>
          <w:ilvl w:val="1"/>
          <w:numId w:val="43"/>
        </w:numPr>
        <w:spacing w:after="0"/>
        <w:rPr>
          <w:rFonts w:ascii="Times New Roman" w:hAnsi="Times New Roman" w:cs="Times New Roman"/>
          <w:sz w:val="24"/>
          <w:szCs w:val="24"/>
        </w:rPr>
      </w:pPr>
      <w:r w:rsidRPr="00B21EBB">
        <w:rPr>
          <w:rFonts w:ascii="Times New Roman" w:hAnsi="Times New Roman" w:cs="Times New Roman"/>
          <w:sz w:val="24"/>
          <w:szCs w:val="24"/>
        </w:rPr>
        <w:t>Dojde-li ke splnění podmínky pro změ</w:t>
      </w:r>
      <w:r w:rsidR="007C4192" w:rsidRPr="00B21EBB">
        <w:rPr>
          <w:rFonts w:ascii="Times New Roman" w:hAnsi="Times New Roman" w:cs="Times New Roman"/>
          <w:sz w:val="24"/>
          <w:szCs w:val="24"/>
        </w:rPr>
        <w:t xml:space="preserve">nu úplaty uvedené v odstavci 3, </w:t>
      </w:r>
      <w:r w:rsidRPr="00B21EBB">
        <w:rPr>
          <w:rFonts w:ascii="Times New Roman" w:hAnsi="Times New Roman" w:cs="Times New Roman"/>
          <w:sz w:val="24"/>
          <w:szCs w:val="24"/>
        </w:rPr>
        <w:t xml:space="preserve">dojde ke zvýšení úplaty na základě oficiálních údajů Českého statistického úřadu. Takto zvýšená úplata bude platná již od 1. ledna příslušného kalendářního roku s tím, že zvýšená úplata bude </w:t>
      </w:r>
      <w:r w:rsidR="007C4192" w:rsidRPr="00B21EBB">
        <w:rPr>
          <w:rFonts w:ascii="Times New Roman" w:hAnsi="Times New Roman" w:cs="Times New Roman"/>
          <w:sz w:val="24"/>
          <w:szCs w:val="24"/>
        </w:rPr>
        <w:t>zhotovitelem</w:t>
      </w:r>
      <w:r w:rsidRPr="00B21EBB">
        <w:rPr>
          <w:rFonts w:ascii="Times New Roman" w:hAnsi="Times New Roman" w:cs="Times New Roman"/>
          <w:sz w:val="24"/>
          <w:szCs w:val="24"/>
        </w:rPr>
        <w:t xml:space="preserve"> účtována v běžných fakturách (daňových dokladech) od 1.</w:t>
      </w:r>
      <w:r w:rsidR="007C4192" w:rsidRPr="00B21EBB">
        <w:rPr>
          <w:rFonts w:ascii="Times New Roman" w:hAnsi="Times New Roman" w:cs="Times New Roman"/>
          <w:sz w:val="24"/>
          <w:szCs w:val="24"/>
        </w:rPr>
        <w:t xml:space="preserve"> </w:t>
      </w:r>
      <w:r w:rsidRPr="00B21EBB">
        <w:rPr>
          <w:rFonts w:ascii="Times New Roman" w:hAnsi="Times New Roman" w:cs="Times New Roman"/>
          <w:sz w:val="24"/>
          <w:szCs w:val="24"/>
        </w:rPr>
        <w:t>4. příslušného roku. Rozdíl v úplatě za již provedené činnosti v době od 1.</w:t>
      </w:r>
      <w:r w:rsidR="007C4192" w:rsidRPr="00B21EBB">
        <w:rPr>
          <w:rFonts w:ascii="Times New Roman" w:hAnsi="Times New Roman" w:cs="Times New Roman"/>
          <w:sz w:val="24"/>
          <w:szCs w:val="24"/>
        </w:rPr>
        <w:t xml:space="preserve"> </w:t>
      </w:r>
      <w:r w:rsidRPr="00B21EBB">
        <w:rPr>
          <w:rFonts w:ascii="Times New Roman" w:hAnsi="Times New Roman" w:cs="Times New Roman"/>
          <w:sz w:val="24"/>
          <w:szCs w:val="24"/>
        </w:rPr>
        <w:t>1. do 31.</w:t>
      </w:r>
      <w:r w:rsidR="007C4192" w:rsidRPr="00B21EBB">
        <w:rPr>
          <w:rFonts w:ascii="Times New Roman" w:hAnsi="Times New Roman" w:cs="Times New Roman"/>
          <w:sz w:val="24"/>
          <w:szCs w:val="24"/>
        </w:rPr>
        <w:t xml:space="preserve"> </w:t>
      </w:r>
      <w:r w:rsidRPr="00B21EBB">
        <w:rPr>
          <w:rFonts w:ascii="Times New Roman" w:hAnsi="Times New Roman" w:cs="Times New Roman"/>
          <w:sz w:val="24"/>
          <w:szCs w:val="24"/>
        </w:rPr>
        <w:t>3. příslušného roku bude doúčtován zhotovitelem v kterékoliv měsíční faktuře do konce II. čtvrtletí příslušn</w:t>
      </w:r>
      <w:r w:rsidR="007C4192" w:rsidRPr="00B21EBB">
        <w:rPr>
          <w:rFonts w:ascii="Times New Roman" w:hAnsi="Times New Roman" w:cs="Times New Roman"/>
          <w:sz w:val="24"/>
          <w:szCs w:val="24"/>
        </w:rPr>
        <w:t>ého kalendářního roku.</w:t>
      </w:r>
      <w:r w:rsidR="00B250E6" w:rsidRPr="00B21EBB">
        <w:rPr>
          <w:rFonts w:ascii="Times New Roman" w:hAnsi="Times New Roman" w:cs="Times New Roman"/>
          <w:sz w:val="24"/>
          <w:szCs w:val="24"/>
        </w:rPr>
        <w:br/>
      </w:r>
    </w:p>
    <w:p w:rsidR="0052292E" w:rsidRPr="00B21EBB" w:rsidRDefault="0052292E" w:rsidP="00F4344F">
      <w:pPr>
        <w:pStyle w:val="Odstavecseseznamem"/>
        <w:numPr>
          <w:ilvl w:val="1"/>
          <w:numId w:val="43"/>
        </w:numPr>
        <w:spacing w:after="0"/>
        <w:rPr>
          <w:rFonts w:ascii="Times New Roman" w:hAnsi="Times New Roman" w:cs="Times New Roman"/>
          <w:sz w:val="24"/>
          <w:szCs w:val="24"/>
        </w:rPr>
      </w:pPr>
      <w:r w:rsidRPr="00B21EBB">
        <w:rPr>
          <w:rFonts w:ascii="Times New Roman" w:hAnsi="Times New Roman" w:cs="Times New Roman"/>
          <w:sz w:val="24"/>
          <w:szCs w:val="24"/>
        </w:rPr>
        <w:t>Požadavek na úpravu úplaty dle odst. 3, doloží zhotovitel, a to formou nové kalkulace úplaty doložené listinami prokazujícími oprávněnost požadavku na úpravu úplaty.</w:t>
      </w:r>
    </w:p>
    <w:p w:rsidR="0052292E" w:rsidRDefault="0052292E" w:rsidP="00A741FE">
      <w:pPr>
        <w:rPr>
          <w:rFonts w:ascii="Times New Roman" w:hAnsi="Times New Roman" w:cs="Times New Roman"/>
          <w:sz w:val="24"/>
          <w:szCs w:val="24"/>
        </w:rPr>
      </w:pPr>
    </w:p>
    <w:p w:rsidR="007C4192" w:rsidRPr="007C4192" w:rsidRDefault="007C4192" w:rsidP="007C4192">
      <w:pPr>
        <w:pStyle w:val="Odstavecseseznamem"/>
        <w:numPr>
          <w:ilvl w:val="0"/>
          <w:numId w:val="1"/>
        </w:numPr>
        <w:rPr>
          <w:rFonts w:ascii="Times New Roman" w:hAnsi="Times New Roman" w:cs="Times New Roman"/>
          <w:b/>
          <w:sz w:val="24"/>
          <w:szCs w:val="24"/>
        </w:rPr>
      </w:pPr>
      <w:r w:rsidRPr="007C4192">
        <w:rPr>
          <w:rFonts w:ascii="Times New Roman" w:hAnsi="Times New Roman" w:cs="Times New Roman"/>
          <w:b/>
          <w:sz w:val="24"/>
          <w:szCs w:val="24"/>
        </w:rPr>
        <w:t xml:space="preserve">PLATEBNÍ </w:t>
      </w:r>
      <w:r w:rsidR="006A34FF">
        <w:rPr>
          <w:rFonts w:ascii="Times New Roman" w:hAnsi="Times New Roman" w:cs="Times New Roman"/>
          <w:b/>
          <w:sz w:val="24"/>
          <w:szCs w:val="24"/>
        </w:rPr>
        <w:t xml:space="preserve"> </w:t>
      </w:r>
      <w:r w:rsidRPr="007C4192">
        <w:rPr>
          <w:rFonts w:ascii="Times New Roman" w:hAnsi="Times New Roman" w:cs="Times New Roman"/>
          <w:b/>
          <w:sz w:val="24"/>
          <w:szCs w:val="24"/>
        </w:rPr>
        <w:t>PODMÍNKY</w:t>
      </w:r>
    </w:p>
    <w:p w:rsidR="007C4192" w:rsidRPr="007C4192" w:rsidRDefault="007C4192" w:rsidP="007C4192">
      <w:pPr>
        <w:pStyle w:val="Odstavecseseznamem"/>
        <w:ind w:left="360"/>
        <w:rPr>
          <w:rFonts w:ascii="Times New Roman" w:hAnsi="Times New Roman" w:cs="Times New Roman"/>
          <w:b/>
          <w:sz w:val="24"/>
          <w:szCs w:val="24"/>
        </w:rPr>
      </w:pPr>
    </w:p>
    <w:p w:rsidR="00B250E6" w:rsidRPr="00B250E6" w:rsidRDefault="00B250E6" w:rsidP="00B250E6">
      <w:pPr>
        <w:pStyle w:val="Odstavecseseznamem"/>
        <w:numPr>
          <w:ilvl w:val="0"/>
          <w:numId w:val="44"/>
        </w:numPr>
        <w:spacing w:after="0"/>
        <w:rPr>
          <w:rFonts w:ascii="Times New Roman" w:hAnsi="Times New Roman" w:cs="Times New Roman"/>
          <w:vanish/>
          <w:sz w:val="24"/>
          <w:szCs w:val="24"/>
        </w:rPr>
      </w:pPr>
    </w:p>
    <w:p w:rsidR="00B250E6" w:rsidRPr="00B250E6" w:rsidRDefault="00B250E6" w:rsidP="00B250E6">
      <w:pPr>
        <w:pStyle w:val="Odstavecseseznamem"/>
        <w:numPr>
          <w:ilvl w:val="0"/>
          <w:numId w:val="44"/>
        </w:numPr>
        <w:spacing w:after="0"/>
        <w:rPr>
          <w:rFonts w:ascii="Times New Roman" w:hAnsi="Times New Roman" w:cs="Times New Roman"/>
          <w:vanish/>
          <w:sz w:val="24"/>
          <w:szCs w:val="24"/>
        </w:rPr>
      </w:pPr>
    </w:p>
    <w:p w:rsidR="00B250E6" w:rsidRPr="00B250E6" w:rsidRDefault="00B250E6" w:rsidP="00B250E6">
      <w:pPr>
        <w:pStyle w:val="Odstavecseseznamem"/>
        <w:numPr>
          <w:ilvl w:val="0"/>
          <w:numId w:val="44"/>
        </w:numPr>
        <w:spacing w:after="0"/>
        <w:rPr>
          <w:rFonts w:ascii="Times New Roman" w:hAnsi="Times New Roman" w:cs="Times New Roman"/>
          <w:vanish/>
          <w:sz w:val="24"/>
          <w:szCs w:val="24"/>
        </w:rPr>
      </w:pPr>
    </w:p>
    <w:p w:rsidR="00B250E6" w:rsidRPr="00B250E6" w:rsidRDefault="00B250E6" w:rsidP="00B250E6">
      <w:pPr>
        <w:pStyle w:val="Odstavecseseznamem"/>
        <w:numPr>
          <w:ilvl w:val="0"/>
          <w:numId w:val="44"/>
        </w:numPr>
        <w:spacing w:after="0"/>
        <w:rPr>
          <w:rFonts w:ascii="Times New Roman" w:hAnsi="Times New Roman" w:cs="Times New Roman"/>
          <w:vanish/>
          <w:sz w:val="24"/>
          <w:szCs w:val="24"/>
        </w:rPr>
      </w:pPr>
    </w:p>
    <w:p w:rsidR="00B250E6" w:rsidRPr="00B250E6" w:rsidRDefault="00B250E6" w:rsidP="00B250E6">
      <w:pPr>
        <w:pStyle w:val="Odstavecseseznamem"/>
        <w:numPr>
          <w:ilvl w:val="0"/>
          <w:numId w:val="44"/>
        </w:numPr>
        <w:spacing w:after="0"/>
        <w:rPr>
          <w:rFonts w:ascii="Times New Roman" w:hAnsi="Times New Roman" w:cs="Times New Roman"/>
          <w:vanish/>
          <w:sz w:val="24"/>
          <w:szCs w:val="24"/>
        </w:rPr>
      </w:pPr>
    </w:p>
    <w:p w:rsidR="00B250E6" w:rsidRPr="00B250E6" w:rsidRDefault="00B250E6" w:rsidP="00B250E6">
      <w:pPr>
        <w:pStyle w:val="Odstavecseseznamem"/>
        <w:numPr>
          <w:ilvl w:val="0"/>
          <w:numId w:val="44"/>
        </w:numPr>
        <w:spacing w:after="0"/>
        <w:rPr>
          <w:rFonts w:ascii="Times New Roman" w:hAnsi="Times New Roman" w:cs="Times New Roman"/>
          <w:vanish/>
          <w:sz w:val="24"/>
          <w:szCs w:val="24"/>
        </w:rPr>
      </w:pPr>
    </w:p>
    <w:p w:rsidR="00B250E6" w:rsidRPr="00B250E6" w:rsidRDefault="00B250E6" w:rsidP="00B250E6">
      <w:pPr>
        <w:pStyle w:val="Odstavecseseznamem"/>
        <w:numPr>
          <w:ilvl w:val="0"/>
          <w:numId w:val="44"/>
        </w:numPr>
        <w:spacing w:after="0"/>
        <w:rPr>
          <w:rFonts w:ascii="Times New Roman" w:hAnsi="Times New Roman" w:cs="Times New Roman"/>
          <w:vanish/>
          <w:sz w:val="24"/>
          <w:szCs w:val="24"/>
        </w:rPr>
      </w:pPr>
    </w:p>
    <w:p w:rsidR="00B250E6" w:rsidRDefault="007C4192" w:rsidP="00B250E6">
      <w:pPr>
        <w:pStyle w:val="Odstavecseseznamem"/>
        <w:numPr>
          <w:ilvl w:val="1"/>
          <w:numId w:val="44"/>
        </w:numPr>
        <w:spacing w:after="0"/>
        <w:rPr>
          <w:rFonts w:ascii="Times New Roman" w:hAnsi="Times New Roman" w:cs="Times New Roman"/>
          <w:sz w:val="24"/>
          <w:szCs w:val="24"/>
        </w:rPr>
      </w:pPr>
      <w:r w:rsidRPr="007C4192">
        <w:rPr>
          <w:rFonts w:ascii="Times New Roman" w:hAnsi="Times New Roman" w:cs="Times New Roman"/>
          <w:sz w:val="24"/>
          <w:szCs w:val="24"/>
        </w:rPr>
        <w:t xml:space="preserve"> </w:t>
      </w:r>
      <w:r>
        <w:rPr>
          <w:rFonts w:ascii="Times New Roman" w:hAnsi="Times New Roman" w:cs="Times New Roman"/>
          <w:sz w:val="24"/>
          <w:szCs w:val="24"/>
        </w:rPr>
        <w:t>Zálohy nejsou sjednány.</w:t>
      </w:r>
      <w:r w:rsidR="00B250E6">
        <w:rPr>
          <w:rFonts w:ascii="Times New Roman" w:hAnsi="Times New Roman" w:cs="Times New Roman"/>
          <w:sz w:val="24"/>
          <w:szCs w:val="24"/>
        </w:rPr>
        <w:br/>
      </w:r>
    </w:p>
    <w:p w:rsidR="00B250E6" w:rsidRDefault="007C4192" w:rsidP="00B250E6">
      <w:pPr>
        <w:pStyle w:val="Odstavecseseznamem"/>
        <w:numPr>
          <w:ilvl w:val="1"/>
          <w:numId w:val="44"/>
        </w:numPr>
        <w:spacing w:after="0"/>
        <w:rPr>
          <w:rFonts w:ascii="Times New Roman" w:hAnsi="Times New Roman" w:cs="Times New Roman"/>
          <w:sz w:val="24"/>
          <w:szCs w:val="24"/>
        </w:rPr>
      </w:pPr>
      <w:r w:rsidRPr="00B250E6">
        <w:rPr>
          <w:rFonts w:ascii="Times New Roman" w:hAnsi="Times New Roman" w:cs="Times New Roman"/>
          <w:sz w:val="24"/>
          <w:szCs w:val="24"/>
        </w:rPr>
        <w:t xml:space="preserve">Práce a činnosti dle předmětu smlouvy budou hrazeny na základě měsíčních faktur – daňových dokladů na základě vzájemně odsouhlasených objemů činnosti.  </w:t>
      </w:r>
    </w:p>
    <w:p w:rsidR="00B60971" w:rsidRDefault="00B60971" w:rsidP="00B60971">
      <w:pPr>
        <w:pStyle w:val="Odstavecseseznamem"/>
        <w:spacing w:after="0"/>
        <w:ind w:left="792"/>
        <w:rPr>
          <w:rFonts w:ascii="Times New Roman" w:hAnsi="Times New Roman" w:cs="Times New Roman"/>
          <w:sz w:val="24"/>
          <w:szCs w:val="24"/>
        </w:rPr>
      </w:pPr>
    </w:p>
    <w:p w:rsidR="00B250E6" w:rsidRDefault="007C4192" w:rsidP="00B250E6">
      <w:pPr>
        <w:pStyle w:val="Odstavecseseznamem"/>
        <w:numPr>
          <w:ilvl w:val="1"/>
          <w:numId w:val="44"/>
        </w:numPr>
        <w:spacing w:after="0"/>
        <w:rPr>
          <w:rFonts w:ascii="Times New Roman" w:hAnsi="Times New Roman" w:cs="Times New Roman"/>
          <w:sz w:val="24"/>
          <w:szCs w:val="24"/>
        </w:rPr>
      </w:pPr>
      <w:r w:rsidRPr="00B250E6">
        <w:rPr>
          <w:rFonts w:ascii="Times New Roman" w:hAnsi="Times New Roman" w:cs="Times New Roman"/>
          <w:sz w:val="24"/>
          <w:szCs w:val="24"/>
        </w:rPr>
        <w:t xml:space="preserve">Smluvní strany se dohodly, že splatnost faktur vystavených zhotovitelem a doručených objednateli činí </w:t>
      </w:r>
      <w:r w:rsidR="00CC213D">
        <w:rPr>
          <w:rFonts w:ascii="Times New Roman" w:hAnsi="Times New Roman" w:cs="Times New Roman"/>
          <w:sz w:val="24"/>
          <w:szCs w:val="24"/>
        </w:rPr>
        <w:t>15</w:t>
      </w:r>
      <w:r w:rsidRPr="00B250E6">
        <w:rPr>
          <w:rFonts w:ascii="Times New Roman" w:hAnsi="Times New Roman" w:cs="Times New Roman"/>
          <w:sz w:val="24"/>
          <w:szCs w:val="24"/>
        </w:rPr>
        <w:t xml:space="preserve"> dnů od jejich doručení.</w:t>
      </w:r>
      <w:r w:rsidR="00B250E6">
        <w:rPr>
          <w:rFonts w:ascii="Times New Roman" w:hAnsi="Times New Roman" w:cs="Times New Roman"/>
          <w:sz w:val="24"/>
          <w:szCs w:val="24"/>
        </w:rPr>
        <w:br/>
      </w:r>
    </w:p>
    <w:p w:rsidR="00B250E6" w:rsidRPr="000E7CB4" w:rsidRDefault="007C4192" w:rsidP="000E7CB4">
      <w:pPr>
        <w:pStyle w:val="Odstavecseseznamem"/>
        <w:numPr>
          <w:ilvl w:val="1"/>
          <w:numId w:val="44"/>
        </w:numPr>
        <w:spacing w:after="0"/>
        <w:rPr>
          <w:rFonts w:ascii="Times New Roman" w:hAnsi="Times New Roman" w:cs="Times New Roman"/>
          <w:sz w:val="24"/>
          <w:szCs w:val="24"/>
        </w:rPr>
      </w:pPr>
      <w:r w:rsidRPr="00B250E6">
        <w:rPr>
          <w:rFonts w:ascii="Times New Roman" w:hAnsi="Times New Roman" w:cs="Times New Roman"/>
          <w:sz w:val="24"/>
          <w:szCs w:val="24"/>
        </w:rPr>
        <w:t xml:space="preserve">Doručení faktury objednateli provede zhotovitel prostřednictvím pošty, </w:t>
      </w:r>
      <w:r w:rsidR="00CC213D">
        <w:rPr>
          <w:rFonts w:ascii="Times New Roman" w:hAnsi="Times New Roman" w:cs="Times New Roman"/>
          <w:sz w:val="24"/>
          <w:szCs w:val="24"/>
        </w:rPr>
        <w:t xml:space="preserve">nebo elektronickou poštou, </w:t>
      </w:r>
      <w:r w:rsidRPr="00B250E6">
        <w:rPr>
          <w:rFonts w:ascii="Times New Roman" w:hAnsi="Times New Roman" w:cs="Times New Roman"/>
          <w:sz w:val="24"/>
          <w:szCs w:val="24"/>
        </w:rPr>
        <w:t>příp. prostřednictvím datové schránk</w:t>
      </w:r>
      <w:r w:rsidR="000E7CB4">
        <w:rPr>
          <w:rFonts w:ascii="Times New Roman" w:hAnsi="Times New Roman" w:cs="Times New Roman"/>
          <w:sz w:val="24"/>
          <w:szCs w:val="24"/>
        </w:rPr>
        <w:t>y.</w:t>
      </w:r>
      <w:r w:rsidR="00B250E6" w:rsidRPr="000E7CB4">
        <w:rPr>
          <w:rFonts w:ascii="Times New Roman" w:hAnsi="Times New Roman" w:cs="Times New Roman"/>
          <w:sz w:val="24"/>
          <w:szCs w:val="24"/>
        </w:rPr>
        <w:br/>
      </w:r>
    </w:p>
    <w:p w:rsidR="00B250E6" w:rsidRDefault="007C4192" w:rsidP="00B250E6">
      <w:pPr>
        <w:pStyle w:val="Odstavecseseznamem"/>
        <w:numPr>
          <w:ilvl w:val="1"/>
          <w:numId w:val="44"/>
        </w:numPr>
        <w:spacing w:after="0"/>
        <w:rPr>
          <w:rFonts w:ascii="Times New Roman" w:hAnsi="Times New Roman" w:cs="Times New Roman"/>
          <w:sz w:val="24"/>
          <w:szCs w:val="24"/>
        </w:rPr>
      </w:pPr>
      <w:r w:rsidRPr="00B250E6">
        <w:rPr>
          <w:rFonts w:ascii="Times New Roman" w:hAnsi="Times New Roman" w:cs="Times New Roman"/>
          <w:sz w:val="24"/>
          <w:szCs w:val="24"/>
        </w:rPr>
        <w:t xml:space="preserve">V případě, že zhotovitel vyúčtuje práce, které neprovedl, vyúčtuje chybně úplatu nebo faktura nebude obsahovat některou dohodnutou nebo právními předpisy požadovanou náležitost, je objednatel oprávněn vadnou fakturu před uplynutím lhůty splatnosti vrátit zhotoviteli bez zaplacení k provedení opravy. Ve vrácené faktuře vyznačí důvod vrácení. Zhotovitel provede </w:t>
      </w:r>
      <w:r w:rsidR="00F4344F" w:rsidRPr="00B250E6">
        <w:rPr>
          <w:rFonts w:ascii="Times New Roman" w:hAnsi="Times New Roman" w:cs="Times New Roman"/>
          <w:sz w:val="24"/>
          <w:szCs w:val="24"/>
        </w:rPr>
        <w:t>opravu vystavením nové faktury.</w:t>
      </w:r>
      <w:r w:rsidR="00B250E6">
        <w:rPr>
          <w:rFonts w:ascii="Times New Roman" w:hAnsi="Times New Roman" w:cs="Times New Roman"/>
          <w:sz w:val="24"/>
          <w:szCs w:val="24"/>
        </w:rPr>
        <w:br/>
      </w:r>
    </w:p>
    <w:p w:rsidR="00B250E6" w:rsidRDefault="007C4192" w:rsidP="00B250E6">
      <w:pPr>
        <w:pStyle w:val="Odstavecseseznamem"/>
        <w:numPr>
          <w:ilvl w:val="1"/>
          <w:numId w:val="44"/>
        </w:numPr>
        <w:spacing w:after="0"/>
        <w:rPr>
          <w:rFonts w:ascii="Times New Roman" w:hAnsi="Times New Roman" w:cs="Times New Roman"/>
          <w:sz w:val="24"/>
          <w:szCs w:val="24"/>
        </w:rPr>
      </w:pPr>
      <w:r w:rsidRPr="00B250E6">
        <w:rPr>
          <w:rFonts w:ascii="Times New Roman" w:hAnsi="Times New Roman" w:cs="Times New Roman"/>
          <w:sz w:val="24"/>
          <w:szCs w:val="24"/>
        </w:rPr>
        <w:t>Vrátí-li objednatel vadnou fakturu důvodně zhotoviteli, přestává běžet původní lhůta splatnosti. Nová lhůta splatnosti běží opět ode</w:t>
      </w:r>
      <w:r w:rsidR="00F4344F" w:rsidRPr="00B250E6">
        <w:rPr>
          <w:rFonts w:ascii="Times New Roman" w:hAnsi="Times New Roman" w:cs="Times New Roman"/>
          <w:sz w:val="24"/>
          <w:szCs w:val="24"/>
        </w:rPr>
        <w:t xml:space="preserve"> dne doručení opravené faktury.</w:t>
      </w:r>
      <w:r w:rsidR="00B250E6">
        <w:rPr>
          <w:rFonts w:ascii="Times New Roman" w:hAnsi="Times New Roman" w:cs="Times New Roman"/>
          <w:sz w:val="24"/>
          <w:szCs w:val="24"/>
        </w:rPr>
        <w:br/>
      </w:r>
    </w:p>
    <w:p w:rsidR="007C4192" w:rsidRPr="00B250E6" w:rsidRDefault="007C4192" w:rsidP="00B250E6">
      <w:pPr>
        <w:pStyle w:val="Odstavecseseznamem"/>
        <w:numPr>
          <w:ilvl w:val="1"/>
          <w:numId w:val="44"/>
        </w:numPr>
        <w:spacing w:after="0"/>
        <w:rPr>
          <w:rFonts w:ascii="Times New Roman" w:hAnsi="Times New Roman" w:cs="Times New Roman"/>
          <w:sz w:val="24"/>
          <w:szCs w:val="24"/>
        </w:rPr>
      </w:pPr>
      <w:r w:rsidRPr="00B250E6">
        <w:rPr>
          <w:rFonts w:ascii="Times New Roman" w:hAnsi="Times New Roman" w:cs="Times New Roman"/>
          <w:sz w:val="24"/>
          <w:szCs w:val="24"/>
        </w:rPr>
        <w:t xml:space="preserve">Povinnost zaplatit je splněna dnem odepsání příslušné částky z účtu smluvní strany, která provádí platbu – plní svoji povinnost zaplatit. </w:t>
      </w:r>
    </w:p>
    <w:p w:rsidR="0052292E" w:rsidRDefault="0052292E" w:rsidP="00A741FE">
      <w:pPr>
        <w:rPr>
          <w:rFonts w:ascii="Times New Roman" w:hAnsi="Times New Roman" w:cs="Times New Roman"/>
          <w:sz w:val="24"/>
          <w:szCs w:val="24"/>
        </w:rPr>
      </w:pPr>
    </w:p>
    <w:p w:rsidR="00B250E6" w:rsidRPr="00B250E6" w:rsidRDefault="00B250E6" w:rsidP="00B250E6">
      <w:pPr>
        <w:pStyle w:val="Odstavecseseznamem"/>
        <w:numPr>
          <w:ilvl w:val="0"/>
          <w:numId w:val="1"/>
        </w:numPr>
        <w:rPr>
          <w:rFonts w:ascii="Times New Roman" w:hAnsi="Times New Roman" w:cs="Times New Roman"/>
          <w:b/>
          <w:sz w:val="24"/>
          <w:szCs w:val="24"/>
        </w:rPr>
      </w:pPr>
      <w:r>
        <w:rPr>
          <w:rFonts w:ascii="Times New Roman" w:hAnsi="Times New Roman" w:cs="Times New Roman"/>
          <w:b/>
          <w:sz w:val="24"/>
          <w:szCs w:val="24"/>
        </w:rPr>
        <w:t xml:space="preserve">POVINNOSTI </w:t>
      </w:r>
      <w:r w:rsidR="006A34FF">
        <w:rPr>
          <w:rFonts w:ascii="Times New Roman" w:hAnsi="Times New Roman" w:cs="Times New Roman"/>
          <w:b/>
          <w:sz w:val="24"/>
          <w:szCs w:val="24"/>
        </w:rPr>
        <w:t xml:space="preserve"> </w:t>
      </w:r>
      <w:r>
        <w:rPr>
          <w:rFonts w:ascii="Times New Roman" w:hAnsi="Times New Roman" w:cs="Times New Roman"/>
          <w:b/>
          <w:sz w:val="24"/>
          <w:szCs w:val="24"/>
        </w:rPr>
        <w:t>OBJEDNATELE</w:t>
      </w:r>
      <w:r>
        <w:rPr>
          <w:rFonts w:ascii="Times New Roman" w:hAnsi="Times New Roman" w:cs="Times New Roman"/>
          <w:b/>
          <w:sz w:val="24"/>
          <w:szCs w:val="24"/>
        </w:rPr>
        <w:br/>
      </w:r>
    </w:p>
    <w:p w:rsidR="00B250E6" w:rsidRPr="00B250E6" w:rsidRDefault="00B250E6" w:rsidP="00B250E6">
      <w:pPr>
        <w:pStyle w:val="Odstavecseseznamem"/>
        <w:spacing w:after="0"/>
        <w:ind w:left="360"/>
        <w:rPr>
          <w:rFonts w:ascii="Times New Roman" w:hAnsi="Times New Roman" w:cs="Times New Roman"/>
          <w:sz w:val="24"/>
          <w:szCs w:val="24"/>
        </w:rPr>
      </w:pPr>
      <w:r w:rsidRPr="00B250E6">
        <w:rPr>
          <w:rFonts w:ascii="Times New Roman" w:hAnsi="Times New Roman" w:cs="Times New Roman"/>
          <w:sz w:val="24"/>
          <w:szCs w:val="24"/>
        </w:rPr>
        <w:t xml:space="preserve">Objednatel je povinen: </w:t>
      </w:r>
    </w:p>
    <w:p w:rsidR="00B250E6" w:rsidRPr="00B250E6" w:rsidRDefault="00B250E6" w:rsidP="00B250E6">
      <w:pPr>
        <w:pStyle w:val="Odstavecseseznamem"/>
        <w:spacing w:after="0"/>
        <w:ind w:left="360"/>
        <w:rPr>
          <w:rFonts w:ascii="Times New Roman" w:hAnsi="Times New Roman" w:cs="Times New Roman"/>
          <w:sz w:val="24"/>
          <w:szCs w:val="24"/>
        </w:rPr>
      </w:pPr>
    </w:p>
    <w:p w:rsidR="00B250E6" w:rsidRPr="00B250E6" w:rsidRDefault="00B250E6" w:rsidP="00B250E6">
      <w:pPr>
        <w:pStyle w:val="Odstavecseseznamem"/>
        <w:numPr>
          <w:ilvl w:val="0"/>
          <w:numId w:val="44"/>
        </w:numPr>
        <w:spacing w:after="0"/>
        <w:rPr>
          <w:rFonts w:ascii="Times New Roman" w:hAnsi="Times New Roman" w:cs="Times New Roman"/>
          <w:vanish/>
          <w:sz w:val="24"/>
          <w:szCs w:val="24"/>
        </w:rPr>
      </w:pPr>
    </w:p>
    <w:p w:rsidR="00B250E6" w:rsidRDefault="00B250E6" w:rsidP="00B250E6">
      <w:pPr>
        <w:pStyle w:val="Odstavecseseznamem"/>
        <w:numPr>
          <w:ilvl w:val="1"/>
          <w:numId w:val="44"/>
        </w:numPr>
        <w:spacing w:after="0"/>
        <w:rPr>
          <w:rFonts w:ascii="Times New Roman" w:hAnsi="Times New Roman" w:cs="Times New Roman"/>
          <w:sz w:val="24"/>
          <w:szCs w:val="24"/>
        </w:rPr>
      </w:pPr>
      <w:r w:rsidRPr="00B250E6">
        <w:rPr>
          <w:rFonts w:ascii="Times New Roman" w:hAnsi="Times New Roman" w:cs="Times New Roman"/>
          <w:sz w:val="24"/>
          <w:szCs w:val="24"/>
        </w:rPr>
        <w:t>V případě narušení dohodnutého harmonogramu svozu připravovanými opatřeními (uzavírka komunikace, stavební činnost apod.), které podléhají schválení obce, informovat zhotovitele nejméně 1 týden před jejich uskutečněním a dohodnout náhradní řešení svozu v d</w:t>
      </w:r>
      <w:r>
        <w:rPr>
          <w:rFonts w:ascii="Times New Roman" w:hAnsi="Times New Roman" w:cs="Times New Roman"/>
          <w:sz w:val="24"/>
          <w:szCs w:val="24"/>
        </w:rPr>
        <w:t>aném místě.</w:t>
      </w:r>
      <w:r>
        <w:rPr>
          <w:rFonts w:ascii="Times New Roman" w:hAnsi="Times New Roman" w:cs="Times New Roman"/>
          <w:sz w:val="24"/>
          <w:szCs w:val="24"/>
        </w:rPr>
        <w:br/>
      </w:r>
    </w:p>
    <w:p w:rsidR="00B250E6" w:rsidRDefault="00B250E6" w:rsidP="00B250E6">
      <w:pPr>
        <w:pStyle w:val="Odstavecseseznamem"/>
        <w:numPr>
          <w:ilvl w:val="1"/>
          <w:numId w:val="44"/>
        </w:numPr>
        <w:spacing w:after="0"/>
        <w:rPr>
          <w:rFonts w:ascii="Times New Roman" w:hAnsi="Times New Roman" w:cs="Times New Roman"/>
          <w:sz w:val="24"/>
          <w:szCs w:val="24"/>
        </w:rPr>
      </w:pPr>
      <w:r w:rsidRPr="00B250E6">
        <w:rPr>
          <w:rFonts w:ascii="Times New Roman" w:hAnsi="Times New Roman" w:cs="Times New Roman"/>
          <w:sz w:val="24"/>
          <w:szCs w:val="24"/>
        </w:rPr>
        <w:t>V případě narušení dohodnutého harmonogramu havárii (nepředvídatelná událost) informovat zhotovit</w:t>
      </w:r>
      <w:r>
        <w:rPr>
          <w:rFonts w:ascii="Times New Roman" w:hAnsi="Times New Roman" w:cs="Times New Roman"/>
          <w:sz w:val="24"/>
          <w:szCs w:val="24"/>
        </w:rPr>
        <w:t>e</w:t>
      </w:r>
      <w:r w:rsidRPr="00B250E6">
        <w:rPr>
          <w:rFonts w:ascii="Times New Roman" w:hAnsi="Times New Roman" w:cs="Times New Roman"/>
          <w:sz w:val="24"/>
          <w:szCs w:val="24"/>
        </w:rPr>
        <w:t>le ihned a dohodnout náhra</w:t>
      </w:r>
      <w:r>
        <w:rPr>
          <w:rFonts w:ascii="Times New Roman" w:hAnsi="Times New Roman" w:cs="Times New Roman"/>
          <w:sz w:val="24"/>
          <w:szCs w:val="24"/>
        </w:rPr>
        <w:t>dní řešení svozu v daném místě.</w:t>
      </w:r>
      <w:r>
        <w:rPr>
          <w:rFonts w:ascii="Times New Roman" w:hAnsi="Times New Roman" w:cs="Times New Roman"/>
          <w:sz w:val="24"/>
          <w:szCs w:val="24"/>
        </w:rPr>
        <w:br/>
      </w:r>
    </w:p>
    <w:p w:rsidR="00B250E6" w:rsidRDefault="00B250E6" w:rsidP="00B250E6">
      <w:pPr>
        <w:pStyle w:val="Odstavecseseznamem"/>
        <w:numPr>
          <w:ilvl w:val="1"/>
          <w:numId w:val="44"/>
        </w:numPr>
        <w:spacing w:after="0"/>
        <w:rPr>
          <w:rFonts w:ascii="Times New Roman" w:hAnsi="Times New Roman" w:cs="Times New Roman"/>
          <w:sz w:val="24"/>
          <w:szCs w:val="24"/>
        </w:rPr>
      </w:pPr>
      <w:r w:rsidRPr="00B250E6">
        <w:rPr>
          <w:rFonts w:ascii="Times New Roman" w:hAnsi="Times New Roman" w:cs="Times New Roman"/>
          <w:sz w:val="24"/>
          <w:szCs w:val="24"/>
        </w:rPr>
        <w:t xml:space="preserve">Vymezením ulic a obytných budov určí </w:t>
      </w:r>
      <w:r w:rsidR="006A34FF">
        <w:rPr>
          <w:rFonts w:ascii="Times New Roman" w:hAnsi="Times New Roman" w:cs="Times New Roman"/>
          <w:sz w:val="24"/>
          <w:szCs w:val="24"/>
        </w:rPr>
        <w:t>objednatel</w:t>
      </w:r>
      <w:r w:rsidRPr="00B250E6">
        <w:rPr>
          <w:rFonts w:ascii="Times New Roman" w:hAnsi="Times New Roman" w:cs="Times New Roman"/>
          <w:sz w:val="24"/>
          <w:szCs w:val="24"/>
        </w:rPr>
        <w:t xml:space="preserve"> i rozsah svozu všech odpadů.</w:t>
      </w:r>
    </w:p>
    <w:p w:rsidR="00A87802" w:rsidRDefault="00A87802" w:rsidP="00A87802">
      <w:pPr>
        <w:pStyle w:val="Odstavecseseznamem"/>
        <w:spacing w:after="0"/>
        <w:ind w:left="792"/>
        <w:rPr>
          <w:rFonts w:ascii="Times New Roman" w:hAnsi="Times New Roman" w:cs="Times New Roman"/>
          <w:sz w:val="24"/>
          <w:szCs w:val="24"/>
        </w:rPr>
      </w:pPr>
    </w:p>
    <w:p w:rsidR="00043B7C" w:rsidRDefault="00043B7C" w:rsidP="00B250E6">
      <w:pPr>
        <w:pStyle w:val="Odstavecseseznamem"/>
        <w:numPr>
          <w:ilvl w:val="1"/>
          <w:numId w:val="44"/>
        </w:numPr>
        <w:spacing w:after="0"/>
        <w:rPr>
          <w:rFonts w:ascii="Times New Roman" w:hAnsi="Times New Roman" w:cs="Times New Roman"/>
          <w:sz w:val="24"/>
          <w:szCs w:val="24"/>
        </w:rPr>
      </w:pPr>
      <w:r>
        <w:rPr>
          <w:rFonts w:ascii="Times New Roman" w:hAnsi="Times New Roman" w:cs="Times New Roman"/>
          <w:sz w:val="24"/>
          <w:szCs w:val="24"/>
        </w:rPr>
        <w:t>Poskytnout zhotoviteli k bezplatnému užívání aplikaci na evidování obsloužených nádob</w:t>
      </w:r>
      <w:r w:rsidR="00A87802">
        <w:rPr>
          <w:rFonts w:ascii="Times New Roman" w:hAnsi="Times New Roman" w:cs="Times New Roman"/>
          <w:sz w:val="24"/>
          <w:szCs w:val="24"/>
        </w:rPr>
        <w:t xml:space="preserve"> a kontejnerů</w:t>
      </w:r>
      <w:r>
        <w:rPr>
          <w:rFonts w:ascii="Times New Roman" w:hAnsi="Times New Roman" w:cs="Times New Roman"/>
          <w:sz w:val="24"/>
          <w:szCs w:val="24"/>
        </w:rPr>
        <w:t xml:space="preserve">, přičemž bude zajištěna dvojí ochrana dat. Data budou paralelně ukládána do hardware, tj. do notebooku a do čteček čárových kódů (v případě poškození notebooku je možné data obnovit ze čteček čárových kódů </w:t>
      </w:r>
      <w:r w:rsidR="00A87802">
        <w:rPr>
          <w:rFonts w:ascii="Times New Roman" w:hAnsi="Times New Roman" w:cs="Times New Roman"/>
          <w:sz w:val="24"/>
          <w:szCs w:val="24"/>
        </w:rPr>
        <w:t>a naopak).</w:t>
      </w:r>
    </w:p>
    <w:p w:rsidR="00C00209" w:rsidRDefault="00C00209" w:rsidP="00C00209">
      <w:pPr>
        <w:pStyle w:val="Odstavecseseznamem"/>
        <w:spacing w:after="0"/>
        <w:ind w:left="792"/>
        <w:rPr>
          <w:rFonts w:ascii="Times New Roman" w:hAnsi="Times New Roman" w:cs="Times New Roman"/>
          <w:sz w:val="24"/>
          <w:szCs w:val="24"/>
        </w:rPr>
      </w:pPr>
    </w:p>
    <w:p w:rsidR="00C00209" w:rsidRPr="00B250E6" w:rsidRDefault="00C00209" w:rsidP="00B250E6">
      <w:pPr>
        <w:pStyle w:val="Odstavecseseznamem"/>
        <w:numPr>
          <w:ilvl w:val="1"/>
          <w:numId w:val="44"/>
        </w:numPr>
        <w:spacing w:after="0"/>
        <w:rPr>
          <w:rFonts w:ascii="Times New Roman" w:hAnsi="Times New Roman" w:cs="Times New Roman"/>
          <w:sz w:val="24"/>
          <w:szCs w:val="24"/>
        </w:rPr>
      </w:pPr>
      <w:r>
        <w:rPr>
          <w:rFonts w:ascii="Times New Roman" w:hAnsi="Times New Roman" w:cs="Times New Roman"/>
          <w:sz w:val="24"/>
          <w:szCs w:val="24"/>
        </w:rPr>
        <w:t>Předat zhotoviteli podklady o jednotlivých druzích odpadů odevzdaných během kalendářního roku jiné oprávněné osobě než zhotoviteli.</w:t>
      </w:r>
    </w:p>
    <w:p w:rsidR="00B250E6" w:rsidRDefault="00B250E6" w:rsidP="00B250E6">
      <w:pPr>
        <w:spacing w:after="0"/>
        <w:rPr>
          <w:rFonts w:ascii="Times New Roman" w:hAnsi="Times New Roman" w:cs="Times New Roman"/>
          <w:sz w:val="24"/>
          <w:szCs w:val="24"/>
        </w:rPr>
      </w:pPr>
      <w:r w:rsidRPr="00B250E6">
        <w:rPr>
          <w:rFonts w:ascii="Times New Roman" w:hAnsi="Times New Roman" w:cs="Times New Roman"/>
          <w:sz w:val="24"/>
          <w:szCs w:val="24"/>
        </w:rPr>
        <w:br/>
      </w:r>
    </w:p>
    <w:p w:rsidR="00B250E6" w:rsidRPr="00B250E6" w:rsidRDefault="00B250E6" w:rsidP="00B250E6">
      <w:pPr>
        <w:pStyle w:val="Odstavecseseznamem"/>
        <w:numPr>
          <w:ilvl w:val="0"/>
          <w:numId w:val="1"/>
        </w:numPr>
        <w:rPr>
          <w:rFonts w:ascii="Times New Roman" w:hAnsi="Times New Roman" w:cs="Times New Roman"/>
          <w:b/>
          <w:sz w:val="24"/>
          <w:szCs w:val="24"/>
        </w:rPr>
      </w:pPr>
      <w:r>
        <w:rPr>
          <w:rFonts w:ascii="Times New Roman" w:hAnsi="Times New Roman" w:cs="Times New Roman"/>
          <w:b/>
          <w:sz w:val="24"/>
          <w:szCs w:val="24"/>
        </w:rPr>
        <w:t xml:space="preserve">POVINNOSTI </w:t>
      </w:r>
      <w:r w:rsidR="006A34FF">
        <w:rPr>
          <w:rFonts w:ascii="Times New Roman" w:hAnsi="Times New Roman" w:cs="Times New Roman"/>
          <w:b/>
          <w:sz w:val="24"/>
          <w:szCs w:val="24"/>
        </w:rPr>
        <w:t xml:space="preserve"> </w:t>
      </w:r>
      <w:r>
        <w:rPr>
          <w:rFonts w:ascii="Times New Roman" w:hAnsi="Times New Roman" w:cs="Times New Roman"/>
          <w:b/>
          <w:sz w:val="24"/>
          <w:szCs w:val="24"/>
        </w:rPr>
        <w:t>ZHOTOVITELE</w:t>
      </w:r>
      <w:r>
        <w:rPr>
          <w:rFonts w:ascii="Times New Roman" w:hAnsi="Times New Roman" w:cs="Times New Roman"/>
          <w:b/>
          <w:sz w:val="24"/>
          <w:szCs w:val="24"/>
        </w:rPr>
        <w:br/>
      </w:r>
    </w:p>
    <w:p w:rsidR="00B250E6" w:rsidRPr="00B250E6" w:rsidRDefault="00B250E6" w:rsidP="00B250E6">
      <w:pPr>
        <w:pStyle w:val="Odstavecseseznamem"/>
        <w:spacing w:after="0"/>
        <w:ind w:left="360"/>
        <w:rPr>
          <w:rFonts w:ascii="Times New Roman" w:hAnsi="Times New Roman" w:cs="Times New Roman"/>
          <w:sz w:val="24"/>
          <w:szCs w:val="24"/>
        </w:rPr>
      </w:pPr>
      <w:r>
        <w:rPr>
          <w:rFonts w:ascii="Times New Roman" w:hAnsi="Times New Roman" w:cs="Times New Roman"/>
          <w:sz w:val="24"/>
          <w:szCs w:val="24"/>
        </w:rPr>
        <w:t>Zhotovi</w:t>
      </w:r>
      <w:r w:rsidRPr="00B250E6">
        <w:rPr>
          <w:rFonts w:ascii="Times New Roman" w:hAnsi="Times New Roman" w:cs="Times New Roman"/>
          <w:sz w:val="24"/>
          <w:szCs w:val="24"/>
        </w:rPr>
        <w:t xml:space="preserve">tel je povinen: </w:t>
      </w:r>
    </w:p>
    <w:p w:rsidR="00B250E6" w:rsidRPr="00B250E6" w:rsidRDefault="00B250E6" w:rsidP="00B250E6">
      <w:pPr>
        <w:pStyle w:val="Odstavecseseznamem"/>
        <w:spacing w:after="0"/>
        <w:ind w:left="360"/>
        <w:rPr>
          <w:rFonts w:ascii="Times New Roman" w:hAnsi="Times New Roman" w:cs="Times New Roman"/>
          <w:sz w:val="24"/>
          <w:szCs w:val="24"/>
        </w:rPr>
      </w:pPr>
    </w:p>
    <w:p w:rsidR="00B250E6" w:rsidRPr="00B250E6" w:rsidRDefault="00B250E6" w:rsidP="00B250E6">
      <w:pPr>
        <w:pStyle w:val="Odstavecseseznamem"/>
        <w:numPr>
          <w:ilvl w:val="0"/>
          <w:numId w:val="44"/>
        </w:numPr>
        <w:spacing w:after="0"/>
        <w:rPr>
          <w:rFonts w:ascii="Times New Roman" w:hAnsi="Times New Roman" w:cs="Times New Roman"/>
          <w:vanish/>
          <w:sz w:val="24"/>
          <w:szCs w:val="24"/>
        </w:rPr>
      </w:pPr>
    </w:p>
    <w:p w:rsidR="002A3AD7" w:rsidRDefault="00B250E6" w:rsidP="00B250E6">
      <w:pPr>
        <w:pStyle w:val="Odstavecseseznamem"/>
        <w:numPr>
          <w:ilvl w:val="1"/>
          <w:numId w:val="44"/>
        </w:numPr>
        <w:spacing w:after="0"/>
        <w:rPr>
          <w:rFonts w:ascii="Times New Roman" w:hAnsi="Times New Roman" w:cs="Times New Roman"/>
          <w:sz w:val="24"/>
          <w:szCs w:val="24"/>
        </w:rPr>
      </w:pPr>
      <w:r w:rsidRPr="00B250E6">
        <w:rPr>
          <w:rFonts w:ascii="Times New Roman" w:hAnsi="Times New Roman" w:cs="Times New Roman"/>
          <w:sz w:val="24"/>
          <w:szCs w:val="24"/>
        </w:rPr>
        <w:t xml:space="preserve">Zajistit </w:t>
      </w:r>
      <w:r w:rsidR="002A3AD7">
        <w:rPr>
          <w:rFonts w:ascii="Times New Roman" w:hAnsi="Times New Roman" w:cs="Times New Roman"/>
          <w:sz w:val="24"/>
          <w:szCs w:val="24"/>
        </w:rPr>
        <w:t xml:space="preserve">řádné vedení </w:t>
      </w:r>
      <w:r w:rsidRPr="00B250E6">
        <w:rPr>
          <w:rFonts w:ascii="Times New Roman" w:hAnsi="Times New Roman" w:cs="Times New Roman"/>
          <w:sz w:val="24"/>
          <w:szCs w:val="24"/>
        </w:rPr>
        <w:t xml:space="preserve">průběžné evidence o </w:t>
      </w:r>
      <w:r>
        <w:rPr>
          <w:rFonts w:ascii="Times New Roman" w:hAnsi="Times New Roman" w:cs="Times New Roman"/>
          <w:sz w:val="24"/>
          <w:szCs w:val="24"/>
        </w:rPr>
        <w:t>převzatých odpadech</w:t>
      </w:r>
      <w:r w:rsidR="002A3AD7">
        <w:rPr>
          <w:rFonts w:ascii="Times New Roman" w:hAnsi="Times New Roman" w:cs="Times New Roman"/>
          <w:sz w:val="24"/>
          <w:szCs w:val="24"/>
        </w:rPr>
        <w:t xml:space="preserve"> a o obsloužených nádobách</w:t>
      </w:r>
      <w:r w:rsidRPr="00B250E6">
        <w:rPr>
          <w:rFonts w:ascii="Times New Roman" w:hAnsi="Times New Roman" w:cs="Times New Roman"/>
          <w:sz w:val="24"/>
          <w:szCs w:val="24"/>
        </w:rPr>
        <w:t xml:space="preserve">, zejména svezeného množství </w:t>
      </w:r>
      <w:r w:rsidR="002A3AD7">
        <w:rPr>
          <w:rFonts w:ascii="Times New Roman" w:hAnsi="Times New Roman" w:cs="Times New Roman"/>
          <w:sz w:val="24"/>
          <w:szCs w:val="24"/>
        </w:rPr>
        <w:t>tříděného</w:t>
      </w:r>
      <w:r w:rsidRPr="00B250E6">
        <w:rPr>
          <w:rFonts w:ascii="Times New Roman" w:hAnsi="Times New Roman" w:cs="Times New Roman"/>
          <w:sz w:val="24"/>
          <w:szCs w:val="24"/>
        </w:rPr>
        <w:t xml:space="preserve"> odpadu tak, aby umožnil objednateli prokázání </w:t>
      </w:r>
      <w:r w:rsidR="002A3AD7">
        <w:rPr>
          <w:rFonts w:ascii="Times New Roman" w:hAnsi="Times New Roman" w:cs="Times New Roman"/>
          <w:sz w:val="24"/>
          <w:szCs w:val="24"/>
        </w:rPr>
        <w:t>vykazovaného množství tříděných odpadů.</w:t>
      </w:r>
    </w:p>
    <w:p w:rsidR="00EB33A6" w:rsidRDefault="00EB33A6" w:rsidP="00EB33A6">
      <w:pPr>
        <w:pStyle w:val="Odstavecseseznamem"/>
        <w:spacing w:after="0"/>
        <w:ind w:left="792"/>
        <w:rPr>
          <w:rFonts w:ascii="Times New Roman" w:hAnsi="Times New Roman" w:cs="Times New Roman"/>
          <w:sz w:val="24"/>
          <w:szCs w:val="24"/>
        </w:rPr>
      </w:pPr>
    </w:p>
    <w:p w:rsidR="00CA3F0A" w:rsidRPr="006E7B87" w:rsidRDefault="002A3AD7" w:rsidP="00B250E6">
      <w:pPr>
        <w:pStyle w:val="Odstavecseseznamem"/>
        <w:numPr>
          <w:ilvl w:val="1"/>
          <w:numId w:val="44"/>
        </w:numPr>
        <w:spacing w:after="0"/>
        <w:rPr>
          <w:rFonts w:ascii="Times New Roman" w:hAnsi="Times New Roman" w:cs="Times New Roman"/>
          <w:sz w:val="24"/>
          <w:szCs w:val="24"/>
        </w:rPr>
      </w:pPr>
      <w:r>
        <w:rPr>
          <w:rFonts w:ascii="Times New Roman" w:hAnsi="Times New Roman" w:cs="Times New Roman"/>
          <w:sz w:val="24"/>
          <w:szCs w:val="24"/>
        </w:rPr>
        <w:t>Do 3 pracovních dní</w:t>
      </w:r>
      <w:r w:rsidR="00F90832">
        <w:rPr>
          <w:rFonts w:ascii="Times New Roman" w:hAnsi="Times New Roman" w:cs="Times New Roman"/>
          <w:sz w:val="24"/>
          <w:szCs w:val="24"/>
        </w:rPr>
        <w:t xml:space="preserve"> po realizovaném svozu</w:t>
      </w:r>
      <w:r>
        <w:rPr>
          <w:rFonts w:ascii="Times New Roman" w:hAnsi="Times New Roman" w:cs="Times New Roman"/>
          <w:sz w:val="24"/>
          <w:szCs w:val="24"/>
        </w:rPr>
        <w:t xml:space="preserve"> </w:t>
      </w:r>
      <w:r w:rsidR="001619F8">
        <w:rPr>
          <w:rFonts w:ascii="Times New Roman" w:hAnsi="Times New Roman" w:cs="Times New Roman"/>
          <w:sz w:val="24"/>
          <w:szCs w:val="24"/>
        </w:rPr>
        <w:t>předat O</w:t>
      </w:r>
      <w:r w:rsidR="00B250E6" w:rsidRPr="002A3AD7">
        <w:rPr>
          <w:rFonts w:ascii="Times New Roman" w:hAnsi="Times New Roman" w:cs="Times New Roman"/>
          <w:sz w:val="24"/>
          <w:szCs w:val="24"/>
        </w:rPr>
        <w:t xml:space="preserve">bjednateli </w:t>
      </w:r>
      <w:r w:rsidR="00F90832">
        <w:rPr>
          <w:rFonts w:ascii="Times New Roman" w:hAnsi="Times New Roman" w:cs="Times New Roman"/>
          <w:sz w:val="24"/>
          <w:szCs w:val="24"/>
        </w:rPr>
        <w:t xml:space="preserve">doklad, na kterém </w:t>
      </w:r>
      <w:r w:rsidR="00F90832" w:rsidRPr="006E7B87">
        <w:rPr>
          <w:rFonts w:ascii="Times New Roman" w:hAnsi="Times New Roman" w:cs="Times New Roman"/>
          <w:sz w:val="24"/>
          <w:szCs w:val="24"/>
        </w:rPr>
        <w:t>bude uvedeno</w:t>
      </w:r>
      <w:r w:rsidR="001619F8" w:rsidRPr="006E7B87">
        <w:rPr>
          <w:rFonts w:ascii="Times New Roman" w:hAnsi="Times New Roman" w:cs="Times New Roman"/>
          <w:sz w:val="24"/>
          <w:szCs w:val="24"/>
        </w:rPr>
        <w:t xml:space="preserve"> </w:t>
      </w:r>
      <w:r w:rsidR="00B250E6" w:rsidRPr="006E7B87">
        <w:rPr>
          <w:rFonts w:ascii="Times New Roman" w:hAnsi="Times New Roman" w:cs="Times New Roman"/>
          <w:sz w:val="24"/>
          <w:szCs w:val="24"/>
        </w:rPr>
        <w:t>množství svezeného odpadu</w:t>
      </w:r>
      <w:r w:rsidR="001619F8" w:rsidRPr="006E7B87">
        <w:rPr>
          <w:rFonts w:ascii="Times New Roman" w:hAnsi="Times New Roman" w:cs="Times New Roman"/>
          <w:sz w:val="24"/>
          <w:szCs w:val="24"/>
        </w:rPr>
        <w:t>, druh odpadu dle katalogového čísla, datum a název subjektu, kterému byl odpad předán</w:t>
      </w:r>
      <w:r w:rsidR="00CA3F0A" w:rsidRPr="006E7B87">
        <w:rPr>
          <w:rFonts w:ascii="Times New Roman" w:hAnsi="Times New Roman" w:cs="Times New Roman"/>
          <w:sz w:val="24"/>
          <w:szCs w:val="24"/>
        </w:rPr>
        <w:t>.</w:t>
      </w:r>
    </w:p>
    <w:p w:rsidR="00EB33A6" w:rsidRPr="006E7B87" w:rsidRDefault="00EB33A6" w:rsidP="00EB33A6">
      <w:pPr>
        <w:spacing w:after="0"/>
        <w:rPr>
          <w:rFonts w:ascii="Times New Roman" w:hAnsi="Times New Roman" w:cs="Times New Roman"/>
          <w:sz w:val="24"/>
          <w:szCs w:val="24"/>
        </w:rPr>
      </w:pPr>
    </w:p>
    <w:p w:rsidR="000B6633" w:rsidRPr="006E7B87" w:rsidRDefault="000B6633" w:rsidP="000B6633">
      <w:pPr>
        <w:pStyle w:val="Odstavecseseznamem"/>
        <w:numPr>
          <w:ilvl w:val="1"/>
          <w:numId w:val="44"/>
        </w:numPr>
        <w:spacing w:after="0"/>
        <w:rPr>
          <w:rFonts w:ascii="Times New Roman" w:hAnsi="Times New Roman" w:cs="Times New Roman"/>
          <w:sz w:val="24"/>
          <w:szCs w:val="24"/>
        </w:rPr>
      </w:pPr>
      <w:r w:rsidRPr="006E7B87">
        <w:rPr>
          <w:rFonts w:ascii="Times New Roman" w:hAnsi="Times New Roman" w:cs="Times New Roman"/>
          <w:sz w:val="24"/>
          <w:szCs w:val="24"/>
        </w:rPr>
        <w:t>Na vlastní náklady pořídit hardware (čtečky a notebook) potřebný k evidování obsloužených nádob a kontejnerů kompatibilní s aplikací objednatele.</w:t>
      </w:r>
    </w:p>
    <w:p w:rsidR="000B6633" w:rsidRPr="006E7B87" w:rsidRDefault="000B6633" w:rsidP="000B6633">
      <w:pPr>
        <w:pStyle w:val="Odstavecseseznamem"/>
        <w:rPr>
          <w:rFonts w:ascii="Times New Roman" w:hAnsi="Times New Roman" w:cs="Times New Roman"/>
          <w:sz w:val="24"/>
          <w:szCs w:val="24"/>
        </w:rPr>
      </w:pPr>
    </w:p>
    <w:p w:rsidR="000B6633" w:rsidRPr="006E7B87" w:rsidRDefault="000B6633" w:rsidP="000B6633">
      <w:pPr>
        <w:pStyle w:val="Odstavecseseznamem"/>
        <w:numPr>
          <w:ilvl w:val="1"/>
          <w:numId w:val="44"/>
        </w:numPr>
        <w:spacing w:after="0"/>
        <w:rPr>
          <w:rFonts w:ascii="Times New Roman" w:hAnsi="Times New Roman" w:cs="Times New Roman"/>
          <w:sz w:val="24"/>
          <w:szCs w:val="24"/>
        </w:rPr>
      </w:pPr>
      <w:r w:rsidRPr="006E7B87">
        <w:rPr>
          <w:rFonts w:ascii="Times New Roman" w:hAnsi="Times New Roman" w:cs="Times New Roman"/>
          <w:sz w:val="24"/>
          <w:szCs w:val="24"/>
        </w:rPr>
        <w:t>Evidovat obsloužené nádoby a kontejnery. Evidencí se rozumí načtení čárového kódu připevněného na sběrné nádobě, dále načtení kódu s příslušnou zaplněností nádoby a kódu popisujícím obsah sběrné nádoby.</w:t>
      </w:r>
    </w:p>
    <w:p w:rsidR="00A87802" w:rsidRDefault="00A87802" w:rsidP="00A87802">
      <w:pPr>
        <w:pStyle w:val="Odstavecseseznamem"/>
        <w:spacing w:after="0"/>
        <w:ind w:left="792"/>
        <w:rPr>
          <w:rFonts w:ascii="Times New Roman" w:hAnsi="Times New Roman" w:cs="Times New Roman"/>
          <w:sz w:val="24"/>
          <w:szCs w:val="24"/>
        </w:rPr>
      </w:pPr>
    </w:p>
    <w:p w:rsidR="00A87802" w:rsidRDefault="00A87802" w:rsidP="00A87802">
      <w:pPr>
        <w:pStyle w:val="Odstavecseseznamem"/>
        <w:numPr>
          <w:ilvl w:val="1"/>
          <w:numId w:val="44"/>
        </w:num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Zajistit ochranu </w:t>
      </w:r>
      <w:r w:rsidRPr="00A87802">
        <w:rPr>
          <w:rFonts w:ascii="Times New Roman" w:hAnsi="Times New Roman" w:cs="Times New Roman"/>
          <w:sz w:val="24"/>
          <w:szCs w:val="24"/>
        </w:rPr>
        <w:t>dat</w:t>
      </w:r>
      <w:r>
        <w:rPr>
          <w:rFonts w:ascii="Times New Roman" w:hAnsi="Times New Roman" w:cs="Times New Roman"/>
          <w:sz w:val="24"/>
          <w:szCs w:val="24"/>
        </w:rPr>
        <w:t xml:space="preserve"> o obsloužených nádobách a kontejnerech</w:t>
      </w:r>
      <w:r w:rsidRPr="00A87802">
        <w:rPr>
          <w:rFonts w:ascii="Times New Roman" w:hAnsi="Times New Roman" w:cs="Times New Roman"/>
          <w:sz w:val="24"/>
          <w:szCs w:val="24"/>
        </w:rPr>
        <w:t xml:space="preserve"> důsledným proškolením obsluhy, průběžnou kontrolou hardware a </w:t>
      </w:r>
      <w:r>
        <w:rPr>
          <w:rFonts w:ascii="Times New Roman" w:hAnsi="Times New Roman" w:cs="Times New Roman"/>
          <w:sz w:val="24"/>
          <w:szCs w:val="24"/>
        </w:rPr>
        <w:t xml:space="preserve">průběžným </w:t>
      </w:r>
      <w:r w:rsidRPr="00A87802">
        <w:rPr>
          <w:rFonts w:ascii="Times New Roman" w:hAnsi="Times New Roman" w:cs="Times New Roman"/>
          <w:sz w:val="24"/>
          <w:szCs w:val="24"/>
        </w:rPr>
        <w:t xml:space="preserve">sledováním činnosti aplikace </w:t>
      </w:r>
      <w:r>
        <w:rPr>
          <w:rFonts w:ascii="Times New Roman" w:hAnsi="Times New Roman" w:cs="Times New Roman"/>
          <w:sz w:val="24"/>
          <w:szCs w:val="24"/>
        </w:rPr>
        <w:t>při probíhající evidenci nádob (řidič kontroluje, že do notebooku přibývají načtené kódy).</w:t>
      </w:r>
    </w:p>
    <w:p w:rsidR="00A87802" w:rsidRPr="00A87802" w:rsidRDefault="00A87802" w:rsidP="00A87802">
      <w:pPr>
        <w:pStyle w:val="Odstavecseseznamem"/>
        <w:rPr>
          <w:rFonts w:ascii="Times New Roman" w:hAnsi="Times New Roman" w:cs="Times New Roman"/>
          <w:sz w:val="24"/>
          <w:szCs w:val="24"/>
        </w:rPr>
      </w:pPr>
    </w:p>
    <w:p w:rsidR="008819EB" w:rsidRPr="006E7B87" w:rsidRDefault="00A87802" w:rsidP="008819EB">
      <w:pPr>
        <w:pStyle w:val="Odstavecseseznamem"/>
        <w:numPr>
          <w:ilvl w:val="1"/>
          <w:numId w:val="44"/>
        </w:numPr>
        <w:spacing w:after="0"/>
        <w:rPr>
          <w:rFonts w:ascii="Times New Roman" w:hAnsi="Times New Roman" w:cs="Times New Roman"/>
          <w:sz w:val="24"/>
          <w:szCs w:val="24"/>
        </w:rPr>
      </w:pPr>
      <w:r w:rsidRPr="006E7B87">
        <w:rPr>
          <w:rFonts w:ascii="Times New Roman" w:hAnsi="Times New Roman" w:cs="Times New Roman"/>
          <w:sz w:val="24"/>
          <w:szCs w:val="24"/>
        </w:rPr>
        <w:t xml:space="preserve">V den realizovaného svozu </w:t>
      </w:r>
      <w:r w:rsidR="00EB33A6" w:rsidRPr="006E7B87">
        <w:rPr>
          <w:rFonts w:ascii="Times New Roman" w:hAnsi="Times New Roman" w:cs="Times New Roman"/>
          <w:sz w:val="24"/>
          <w:szCs w:val="24"/>
        </w:rPr>
        <w:t>odeslat data o obsloužených nádobách a kontejnerech na server objednatele.</w:t>
      </w:r>
    </w:p>
    <w:p w:rsidR="008819EB" w:rsidRPr="008819EB" w:rsidRDefault="008819EB" w:rsidP="008819EB">
      <w:pPr>
        <w:pStyle w:val="Odstavecseseznamem"/>
        <w:rPr>
          <w:rFonts w:ascii="Times New Roman" w:hAnsi="Times New Roman" w:cs="Times New Roman"/>
          <w:sz w:val="24"/>
          <w:szCs w:val="24"/>
        </w:rPr>
      </w:pPr>
    </w:p>
    <w:p w:rsidR="008819EB" w:rsidRDefault="00B250E6" w:rsidP="00B250E6">
      <w:pPr>
        <w:pStyle w:val="Odstavecseseznamem"/>
        <w:numPr>
          <w:ilvl w:val="1"/>
          <w:numId w:val="44"/>
        </w:numPr>
        <w:spacing w:after="0"/>
        <w:rPr>
          <w:rFonts w:ascii="Times New Roman" w:hAnsi="Times New Roman" w:cs="Times New Roman"/>
          <w:sz w:val="24"/>
          <w:szCs w:val="24"/>
        </w:rPr>
      </w:pPr>
      <w:r w:rsidRPr="008819EB">
        <w:rPr>
          <w:rFonts w:ascii="Times New Roman" w:hAnsi="Times New Roman" w:cs="Times New Roman"/>
          <w:sz w:val="24"/>
          <w:szCs w:val="24"/>
        </w:rPr>
        <w:t>V případě, že dojde k poškození nádoby na odpad proka</w:t>
      </w:r>
      <w:r w:rsidR="008819EB">
        <w:rPr>
          <w:rFonts w:ascii="Times New Roman" w:hAnsi="Times New Roman" w:cs="Times New Roman"/>
          <w:sz w:val="24"/>
          <w:szCs w:val="24"/>
        </w:rPr>
        <w:t xml:space="preserve">zatelně ze strany zhotovitele, </w:t>
      </w:r>
      <w:r w:rsidRPr="008819EB">
        <w:rPr>
          <w:rFonts w:ascii="Times New Roman" w:hAnsi="Times New Roman" w:cs="Times New Roman"/>
          <w:sz w:val="24"/>
          <w:szCs w:val="24"/>
        </w:rPr>
        <w:t>zavazuje se zhotovitel zajistit opravu poškozené nádoby. V případě, ž</w:t>
      </w:r>
      <w:r w:rsidR="008819EB">
        <w:rPr>
          <w:rFonts w:ascii="Times New Roman" w:hAnsi="Times New Roman" w:cs="Times New Roman"/>
          <w:sz w:val="24"/>
          <w:szCs w:val="24"/>
        </w:rPr>
        <w:t xml:space="preserve">e by došlo k neodstranitelnému </w:t>
      </w:r>
      <w:r w:rsidRPr="008819EB">
        <w:rPr>
          <w:rFonts w:ascii="Times New Roman" w:hAnsi="Times New Roman" w:cs="Times New Roman"/>
          <w:sz w:val="24"/>
          <w:szCs w:val="24"/>
        </w:rPr>
        <w:t xml:space="preserve">poškození nádoby, zavazuje </w:t>
      </w:r>
      <w:r w:rsidR="006A34FF" w:rsidRPr="008819EB">
        <w:rPr>
          <w:rFonts w:ascii="Times New Roman" w:hAnsi="Times New Roman" w:cs="Times New Roman"/>
          <w:sz w:val="24"/>
          <w:szCs w:val="24"/>
        </w:rPr>
        <w:t xml:space="preserve">se </w:t>
      </w:r>
      <w:r w:rsidRPr="008819EB">
        <w:rPr>
          <w:rFonts w:ascii="Times New Roman" w:hAnsi="Times New Roman" w:cs="Times New Roman"/>
          <w:sz w:val="24"/>
          <w:szCs w:val="24"/>
        </w:rPr>
        <w:t>zhotovitel zajistit náhradní nádobu, jejíž stav bude odpovídat stavu nádoby původní před poškozením. V případě zjištění poškození svozové nádoby je zhotovitel povinen upozornit na stav věci vlastníka svozové</w:t>
      </w:r>
      <w:r w:rsidR="008819EB">
        <w:rPr>
          <w:rFonts w:ascii="Times New Roman" w:hAnsi="Times New Roman" w:cs="Times New Roman"/>
          <w:sz w:val="24"/>
          <w:szCs w:val="24"/>
        </w:rPr>
        <w:t xml:space="preserve"> nádoby a vyzvat jej k nápravě.</w:t>
      </w:r>
    </w:p>
    <w:p w:rsidR="008819EB" w:rsidRPr="008819EB" w:rsidRDefault="008819EB" w:rsidP="008819EB">
      <w:pPr>
        <w:pStyle w:val="Odstavecseseznamem"/>
        <w:rPr>
          <w:rFonts w:ascii="Times New Roman" w:hAnsi="Times New Roman" w:cs="Times New Roman"/>
          <w:sz w:val="24"/>
          <w:szCs w:val="24"/>
        </w:rPr>
      </w:pPr>
    </w:p>
    <w:p w:rsidR="008819EB" w:rsidRDefault="00B250E6" w:rsidP="00B250E6">
      <w:pPr>
        <w:pStyle w:val="Odstavecseseznamem"/>
        <w:numPr>
          <w:ilvl w:val="1"/>
          <w:numId w:val="44"/>
        </w:numPr>
        <w:spacing w:after="0"/>
        <w:rPr>
          <w:rFonts w:ascii="Times New Roman" w:hAnsi="Times New Roman" w:cs="Times New Roman"/>
          <w:sz w:val="24"/>
          <w:szCs w:val="24"/>
        </w:rPr>
      </w:pPr>
      <w:r w:rsidRPr="008819EB">
        <w:rPr>
          <w:rFonts w:ascii="Times New Roman" w:hAnsi="Times New Roman" w:cs="Times New Roman"/>
          <w:sz w:val="24"/>
          <w:szCs w:val="24"/>
        </w:rPr>
        <w:t xml:space="preserve">Vypracovat harmonogram svozů dle požadavků objednatele. </w:t>
      </w:r>
    </w:p>
    <w:p w:rsidR="008819EB" w:rsidRPr="008819EB" w:rsidRDefault="008819EB" w:rsidP="008819EB">
      <w:pPr>
        <w:pStyle w:val="Odstavecseseznamem"/>
        <w:rPr>
          <w:rFonts w:ascii="Times New Roman" w:hAnsi="Times New Roman" w:cs="Times New Roman"/>
          <w:sz w:val="24"/>
          <w:szCs w:val="24"/>
        </w:rPr>
      </w:pPr>
    </w:p>
    <w:p w:rsidR="008819EB" w:rsidRDefault="00B250E6" w:rsidP="008819EB">
      <w:pPr>
        <w:pStyle w:val="Odstavecseseznamem"/>
        <w:numPr>
          <w:ilvl w:val="1"/>
          <w:numId w:val="44"/>
        </w:numPr>
        <w:spacing w:after="0"/>
        <w:rPr>
          <w:rFonts w:ascii="Times New Roman" w:hAnsi="Times New Roman" w:cs="Times New Roman"/>
          <w:sz w:val="24"/>
          <w:szCs w:val="24"/>
        </w:rPr>
      </w:pPr>
      <w:r w:rsidRPr="008819EB">
        <w:rPr>
          <w:rFonts w:ascii="Times New Roman" w:hAnsi="Times New Roman" w:cs="Times New Roman"/>
          <w:sz w:val="24"/>
          <w:szCs w:val="24"/>
        </w:rPr>
        <w:t>V případě, kdy ze závažných důvodů nebudou odpady vyvezeny ve stanovený den, zajistí zhotovitel náhradní termín odvozu v den následující, pokud se nedohodne s objednatelem jinak. V případě, kdy zhotovitel nebude moci v termínu dle daného harmonogramu (řádně odsouhlaseného objednatelem) z prokazatelných důvodů na své straně vyprázdnit některou z nádob, provede její vyprázdnění v nejbližším možném termínu. V případě, že nevyprázdnění nádoby nebude zapříčiněno zhotovitelem (např. nesjízdnost vozovky), dohodnout s objednatelem náhradní termín jejího vyprázdnění, nejpozději do 48 hodin od řádného svozu. Pro tento účel bude mezi oběma stranami dohodnuta kontaktní osoba a kontaktní telefonní číslo na straně zhotovitele a objednatele.</w:t>
      </w:r>
    </w:p>
    <w:p w:rsidR="008819EB" w:rsidRPr="008819EB" w:rsidRDefault="008819EB" w:rsidP="006A34FF">
      <w:pPr>
        <w:pStyle w:val="Odstavecseseznamem"/>
        <w:ind w:left="709" w:hanging="283"/>
        <w:rPr>
          <w:rFonts w:ascii="Times New Roman" w:hAnsi="Times New Roman" w:cs="Times New Roman"/>
          <w:sz w:val="24"/>
          <w:szCs w:val="24"/>
        </w:rPr>
      </w:pPr>
    </w:p>
    <w:p w:rsidR="000368B9" w:rsidRDefault="00B250E6" w:rsidP="006A34FF">
      <w:pPr>
        <w:pStyle w:val="Odstavecseseznamem"/>
        <w:numPr>
          <w:ilvl w:val="1"/>
          <w:numId w:val="44"/>
        </w:numPr>
        <w:spacing w:after="0"/>
        <w:ind w:left="851" w:hanging="567"/>
        <w:rPr>
          <w:rFonts w:ascii="Times New Roman" w:hAnsi="Times New Roman" w:cs="Times New Roman"/>
          <w:sz w:val="24"/>
          <w:szCs w:val="24"/>
        </w:rPr>
      </w:pPr>
      <w:r w:rsidRPr="008819EB">
        <w:rPr>
          <w:rFonts w:ascii="Times New Roman" w:hAnsi="Times New Roman" w:cs="Times New Roman"/>
          <w:sz w:val="24"/>
          <w:szCs w:val="24"/>
        </w:rPr>
        <w:t>Neprodleně odstranit znečištění komunikace, k němuž došlo při vyprazdňov</w:t>
      </w:r>
      <w:r w:rsidR="006A34FF">
        <w:rPr>
          <w:rFonts w:ascii="Times New Roman" w:hAnsi="Times New Roman" w:cs="Times New Roman"/>
          <w:sz w:val="24"/>
          <w:szCs w:val="24"/>
        </w:rPr>
        <w:t xml:space="preserve">ání nádob </w:t>
      </w:r>
      <w:r w:rsidR="000368B9">
        <w:rPr>
          <w:rFonts w:ascii="Times New Roman" w:hAnsi="Times New Roman" w:cs="Times New Roman"/>
          <w:sz w:val="24"/>
          <w:szCs w:val="24"/>
        </w:rPr>
        <w:t>nebo přepravě odpadů.</w:t>
      </w:r>
    </w:p>
    <w:p w:rsidR="000368B9" w:rsidRPr="000368B9" w:rsidRDefault="000368B9" w:rsidP="006A34FF">
      <w:pPr>
        <w:pStyle w:val="Odstavecseseznamem"/>
        <w:ind w:left="851" w:hanging="567"/>
        <w:rPr>
          <w:rFonts w:ascii="Times New Roman" w:hAnsi="Times New Roman" w:cs="Times New Roman"/>
          <w:sz w:val="24"/>
          <w:szCs w:val="24"/>
        </w:rPr>
      </w:pPr>
    </w:p>
    <w:p w:rsidR="000368B9" w:rsidRDefault="00B250E6" w:rsidP="006A34FF">
      <w:pPr>
        <w:pStyle w:val="Odstavecseseznamem"/>
        <w:numPr>
          <w:ilvl w:val="1"/>
          <w:numId w:val="44"/>
        </w:numPr>
        <w:spacing w:after="0"/>
        <w:ind w:left="851" w:hanging="567"/>
        <w:rPr>
          <w:rFonts w:ascii="Times New Roman" w:hAnsi="Times New Roman" w:cs="Times New Roman"/>
          <w:sz w:val="24"/>
          <w:szCs w:val="24"/>
        </w:rPr>
      </w:pPr>
      <w:r w:rsidRPr="000368B9">
        <w:rPr>
          <w:rFonts w:ascii="Times New Roman" w:hAnsi="Times New Roman" w:cs="Times New Roman"/>
          <w:sz w:val="24"/>
          <w:szCs w:val="24"/>
        </w:rPr>
        <w:t>Uvědomit objednatele o závadném obsahu sběrné nádoby nebo o nemožnosti jejího vysypání. V takovém případě, nebude-li závada odst</w:t>
      </w:r>
      <w:r w:rsidR="000368B9">
        <w:rPr>
          <w:rFonts w:ascii="Times New Roman" w:hAnsi="Times New Roman" w:cs="Times New Roman"/>
          <w:sz w:val="24"/>
          <w:szCs w:val="24"/>
        </w:rPr>
        <w:t>raněna, nebude nádoba vysypána.</w:t>
      </w:r>
    </w:p>
    <w:p w:rsidR="000368B9" w:rsidRPr="000368B9" w:rsidRDefault="006A34FF" w:rsidP="006A34FF">
      <w:pPr>
        <w:pStyle w:val="Odstavecseseznamem"/>
        <w:ind w:left="851" w:hanging="567"/>
        <w:rPr>
          <w:rFonts w:ascii="Times New Roman" w:hAnsi="Times New Roman" w:cs="Times New Roman"/>
          <w:sz w:val="24"/>
          <w:szCs w:val="24"/>
        </w:rPr>
      </w:pPr>
      <w:r>
        <w:rPr>
          <w:rFonts w:ascii="Times New Roman" w:hAnsi="Times New Roman" w:cs="Times New Roman"/>
          <w:sz w:val="24"/>
          <w:szCs w:val="24"/>
        </w:rPr>
        <w:t xml:space="preserve"> </w:t>
      </w:r>
    </w:p>
    <w:p w:rsidR="000368B9" w:rsidRDefault="00B250E6" w:rsidP="006A34FF">
      <w:pPr>
        <w:pStyle w:val="Odstavecseseznamem"/>
        <w:numPr>
          <w:ilvl w:val="1"/>
          <w:numId w:val="44"/>
        </w:numPr>
        <w:spacing w:after="0"/>
        <w:ind w:left="851" w:hanging="567"/>
        <w:rPr>
          <w:rFonts w:ascii="Times New Roman" w:hAnsi="Times New Roman" w:cs="Times New Roman"/>
          <w:sz w:val="24"/>
          <w:szCs w:val="24"/>
        </w:rPr>
      </w:pPr>
      <w:r w:rsidRPr="000368B9">
        <w:rPr>
          <w:rFonts w:ascii="Times New Roman" w:hAnsi="Times New Roman" w:cs="Times New Roman"/>
          <w:sz w:val="24"/>
          <w:szCs w:val="24"/>
        </w:rPr>
        <w:t xml:space="preserve">V případě nemožnosti uskutečnění sjednaných činností, informovat objednatele o tom, kde a kdy tyto činnosti nebylo </w:t>
      </w:r>
      <w:r w:rsidR="000368B9">
        <w:rPr>
          <w:rFonts w:ascii="Times New Roman" w:hAnsi="Times New Roman" w:cs="Times New Roman"/>
          <w:sz w:val="24"/>
          <w:szCs w:val="24"/>
        </w:rPr>
        <w:t>možno splnit a důvod nesplnění.</w:t>
      </w:r>
    </w:p>
    <w:p w:rsidR="000368B9" w:rsidRPr="000368B9" w:rsidRDefault="000368B9" w:rsidP="006A34FF">
      <w:pPr>
        <w:pStyle w:val="Odstavecseseznamem"/>
        <w:ind w:left="709" w:hanging="283"/>
        <w:rPr>
          <w:rFonts w:ascii="Times New Roman" w:hAnsi="Times New Roman" w:cs="Times New Roman"/>
          <w:sz w:val="24"/>
          <w:szCs w:val="24"/>
        </w:rPr>
      </w:pPr>
    </w:p>
    <w:p w:rsidR="0052292E" w:rsidRDefault="00B250E6" w:rsidP="00634B06">
      <w:pPr>
        <w:pStyle w:val="Odstavecseseznamem"/>
        <w:numPr>
          <w:ilvl w:val="1"/>
          <w:numId w:val="44"/>
        </w:numPr>
        <w:spacing w:after="0"/>
        <w:ind w:left="851" w:hanging="567"/>
        <w:rPr>
          <w:rFonts w:ascii="Times New Roman" w:hAnsi="Times New Roman" w:cs="Times New Roman"/>
          <w:sz w:val="24"/>
          <w:szCs w:val="24"/>
        </w:rPr>
      </w:pPr>
      <w:r w:rsidRPr="000368B9">
        <w:rPr>
          <w:rFonts w:ascii="Times New Roman" w:hAnsi="Times New Roman" w:cs="Times New Roman"/>
          <w:sz w:val="24"/>
          <w:szCs w:val="24"/>
        </w:rPr>
        <w:t xml:space="preserve">Zhotovitel se zavazuje </w:t>
      </w:r>
      <w:r w:rsidR="00C00209">
        <w:rPr>
          <w:rFonts w:ascii="Times New Roman" w:hAnsi="Times New Roman" w:cs="Times New Roman"/>
          <w:sz w:val="24"/>
          <w:szCs w:val="24"/>
        </w:rPr>
        <w:t xml:space="preserve">zpracovat a </w:t>
      </w:r>
      <w:r w:rsidRPr="000368B9">
        <w:rPr>
          <w:rFonts w:ascii="Times New Roman" w:hAnsi="Times New Roman" w:cs="Times New Roman"/>
          <w:sz w:val="24"/>
          <w:szCs w:val="24"/>
        </w:rPr>
        <w:t xml:space="preserve">předat </w:t>
      </w:r>
      <w:r w:rsidR="000368B9">
        <w:rPr>
          <w:rFonts w:ascii="Times New Roman" w:hAnsi="Times New Roman" w:cs="Times New Roman"/>
          <w:sz w:val="24"/>
          <w:szCs w:val="24"/>
        </w:rPr>
        <w:t>objednateli celkovou evidenci</w:t>
      </w:r>
      <w:r w:rsidRPr="000368B9">
        <w:rPr>
          <w:rFonts w:ascii="Times New Roman" w:hAnsi="Times New Roman" w:cs="Times New Roman"/>
          <w:sz w:val="24"/>
          <w:szCs w:val="24"/>
        </w:rPr>
        <w:t xml:space="preserve"> odpadů dle vyhlášky č. 383/2001 Sb., o podrobnostech nakládání s odpady, ve znění pozdějších předpisů nejpozději do 31.</w:t>
      </w:r>
      <w:r w:rsidR="000368B9">
        <w:rPr>
          <w:rFonts w:ascii="Times New Roman" w:hAnsi="Times New Roman" w:cs="Times New Roman"/>
          <w:sz w:val="24"/>
          <w:szCs w:val="24"/>
        </w:rPr>
        <w:t xml:space="preserve"> </w:t>
      </w:r>
      <w:r w:rsidRPr="000368B9">
        <w:rPr>
          <w:rFonts w:ascii="Times New Roman" w:hAnsi="Times New Roman" w:cs="Times New Roman"/>
          <w:sz w:val="24"/>
          <w:szCs w:val="24"/>
        </w:rPr>
        <w:t>1. následujícího roku za rok předchozí, v případě změny právních předpisů dl</w:t>
      </w:r>
      <w:r w:rsidR="000368B9">
        <w:rPr>
          <w:rFonts w:ascii="Times New Roman" w:hAnsi="Times New Roman" w:cs="Times New Roman"/>
          <w:sz w:val="24"/>
          <w:szCs w:val="24"/>
        </w:rPr>
        <w:t>e platné právní úpravy ve funkčním datovém standardu ISPOP.</w:t>
      </w:r>
      <w:r w:rsidR="00C00209">
        <w:rPr>
          <w:rFonts w:ascii="Times New Roman" w:hAnsi="Times New Roman" w:cs="Times New Roman"/>
          <w:sz w:val="24"/>
          <w:szCs w:val="24"/>
        </w:rPr>
        <w:t xml:space="preserve"> Zároveň se zavazuje </w:t>
      </w:r>
      <w:r w:rsidR="006D0E82">
        <w:rPr>
          <w:rFonts w:ascii="Times New Roman" w:hAnsi="Times New Roman" w:cs="Times New Roman"/>
          <w:sz w:val="24"/>
          <w:szCs w:val="24"/>
        </w:rPr>
        <w:t xml:space="preserve">provádět evidenci všech druhů odpadů pro </w:t>
      </w:r>
      <w:r w:rsidR="00814844">
        <w:rPr>
          <w:rFonts w:ascii="Times New Roman" w:hAnsi="Times New Roman" w:cs="Times New Roman"/>
          <w:sz w:val="24"/>
          <w:szCs w:val="24"/>
        </w:rPr>
        <w:t xml:space="preserve">obalovou společnost </w:t>
      </w:r>
      <w:r w:rsidR="006D0E82">
        <w:rPr>
          <w:rFonts w:ascii="Times New Roman" w:hAnsi="Times New Roman" w:cs="Times New Roman"/>
          <w:sz w:val="24"/>
          <w:szCs w:val="24"/>
        </w:rPr>
        <w:lastRenderedPageBreak/>
        <w:t>EKO-KOM, čtvrtletně poskytovat údaje o vytříděných odpadech a podat roční hlášení.</w:t>
      </w:r>
    </w:p>
    <w:p w:rsidR="000E7CB4" w:rsidRPr="000E7CB4" w:rsidRDefault="000E7CB4" w:rsidP="000E7CB4">
      <w:pPr>
        <w:pStyle w:val="Odstavecseseznamem"/>
        <w:rPr>
          <w:rFonts w:ascii="Times New Roman" w:hAnsi="Times New Roman" w:cs="Times New Roman"/>
          <w:sz w:val="24"/>
          <w:szCs w:val="24"/>
        </w:rPr>
      </w:pPr>
    </w:p>
    <w:p w:rsidR="000E7CB4" w:rsidRPr="003E3624" w:rsidRDefault="000E7CB4" w:rsidP="00634B06">
      <w:pPr>
        <w:pStyle w:val="Odstavecseseznamem"/>
        <w:numPr>
          <w:ilvl w:val="1"/>
          <w:numId w:val="44"/>
        </w:numPr>
        <w:spacing w:after="0"/>
        <w:ind w:left="851" w:hanging="567"/>
        <w:rPr>
          <w:rFonts w:ascii="Times New Roman" w:hAnsi="Times New Roman" w:cs="Times New Roman"/>
          <w:sz w:val="24"/>
          <w:szCs w:val="24"/>
        </w:rPr>
      </w:pPr>
      <w:r>
        <w:rPr>
          <w:rFonts w:ascii="Times New Roman" w:hAnsi="Times New Roman" w:cs="Times New Roman"/>
          <w:sz w:val="24"/>
          <w:szCs w:val="24"/>
        </w:rPr>
        <w:t>Zhotovitel poskytne součinnost a umožní objednateli osobní přítomnost při vážení odpadu, a to kdykoliv na požádání objednatele</w:t>
      </w:r>
      <w:r w:rsidR="008C6DDA">
        <w:rPr>
          <w:rFonts w:ascii="Times New Roman" w:hAnsi="Times New Roman" w:cs="Times New Roman"/>
          <w:sz w:val="24"/>
          <w:szCs w:val="24"/>
        </w:rPr>
        <w:t xml:space="preserve"> tak, aby by</w:t>
      </w:r>
      <w:r>
        <w:rPr>
          <w:rFonts w:ascii="Times New Roman" w:hAnsi="Times New Roman" w:cs="Times New Roman"/>
          <w:sz w:val="24"/>
          <w:szCs w:val="24"/>
        </w:rPr>
        <w:t xml:space="preserve">la </w:t>
      </w:r>
      <w:r w:rsidR="008C6DDA">
        <w:rPr>
          <w:rFonts w:ascii="Times New Roman" w:hAnsi="Times New Roman" w:cs="Times New Roman"/>
          <w:sz w:val="24"/>
          <w:szCs w:val="24"/>
        </w:rPr>
        <w:t>umožněna kontrola skutečně sesbíraného množství odpadů</w:t>
      </w:r>
      <w:r>
        <w:rPr>
          <w:rFonts w:ascii="Times New Roman" w:hAnsi="Times New Roman" w:cs="Times New Roman"/>
          <w:sz w:val="24"/>
          <w:szCs w:val="24"/>
        </w:rPr>
        <w:t xml:space="preserve">. </w:t>
      </w:r>
    </w:p>
    <w:p w:rsidR="000368B9" w:rsidRDefault="000368B9" w:rsidP="000368B9">
      <w:pPr>
        <w:rPr>
          <w:rFonts w:ascii="Times New Roman" w:hAnsi="Times New Roman" w:cs="Times New Roman"/>
          <w:sz w:val="24"/>
          <w:szCs w:val="24"/>
        </w:rPr>
      </w:pPr>
    </w:p>
    <w:p w:rsidR="000E7CB4" w:rsidRDefault="000E7CB4" w:rsidP="000368B9">
      <w:pPr>
        <w:rPr>
          <w:rFonts w:ascii="Times New Roman" w:hAnsi="Times New Roman" w:cs="Times New Roman"/>
          <w:sz w:val="24"/>
          <w:szCs w:val="24"/>
        </w:rPr>
      </w:pPr>
    </w:p>
    <w:p w:rsidR="000368B9" w:rsidRPr="007F7086" w:rsidRDefault="000368B9" w:rsidP="000368B9">
      <w:pPr>
        <w:pStyle w:val="Odstavecseseznamem"/>
        <w:numPr>
          <w:ilvl w:val="0"/>
          <w:numId w:val="1"/>
        </w:numPr>
        <w:spacing w:after="0"/>
        <w:rPr>
          <w:rFonts w:ascii="Times New Roman" w:hAnsi="Times New Roman" w:cs="Times New Roman"/>
          <w:b/>
          <w:sz w:val="24"/>
          <w:szCs w:val="24"/>
        </w:rPr>
      </w:pPr>
      <w:r>
        <w:rPr>
          <w:rFonts w:ascii="Times New Roman" w:hAnsi="Times New Roman" w:cs="Times New Roman"/>
          <w:b/>
          <w:sz w:val="24"/>
          <w:szCs w:val="24"/>
        </w:rPr>
        <w:t xml:space="preserve">REKLAMAČNÍ </w:t>
      </w:r>
      <w:r w:rsidR="00634B06">
        <w:rPr>
          <w:rFonts w:ascii="Times New Roman" w:hAnsi="Times New Roman" w:cs="Times New Roman"/>
          <w:b/>
          <w:sz w:val="24"/>
          <w:szCs w:val="24"/>
        </w:rPr>
        <w:t xml:space="preserve"> </w:t>
      </w:r>
      <w:r>
        <w:rPr>
          <w:rFonts w:ascii="Times New Roman" w:hAnsi="Times New Roman" w:cs="Times New Roman"/>
          <w:b/>
          <w:sz w:val="24"/>
          <w:szCs w:val="24"/>
        </w:rPr>
        <w:t>PODMÍNKY</w:t>
      </w:r>
      <w:r>
        <w:rPr>
          <w:rFonts w:ascii="Times New Roman" w:hAnsi="Times New Roman" w:cs="Times New Roman"/>
          <w:b/>
          <w:sz w:val="24"/>
          <w:szCs w:val="24"/>
        </w:rPr>
        <w:br/>
      </w:r>
    </w:p>
    <w:p w:rsidR="000368B9" w:rsidRPr="000368B9" w:rsidRDefault="000368B9" w:rsidP="000368B9">
      <w:pPr>
        <w:pStyle w:val="Odstavecseseznamem"/>
        <w:numPr>
          <w:ilvl w:val="0"/>
          <w:numId w:val="45"/>
        </w:numPr>
        <w:rPr>
          <w:rFonts w:ascii="Times New Roman" w:hAnsi="Times New Roman" w:cs="Times New Roman"/>
          <w:vanish/>
          <w:sz w:val="24"/>
          <w:szCs w:val="24"/>
        </w:rPr>
      </w:pPr>
    </w:p>
    <w:p w:rsidR="000368B9" w:rsidRPr="000368B9" w:rsidRDefault="000368B9" w:rsidP="000368B9">
      <w:pPr>
        <w:pStyle w:val="Odstavecseseznamem"/>
        <w:numPr>
          <w:ilvl w:val="0"/>
          <w:numId w:val="45"/>
        </w:numPr>
        <w:rPr>
          <w:rFonts w:ascii="Times New Roman" w:hAnsi="Times New Roman" w:cs="Times New Roman"/>
          <w:vanish/>
          <w:sz w:val="24"/>
          <w:szCs w:val="24"/>
        </w:rPr>
      </w:pPr>
    </w:p>
    <w:p w:rsidR="000368B9" w:rsidRPr="000368B9" w:rsidRDefault="000368B9" w:rsidP="000368B9">
      <w:pPr>
        <w:pStyle w:val="Odstavecseseznamem"/>
        <w:numPr>
          <w:ilvl w:val="0"/>
          <w:numId w:val="45"/>
        </w:numPr>
        <w:rPr>
          <w:rFonts w:ascii="Times New Roman" w:hAnsi="Times New Roman" w:cs="Times New Roman"/>
          <w:vanish/>
          <w:sz w:val="24"/>
          <w:szCs w:val="24"/>
        </w:rPr>
      </w:pPr>
    </w:p>
    <w:p w:rsidR="000368B9" w:rsidRPr="000368B9" w:rsidRDefault="000368B9" w:rsidP="000368B9">
      <w:pPr>
        <w:pStyle w:val="Odstavecseseznamem"/>
        <w:numPr>
          <w:ilvl w:val="0"/>
          <w:numId w:val="45"/>
        </w:numPr>
        <w:rPr>
          <w:rFonts w:ascii="Times New Roman" w:hAnsi="Times New Roman" w:cs="Times New Roman"/>
          <w:vanish/>
          <w:sz w:val="24"/>
          <w:szCs w:val="24"/>
        </w:rPr>
      </w:pPr>
    </w:p>
    <w:p w:rsidR="000368B9" w:rsidRPr="000368B9" w:rsidRDefault="000368B9" w:rsidP="000368B9">
      <w:pPr>
        <w:pStyle w:val="Odstavecseseznamem"/>
        <w:numPr>
          <w:ilvl w:val="0"/>
          <w:numId w:val="45"/>
        </w:numPr>
        <w:rPr>
          <w:rFonts w:ascii="Times New Roman" w:hAnsi="Times New Roman" w:cs="Times New Roman"/>
          <w:vanish/>
          <w:sz w:val="24"/>
          <w:szCs w:val="24"/>
        </w:rPr>
      </w:pPr>
    </w:p>
    <w:p w:rsidR="000368B9" w:rsidRPr="000368B9" w:rsidRDefault="000368B9" w:rsidP="000368B9">
      <w:pPr>
        <w:pStyle w:val="Odstavecseseznamem"/>
        <w:numPr>
          <w:ilvl w:val="0"/>
          <w:numId w:val="45"/>
        </w:numPr>
        <w:rPr>
          <w:rFonts w:ascii="Times New Roman" w:hAnsi="Times New Roman" w:cs="Times New Roman"/>
          <w:vanish/>
          <w:sz w:val="24"/>
          <w:szCs w:val="24"/>
        </w:rPr>
      </w:pPr>
    </w:p>
    <w:p w:rsidR="000368B9" w:rsidRDefault="000368B9" w:rsidP="006A34FF">
      <w:pPr>
        <w:pStyle w:val="Odstavecseseznamem"/>
        <w:numPr>
          <w:ilvl w:val="1"/>
          <w:numId w:val="45"/>
        </w:numPr>
        <w:ind w:left="709" w:hanging="482"/>
        <w:rPr>
          <w:rFonts w:ascii="Times New Roman" w:hAnsi="Times New Roman" w:cs="Times New Roman"/>
          <w:sz w:val="24"/>
          <w:szCs w:val="24"/>
        </w:rPr>
      </w:pPr>
      <w:r>
        <w:rPr>
          <w:rFonts w:ascii="Times New Roman" w:hAnsi="Times New Roman" w:cs="Times New Roman"/>
          <w:sz w:val="24"/>
          <w:szCs w:val="24"/>
        </w:rPr>
        <w:t>Objednatel</w:t>
      </w:r>
      <w:r w:rsidRPr="000368B9">
        <w:rPr>
          <w:rFonts w:ascii="Times New Roman" w:hAnsi="Times New Roman" w:cs="Times New Roman"/>
          <w:sz w:val="24"/>
          <w:szCs w:val="24"/>
        </w:rPr>
        <w:t xml:space="preserve"> má právo provádět kontrolu plnění předmětu smlouvy. Objednatel přizve ke</w:t>
      </w:r>
      <w:r>
        <w:rPr>
          <w:rFonts w:ascii="Times New Roman" w:hAnsi="Times New Roman" w:cs="Times New Roman"/>
          <w:sz w:val="24"/>
          <w:szCs w:val="24"/>
        </w:rPr>
        <w:t xml:space="preserve"> kontrole zástupce zhotovitele.</w:t>
      </w:r>
      <w:r>
        <w:rPr>
          <w:rFonts w:ascii="Times New Roman" w:hAnsi="Times New Roman" w:cs="Times New Roman"/>
          <w:sz w:val="24"/>
          <w:szCs w:val="24"/>
        </w:rPr>
        <w:br/>
      </w:r>
    </w:p>
    <w:p w:rsidR="000368B9" w:rsidRDefault="000368B9" w:rsidP="006A34FF">
      <w:pPr>
        <w:pStyle w:val="Odstavecseseznamem"/>
        <w:numPr>
          <w:ilvl w:val="1"/>
          <w:numId w:val="45"/>
        </w:numPr>
        <w:ind w:left="709" w:hanging="482"/>
        <w:rPr>
          <w:rFonts w:ascii="Times New Roman" w:hAnsi="Times New Roman" w:cs="Times New Roman"/>
          <w:sz w:val="24"/>
          <w:szCs w:val="24"/>
        </w:rPr>
      </w:pPr>
      <w:r w:rsidRPr="000368B9">
        <w:rPr>
          <w:rFonts w:ascii="Times New Roman" w:hAnsi="Times New Roman" w:cs="Times New Roman"/>
          <w:sz w:val="24"/>
          <w:szCs w:val="24"/>
        </w:rPr>
        <w:t>Objednatel vede o kontrole provádění sjednaných činností písemné záznamy, dále vede evidenci podaných reklamací prokazující případné neplnění sjednaných činností ze strany zhotovitele. O všech zjištěných nedostatcích a způsobu jejich odstranění bude vždy bezprostředně po jejich zjištění sepsán zápis za účasti pověře</w:t>
      </w:r>
      <w:r>
        <w:rPr>
          <w:rFonts w:ascii="Times New Roman" w:hAnsi="Times New Roman" w:cs="Times New Roman"/>
          <w:sz w:val="24"/>
          <w:szCs w:val="24"/>
        </w:rPr>
        <w:t>ných zástupců obou stran.</w:t>
      </w:r>
      <w:r>
        <w:rPr>
          <w:rFonts w:ascii="Times New Roman" w:hAnsi="Times New Roman" w:cs="Times New Roman"/>
          <w:sz w:val="24"/>
          <w:szCs w:val="24"/>
        </w:rPr>
        <w:br/>
      </w:r>
    </w:p>
    <w:p w:rsidR="000368B9" w:rsidRPr="000368B9" w:rsidRDefault="000368B9" w:rsidP="000368B9">
      <w:pPr>
        <w:pStyle w:val="Odstavecseseznamem"/>
        <w:numPr>
          <w:ilvl w:val="1"/>
          <w:numId w:val="45"/>
        </w:numPr>
        <w:ind w:left="659"/>
        <w:rPr>
          <w:rFonts w:ascii="Times New Roman" w:hAnsi="Times New Roman" w:cs="Times New Roman"/>
          <w:sz w:val="24"/>
          <w:szCs w:val="24"/>
        </w:rPr>
      </w:pPr>
      <w:r w:rsidRPr="000368B9">
        <w:rPr>
          <w:rFonts w:ascii="Times New Roman" w:hAnsi="Times New Roman" w:cs="Times New Roman"/>
          <w:sz w:val="24"/>
          <w:szCs w:val="24"/>
        </w:rPr>
        <w:t>Současně je objednatel oprávněn vyzvat zhotovitele k odstranění odůvodněných zj</w:t>
      </w:r>
      <w:r>
        <w:rPr>
          <w:rFonts w:ascii="Times New Roman" w:hAnsi="Times New Roman" w:cs="Times New Roman"/>
          <w:sz w:val="24"/>
          <w:szCs w:val="24"/>
        </w:rPr>
        <w:t>ištěných nedostatků a zhotovitel</w:t>
      </w:r>
      <w:r w:rsidRPr="000368B9">
        <w:rPr>
          <w:rFonts w:ascii="Times New Roman" w:hAnsi="Times New Roman" w:cs="Times New Roman"/>
          <w:sz w:val="24"/>
          <w:szCs w:val="24"/>
        </w:rPr>
        <w:t xml:space="preserve"> je povinen je na své náklady odstranit, a to vždy do 24 hodin od obdržení výzvy (telefonické, e-mailové) v pracovních dnech.</w:t>
      </w:r>
    </w:p>
    <w:p w:rsidR="0052292E" w:rsidRDefault="0052292E" w:rsidP="00A741FE">
      <w:pPr>
        <w:rPr>
          <w:rFonts w:ascii="Times New Roman" w:hAnsi="Times New Roman" w:cs="Times New Roman"/>
          <w:sz w:val="24"/>
          <w:szCs w:val="24"/>
        </w:rPr>
      </w:pPr>
    </w:p>
    <w:p w:rsidR="000368B9" w:rsidRPr="007F7086" w:rsidRDefault="000368B9" w:rsidP="000368B9">
      <w:pPr>
        <w:pStyle w:val="Odstavecseseznamem"/>
        <w:numPr>
          <w:ilvl w:val="0"/>
          <w:numId w:val="1"/>
        </w:numPr>
        <w:spacing w:after="0"/>
        <w:rPr>
          <w:rFonts w:ascii="Times New Roman" w:hAnsi="Times New Roman" w:cs="Times New Roman"/>
          <w:b/>
          <w:sz w:val="24"/>
          <w:szCs w:val="24"/>
        </w:rPr>
      </w:pPr>
      <w:r>
        <w:rPr>
          <w:rFonts w:ascii="Times New Roman" w:hAnsi="Times New Roman" w:cs="Times New Roman"/>
          <w:b/>
          <w:sz w:val="24"/>
          <w:szCs w:val="24"/>
        </w:rPr>
        <w:t xml:space="preserve">ODPOVĚDNOST </w:t>
      </w:r>
      <w:r w:rsidR="00634B06">
        <w:rPr>
          <w:rFonts w:ascii="Times New Roman" w:hAnsi="Times New Roman" w:cs="Times New Roman"/>
          <w:b/>
          <w:sz w:val="24"/>
          <w:szCs w:val="24"/>
        </w:rPr>
        <w:t xml:space="preserve"> </w:t>
      </w:r>
      <w:r>
        <w:rPr>
          <w:rFonts w:ascii="Times New Roman" w:hAnsi="Times New Roman" w:cs="Times New Roman"/>
          <w:b/>
          <w:sz w:val="24"/>
          <w:szCs w:val="24"/>
        </w:rPr>
        <w:t xml:space="preserve">ZA </w:t>
      </w:r>
      <w:r w:rsidR="00634B06">
        <w:rPr>
          <w:rFonts w:ascii="Times New Roman" w:hAnsi="Times New Roman" w:cs="Times New Roman"/>
          <w:b/>
          <w:sz w:val="24"/>
          <w:szCs w:val="24"/>
        </w:rPr>
        <w:t xml:space="preserve"> </w:t>
      </w:r>
      <w:r>
        <w:rPr>
          <w:rFonts w:ascii="Times New Roman" w:hAnsi="Times New Roman" w:cs="Times New Roman"/>
          <w:b/>
          <w:sz w:val="24"/>
          <w:szCs w:val="24"/>
        </w:rPr>
        <w:t>ŠKODU</w:t>
      </w:r>
      <w:r>
        <w:rPr>
          <w:rFonts w:ascii="Times New Roman" w:hAnsi="Times New Roman" w:cs="Times New Roman"/>
          <w:b/>
          <w:sz w:val="24"/>
          <w:szCs w:val="24"/>
        </w:rPr>
        <w:br/>
      </w:r>
    </w:p>
    <w:p w:rsidR="008B4C26" w:rsidRPr="008B4C26" w:rsidRDefault="008B4C26" w:rsidP="008B4C26">
      <w:pPr>
        <w:pStyle w:val="Odstavecseseznamem"/>
        <w:numPr>
          <w:ilvl w:val="0"/>
          <w:numId w:val="45"/>
        </w:numPr>
        <w:rPr>
          <w:rFonts w:ascii="Times New Roman" w:hAnsi="Times New Roman" w:cs="Times New Roman"/>
          <w:vanish/>
          <w:sz w:val="24"/>
          <w:szCs w:val="24"/>
        </w:rPr>
      </w:pPr>
    </w:p>
    <w:p w:rsidR="000368B9" w:rsidRDefault="000368B9" w:rsidP="008B4C26">
      <w:pPr>
        <w:pStyle w:val="Odstavecseseznamem"/>
        <w:numPr>
          <w:ilvl w:val="1"/>
          <w:numId w:val="45"/>
        </w:numPr>
        <w:ind w:left="659"/>
        <w:rPr>
          <w:rFonts w:ascii="Times New Roman" w:hAnsi="Times New Roman" w:cs="Times New Roman"/>
          <w:sz w:val="24"/>
          <w:szCs w:val="24"/>
        </w:rPr>
      </w:pPr>
      <w:r w:rsidRPr="000368B9">
        <w:rPr>
          <w:rFonts w:ascii="Times New Roman" w:hAnsi="Times New Roman" w:cs="Times New Roman"/>
          <w:sz w:val="24"/>
          <w:szCs w:val="24"/>
        </w:rPr>
        <w:t>Zhotovitel je povinen učinit veškerá opatření potřebná k odvrácen</w:t>
      </w:r>
      <w:r>
        <w:rPr>
          <w:rFonts w:ascii="Times New Roman" w:hAnsi="Times New Roman" w:cs="Times New Roman"/>
          <w:sz w:val="24"/>
          <w:szCs w:val="24"/>
        </w:rPr>
        <w:t>í škody nebo k jejich zmírnění.</w:t>
      </w:r>
      <w:r>
        <w:rPr>
          <w:rFonts w:ascii="Times New Roman" w:hAnsi="Times New Roman" w:cs="Times New Roman"/>
          <w:sz w:val="24"/>
          <w:szCs w:val="24"/>
        </w:rPr>
        <w:br/>
      </w:r>
    </w:p>
    <w:p w:rsidR="000368B9" w:rsidRDefault="000368B9" w:rsidP="000368B9">
      <w:pPr>
        <w:pStyle w:val="Odstavecseseznamem"/>
        <w:numPr>
          <w:ilvl w:val="1"/>
          <w:numId w:val="45"/>
        </w:numPr>
        <w:ind w:left="659"/>
        <w:rPr>
          <w:rFonts w:ascii="Times New Roman" w:hAnsi="Times New Roman" w:cs="Times New Roman"/>
          <w:sz w:val="24"/>
          <w:szCs w:val="24"/>
        </w:rPr>
      </w:pPr>
      <w:r w:rsidRPr="000368B9">
        <w:rPr>
          <w:rFonts w:ascii="Times New Roman" w:hAnsi="Times New Roman" w:cs="Times New Roman"/>
          <w:sz w:val="24"/>
          <w:szCs w:val="24"/>
        </w:rPr>
        <w:t>Zhotovitel je povinen nahradit objednateli v plné výši škodu, která mu vznikla při realizaci předmětu smlouvy, jako důsledek porušení povinností a závazk</w:t>
      </w:r>
      <w:r>
        <w:rPr>
          <w:rFonts w:ascii="Times New Roman" w:hAnsi="Times New Roman" w:cs="Times New Roman"/>
          <w:sz w:val="24"/>
          <w:szCs w:val="24"/>
        </w:rPr>
        <w:t>ů zhotovitele dle této smlouvy.</w:t>
      </w:r>
      <w:r>
        <w:rPr>
          <w:rFonts w:ascii="Times New Roman" w:hAnsi="Times New Roman" w:cs="Times New Roman"/>
          <w:sz w:val="24"/>
          <w:szCs w:val="24"/>
        </w:rPr>
        <w:br/>
      </w:r>
    </w:p>
    <w:p w:rsidR="000368B9" w:rsidRDefault="000368B9" w:rsidP="000368B9">
      <w:pPr>
        <w:pStyle w:val="Odstavecseseznamem"/>
        <w:numPr>
          <w:ilvl w:val="1"/>
          <w:numId w:val="45"/>
        </w:numPr>
        <w:ind w:left="659"/>
        <w:rPr>
          <w:rFonts w:ascii="Times New Roman" w:hAnsi="Times New Roman" w:cs="Times New Roman"/>
          <w:sz w:val="24"/>
          <w:szCs w:val="24"/>
        </w:rPr>
      </w:pPr>
      <w:r w:rsidRPr="000368B9">
        <w:rPr>
          <w:rFonts w:ascii="Times New Roman" w:hAnsi="Times New Roman" w:cs="Times New Roman"/>
          <w:sz w:val="24"/>
          <w:szCs w:val="24"/>
        </w:rPr>
        <w:t>Zhotovitel prohlašuje, že má sjednáno pojištění proti škodá</w:t>
      </w:r>
      <w:r>
        <w:rPr>
          <w:rFonts w:ascii="Times New Roman" w:hAnsi="Times New Roman" w:cs="Times New Roman"/>
          <w:sz w:val="24"/>
          <w:szCs w:val="24"/>
        </w:rPr>
        <w:t>m, způsobeným vlastní činností.</w:t>
      </w:r>
      <w:r>
        <w:rPr>
          <w:rFonts w:ascii="Times New Roman" w:hAnsi="Times New Roman" w:cs="Times New Roman"/>
          <w:sz w:val="24"/>
          <w:szCs w:val="24"/>
        </w:rPr>
        <w:br/>
      </w:r>
    </w:p>
    <w:p w:rsidR="000368B9" w:rsidRDefault="000368B9" w:rsidP="000368B9">
      <w:pPr>
        <w:pStyle w:val="Odstavecseseznamem"/>
        <w:numPr>
          <w:ilvl w:val="1"/>
          <w:numId w:val="45"/>
        </w:numPr>
        <w:ind w:left="659"/>
        <w:rPr>
          <w:rFonts w:ascii="Times New Roman" w:hAnsi="Times New Roman" w:cs="Times New Roman"/>
          <w:sz w:val="24"/>
          <w:szCs w:val="24"/>
        </w:rPr>
      </w:pPr>
      <w:r w:rsidRPr="000368B9">
        <w:rPr>
          <w:rFonts w:ascii="Times New Roman" w:hAnsi="Times New Roman" w:cs="Times New Roman"/>
          <w:sz w:val="24"/>
          <w:szCs w:val="24"/>
        </w:rPr>
        <w:t xml:space="preserve">V případě, že při činnosti prováděné zhotovitelem v důsledku porušení povinností zhotovitele dojde ke způsobení prokazatelné škody objednateli, nebo třetím osobám, která nebude kryta pojištěním sjednaným ve smyslu bodu </w:t>
      </w:r>
      <w:r w:rsidR="00AE1D5F">
        <w:rPr>
          <w:rFonts w:ascii="Times New Roman" w:hAnsi="Times New Roman" w:cs="Times New Roman"/>
          <w:sz w:val="24"/>
          <w:szCs w:val="24"/>
        </w:rPr>
        <w:t>1</w:t>
      </w:r>
      <w:r w:rsidR="008173D7">
        <w:rPr>
          <w:rFonts w:ascii="Times New Roman" w:hAnsi="Times New Roman" w:cs="Times New Roman"/>
          <w:sz w:val="24"/>
          <w:szCs w:val="24"/>
        </w:rPr>
        <w:t>1</w:t>
      </w:r>
      <w:r w:rsidR="00AE1D5F">
        <w:rPr>
          <w:rFonts w:ascii="Times New Roman" w:hAnsi="Times New Roman" w:cs="Times New Roman"/>
          <w:sz w:val="24"/>
          <w:szCs w:val="24"/>
        </w:rPr>
        <w:t>.</w:t>
      </w:r>
      <w:r w:rsidRPr="000368B9">
        <w:rPr>
          <w:rFonts w:ascii="Times New Roman" w:hAnsi="Times New Roman" w:cs="Times New Roman"/>
          <w:sz w:val="24"/>
          <w:szCs w:val="24"/>
        </w:rPr>
        <w:t>3</w:t>
      </w:r>
      <w:r w:rsidR="00AE1D5F">
        <w:rPr>
          <w:rFonts w:ascii="Times New Roman" w:hAnsi="Times New Roman" w:cs="Times New Roman"/>
          <w:sz w:val="24"/>
          <w:szCs w:val="24"/>
        </w:rPr>
        <w:t>.</w:t>
      </w:r>
      <w:r w:rsidRPr="000368B9">
        <w:rPr>
          <w:rFonts w:ascii="Times New Roman" w:hAnsi="Times New Roman" w:cs="Times New Roman"/>
          <w:sz w:val="24"/>
          <w:szCs w:val="24"/>
        </w:rPr>
        <w:t xml:space="preserve"> tohoto článku, je zhotovitel povinen tyto škody uhradit z vlastních prostředků.</w:t>
      </w:r>
      <w:r w:rsidR="00AE1D5F">
        <w:rPr>
          <w:rFonts w:ascii="Times New Roman" w:hAnsi="Times New Roman" w:cs="Times New Roman"/>
          <w:sz w:val="24"/>
          <w:szCs w:val="24"/>
        </w:rPr>
        <w:br/>
      </w:r>
    </w:p>
    <w:p w:rsidR="00AE1D5F" w:rsidRPr="000368B9" w:rsidRDefault="00AE1D5F" w:rsidP="000368B9">
      <w:pPr>
        <w:pStyle w:val="Odstavecseseznamem"/>
        <w:numPr>
          <w:ilvl w:val="1"/>
          <w:numId w:val="45"/>
        </w:numPr>
        <w:ind w:left="659"/>
        <w:rPr>
          <w:rFonts w:ascii="Times New Roman" w:hAnsi="Times New Roman" w:cs="Times New Roman"/>
          <w:sz w:val="24"/>
          <w:szCs w:val="24"/>
        </w:rPr>
      </w:pPr>
      <w:r>
        <w:rPr>
          <w:rFonts w:ascii="Times New Roman" w:hAnsi="Times New Roman" w:cs="Times New Roman"/>
          <w:sz w:val="24"/>
          <w:szCs w:val="24"/>
        </w:rPr>
        <w:lastRenderedPageBreak/>
        <w:t>Zhotovitel nese plnou zodpovědnost za ztrátu dat o obsloužených nádobách/pytlích a kontejnerech. Jelikož jsou tato data podkladem pro fakturaci, nebude možné obsloužené nádoby/pytle a kontejnery fakturovat.</w:t>
      </w:r>
    </w:p>
    <w:p w:rsidR="001A42D6" w:rsidRDefault="001A42D6" w:rsidP="00A741FE">
      <w:pPr>
        <w:rPr>
          <w:rFonts w:ascii="Times New Roman" w:hAnsi="Times New Roman" w:cs="Times New Roman"/>
          <w:sz w:val="24"/>
          <w:szCs w:val="24"/>
        </w:rPr>
      </w:pPr>
    </w:p>
    <w:p w:rsidR="00AE1D5F" w:rsidRPr="007F7086" w:rsidRDefault="00AE1D5F" w:rsidP="00AE1D5F">
      <w:pPr>
        <w:pStyle w:val="Odstavecseseznamem"/>
        <w:numPr>
          <w:ilvl w:val="0"/>
          <w:numId w:val="1"/>
        </w:numPr>
        <w:spacing w:after="0"/>
        <w:rPr>
          <w:rFonts w:ascii="Times New Roman" w:hAnsi="Times New Roman" w:cs="Times New Roman"/>
          <w:b/>
          <w:sz w:val="24"/>
          <w:szCs w:val="24"/>
        </w:rPr>
      </w:pPr>
      <w:r>
        <w:rPr>
          <w:rFonts w:ascii="Times New Roman" w:hAnsi="Times New Roman" w:cs="Times New Roman"/>
          <w:b/>
          <w:sz w:val="24"/>
          <w:szCs w:val="24"/>
        </w:rPr>
        <w:t xml:space="preserve">SANKČNÍ </w:t>
      </w:r>
      <w:r w:rsidR="00634B06">
        <w:rPr>
          <w:rFonts w:ascii="Times New Roman" w:hAnsi="Times New Roman" w:cs="Times New Roman"/>
          <w:b/>
          <w:sz w:val="24"/>
          <w:szCs w:val="24"/>
        </w:rPr>
        <w:t xml:space="preserve"> </w:t>
      </w:r>
      <w:r>
        <w:rPr>
          <w:rFonts w:ascii="Times New Roman" w:hAnsi="Times New Roman" w:cs="Times New Roman"/>
          <w:b/>
          <w:sz w:val="24"/>
          <w:szCs w:val="24"/>
        </w:rPr>
        <w:t>UJEDNÁNÍ</w:t>
      </w:r>
      <w:r>
        <w:rPr>
          <w:rFonts w:ascii="Times New Roman" w:hAnsi="Times New Roman" w:cs="Times New Roman"/>
          <w:b/>
          <w:sz w:val="24"/>
          <w:szCs w:val="24"/>
        </w:rPr>
        <w:br/>
      </w:r>
    </w:p>
    <w:p w:rsidR="008B4C26" w:rsidRPr="008B4C26" w:rsidRDefault="008B4C26" w:rsidP="008B4C26">
      <w:pPr>
        <w:pStyle w:val="Odstavecseseznamem"/>
        <w:numPr>
          <w:ilvl w:val="0"/>
          <w:numId w:val="45"/>
        </w:numPr>
        <w:rPr>
          <w:rFonts w:ascii="Times New Roman" w:hAnsi="Times New Roman" w:cs="Times New Roman"/>
          <w:vanish/>
          <w:sz w:val="24"/>
          <w:szCs w:val="24"/>
        </w:rPr>
      </w:pPr>
    </w:p>
    <w:p w:rsidR="008B4C26" w:rsidRDefault="00FB63EE" w:rsidP="008B4C26">
      <w:pPr>
        <w:pStyle w:val="Odstavecseseznamem"/>
        <w:numPr>
          <w:ilvl w:val="1"/>
          <w:numId w:val="45"/>
        </w:numPr>
        <w:ind w:left="659"/>
        <w:rPr>
          <w:rFonts w:ascii="Times New Roman" w:hAnsi="Times New Roman" w:cs="Times New Roman"/>
          <w:sz w:val="24"/>
          <w:szCs w:val="24"/>
        </w:rPr>
      </w:pPr>
      <w:r w:rsidRPr="00FB63EE">
        <w:rPr>
          <w:rFonts w:ascii="Times New Roman" w:hAnsi="Times New Roman" w:cs="Times New Roman"/>
          <w:sz w:val="24"/>
          <w:szCs w:val="24"/>
        </w:rPr>
        <w:t xml:space="preserve">Zhotovitel je povinen zaplatit </w:t>
      </w:r>
      <w:r>
        <w:rPr>
          <w:rFonts w:ascii="Times New Roman" w:hAnsi="Times New Roman" w:cs="Times New Roman"/>
          <w:sz w:val="24"/>
          <w:szCs w:val="24"/>
        </w:rPr>
        <w:t>Objednateli</w:t>
      </w:r>
      <w:r w:rsidRPr="00FB63EE">
        <w:rPr>
          <w:rFonts w:ascii="Times New Roman" w:hAnsi="Times New Roman" w:cs="Times New Roman"/>
          <w:sz w:val="24"/>
          <w:szCs w:val="24"/>
        </w:rPr>
        <w:t xml:space="preserve"> smluvní pokutu ve výši 5.000,-Kč za každý i započatý den prodlení s prováděním sjednaných činností od náhradního termínu prací s</w:t>
      </w:r>
      <w:r>
        <w:rPr>
          <w:rFonts w:ascii="Times New Roman" w:hAnsi="Times New Roman" w:cs="Times New Roman"/>
          <w:sz w:val="24"/>
          <w:szCs w:val="24"/>
        </w:rPr>
        <w:t>tanoveného v souladu s článkem 10</w:t>
      </w:r>
      <w:r w:rsidRPr="00FB63EE">
        <w:rPr>
          <w:rFonts w:ascii="Times New Roman" w:hAnsi="Times New Roman" w:cs="Times New Roman"/>
          <w:sz w:val="24"/>
          <w:szCs w:val="24"/>
        </w:rPr>
        <w:t xml:space="preserve">, odst. </w:t>
      </w:r>
      <w:r w:rsidR="008B4C26">
        <w:rPr>
          <w:rFonts w:ascii="Times New Roman" w:hAnsi="Times New Roman" w:cs="Times New Roman"/>
          <w:sz w:val="24"/>
          <w:szCs w:val="24"/>
        </w:rPr>
        <w:t>10.3 této smlouvy.</w:t>
      </w:r>
      <w:r w:rsidR="005A6DC8">
        <w:rPr>
          <w:rFonts w:ascii="Times New Roman" w:hAnsi="Times New Roman" w:cs="Times New Roman"/>
          <w:sz w:val="24"/>
          <w:szCs w:val="24"/>
        </w:rPr>
        <w:br/>
      </w:r>
    </w:p>
    <w:p w:rsidR="008B4C26" w:rsidRDefault="00FB63EE" w:rsidP="008B4C26">
      <w:pPr>
        <w:pStyle w:val="Odstavecseseznamem"/>
        <w:numPr>
          <w:ilvl w:val="1"/>
          <w:numId w:val="45"/>
        </w:numPr>
        <w:ind w:left="659"/>
        <w:rPr>
          <w:rFonts w:ascii="Times New Roman" w:hAnsi="Times New Roman" w:cs="Times New Roman"/>
          <w:sz w:val="24"/>
          <w:szCs w:val="24"/>
        </w:rPr>
      </w:pPr>
      <w:r w:rsidRPr="008B4C26">
        <w:rPr>
          <w:rFonts w:ascii="Times New Roman" w:hAnsi="Times New Roman" w:cs="Times New Roman"/>
          <w:sz w:val="24"/>
          <w:szCs w:val="24"/>
        </w:rPr>
        <w:t xml:space="preserve">Zhotovitel je povinen zaplatit </w:t>
      </w:r>
      <w:r w:rsidR="008B4C26">
        <w:rPr>
          <w:rFonts w:ascii="Times New Roman" w:hAnsi="Times New Roman" w:cs="Times New Roman"/>
          <w:sz w:val="24"/>
          <w:szCs w:val="24"/>
        </w:rPr>
        <w:t>Objednateli</w:t>
      </w:r>
      <w:r w:rsidRPr="008B4C26">
        <w:rPr>
          <w:rFonts w:ascii="Times New Roman" w:hAnsi="Times New Roman" w:cs="Times New Roman"/>
          <w:sz w:val="24"/>
          <w:szCs w:val="24"/>
        </w:rPr>
        <w:t xml:space="preserve"> smluvní pokutu ve výši 500,-Kč za každý prokazatelně zjištěný případ nedodržení úklidu prostor u odpadkových nádob neo</w:t>
      </w:r>
      <w:r w:rsidR="008B4C26">
        <w:rPr>
          <w:rFonts w:ascii="Times New Roman" w:hAnsi="Times New Roman" w:cs="Times New Roman"/>
          <w:sz w:val="24"/>
          <w:szCs w:val="24"/>
        </w:rPr>
        <w:t>dstraněný v dohodnutém termínu.</w:t>
      </w:r>
      <w:r w:rsidR="005A6DC8">
        <w:rPr>
          <w:rFonts w:ascii="Times New Roman" w:hAnsi="Times New Roman" w:cs="Times New Roman"/>
          <w:sz w:val="24"/>
          <w:szCs w:val="24"/>
        </w:rPr>
        <w:br/>
      </w:r>
    </w:p>
    <w:p w:rsidR="005A6DC8" w:rsidRDefault="008B4C26" w:rsidP="005A6DC8">
      <w:pPr>
        <w:pStyle w:val="Odstavecseseznamem"/>
        <w:numPr>
          <w:ilvl w:val="1"/>
          <w:numId w:val="45"/>
        </w:numPr>
        <w:ind w:left="659"/>
        <w:rPr>
          <w:rFonts w:ascii="Times New Roman" w:hAnsi="Times New Roman" w:cs="Times New Roman"/>
          <w:sz w:val="24"/>
          <w:szCs w:val="24"/>
        </w:rPr>
      </w:pPr>
      <w:r w:rsidRPr="00F90832">
        <w:rPr>
          <w:rFonts w:ascii="Times New Roman" w:hAnsi="Times New Roman" w:cs="Times New Roman"/>
          <w:sz w:val="24"/>
          <w:szCs w:val="24"/>
        </w:rPr>
        <w:t>Zhotovitel je povinen zaplatit Objednateli smluvní pokutu ve výši 1000,-Kč za každý</w:t>
      </w:r>
      <w:r w:rsidR="00FC41AC" w:rsidRPr="00F90832">
        <w:rPr>
          <w:rFonts w:ascii="Times New Roman" w:hAnsi="Times New Roman" w:cs="Times New Roman"/>
          <w:sz w:val="24"/>
          <w:szCs w:val="24"/>
        </w:rPr>
        <w:t xml:space="preserve"> </w:t>
      </w:r>
      <w:r w:rsidR="008C57D7" w:rsidRPr="00F90832">
        <w:rPr>
          <w:rFonts w:ascii="Times New Roman" w:hAnsi="Times New Roman" w:cs="Times New Roman"/>
          <w:sz w:val="24"/>
          <w:szCs w:val="24"/>
        </w:rPr>
        <w:t xml:space="preserve">i započatý den prodlení s prováděním sjednané činnosti </w:t>
      </w:r>
      <w:r w:rsidRPr="00F90832">
        <w:rPr>
          <w:rFonts w:ascii="Times New Roman" w:hAnsi="Times New Roman" w:cs="Times New Roman"/>
          <w:sz w:val="24"/>
          <w:szCs w:val="24"/>
        </w:rPr>
        <w:t xml:space="preserve">dle článku </w:t>
      </w:r>
      <w:r w:rsidR="00FC41AC" w:rsidRPr="00F90832">
        <w:rPr>
          <w:rFonts w:ascii="Times New Roman" w:hAnsi="Times New Roman" w:cs="Times New Roman"/>
          <w:sz w:val="24"/>
          <w:szCs w:val="24"/>
        </w:rPr>
        <w:t>9 odst. 9</w:t>
      </w:r>
      <w:r w:rsidR="00F90832">
        <w:rPr>
          <w:rFonts w:ascii="Times New Roman" w:hAnsi="Times New Roman" w:cs="Times New Roman"/>
          <w:sz w:val="24"/>
          <w:szCs w:val="24"/>
        </w:rPr>
        <w:t>.2 této smlouvy.</w:t>
      </w:r>
    </w:p>
    <w:p w:rsidR="00F90832" w:rsidRPr="00F90832" w:rsidRDefault="00F90832" w:rsidP="00F90832">
      <w:pPr>
        <w:pStyle w:val="Odstavecseseznamem"/>
        <w:ind w:left="659"/>
        <w:rPr>
          <w:rFonts w:ascii="Times New Roman" w:hAnsi="Times New Roman" w:cs="Times New Roman"/>
          <w:sz w:val="24"/>
          <w:szCs w:val="24"/>
        </w:rPr>
      </w:pPr>
    </w:p>
    <w:p w:rsidR="008B4C26" w:rsidRDefault="005A6DC8" w:rsidP="008B4C26">
      <w:pPr>
        <w:pStyle w:val="Odstavecseseznamem"/>
        <w:numPr>
          <w:ilvl w:val="1"/>
          <w:numId w:val="45"/>
        </w:numPr>
        <w:ind w:left="659"/>
        <w:rPr>
          <w:rFonts w:ascii="Times New Roman" w:hAnsi="Times New Roman" w:cs="Times New Roman"/>
          <w:sz w:val="24"/>
          <w:szCs w:val="24"/>
        </w:rPr>
      </w:pPr>
      <w:r>
        <w:rPr>
          <w:rFonts w:ascii="Times New Roman" w:hAnsi="Times New Roman" w:cs="Times New Roman"/>
          <w:sz w:val="24"/>
          <w:szCs w:val="24"/>
        </w:rPr>
        <w:t>Zhotovitel je povinen zaplatit Objednateli smluvní pokutu ve výši 500</w:t>
      </w:r>
      <w:r w:rsidRPr="008B4C26">
        <w:rPr>
          <w:rFonts w:ascii="Times New Roman" w:hAnsi="Times New Roman" w:cs="Times New Roman"/>
          <w:sz w:val="24"/>
          <w:szCs w:val="24"/>
        </w:rPr>
        <w:t>,-Kč za každý</w:t>
      </w:r>
      <w:r>
        <w:rPr>
          <w:rFonts w:ascii="Times New Roman" w:hAnsi="Times New Roman" w:cs="Times New Roman"/>
          <w:sz w:val="24"/>
          <w:szCs w:val="24"/>
        </w:rPr>
        <w:t xml:space="preserve"> </w:t>
      </w:r>
      <w:r w:rsidRPr="00FB63EE">
        <w:rPr>
          <w:rFonts w:ascii="Times New Roman" w:hAnsi="Times New Roman" w:cs="Times New Roman"/>
          <w:sz w:val="24"/>
          <w:szCs w:val="24"/>
        </w:rPr>
        <w:t xml:space="preserve">i započatý den </w:t>
      </w:r>
      <w:r>
        <w:rPr>
          <w:rFonts w:ascii="Times New Roman" w:hAnsi="Times New Roman" w:cs="Times New Roman"/>
          <w:sz w:val="24"/>
          <w:szCs w:val="24"/>
        </w:rPr>
        <w:t>prodlení s prováděním sjednané činnosti</w:t>
      </w:r>
      <w:r w:rsidRPr="00FB63EE">
        <w:rPr>
          <w:rFonts w:ascii="Times New Roman" w:hAnsi="Times New Roman" w:cs="Times New Roman"/>
          <w:sz w:val="24"/>
          <w:szCs w:val="24"/>
        </w:rPr>
        <w:t xml:space="preserve"> </w:t>
      </w:r>
      <w:r>
        <w:rPr>
          <w:rFonts w:ascii="Times New Roman" w:hAnsi="Times New Roman" w:cs="Times New Roman"/>
          <w:sz w:val="24"/>
          <w:szCs w:val="24"/>
        </w:rPr>
        <w:t>dle článku 9 odst. 9.6 této smlouvy.</w:t>
      </w:r>
      <w:r>
        <w:rPr>
          <w:rFonts w:ascii="Times New Roman" w:hAnsi="Times New Roman" w:cs="Times New Roman"/>
          <w:sz w:val="24"/>
          <w:szCs w:val="24"/>
        </w:rPr>
        <w:br/>
      </w:r>
    </w:p>
    <w:p w:rsidR="008B4C26" w:rsidRDefault="008B4C26" w:rsidP="008B4C26">
      <w:pPr>
        <w:pStyle w:val="Odstavecseseznamem"/>
        <w:numPr>
          <w:ilvl w:val="1"/>
          <w:numId w:val="45"/>
        </w:numPr>
        <w:ind w:left="659"/>
        <w:rPr>
          <w:rFonts w:ascii="Times New Roman" w:hAnsi="Times New Roman" w:cs="Times New Roman"/>
          <w:sz w:val="24"/>
          <w:szCs w:val="24"/>
        </w:rPr>
      </w:pPr>
      <w:r>
        <w:rPr>
          <w:rFonts w:ascii="Times New Roman" w:hAnsi="Times New Roman" w:cs="Times New Roman"/>
          <w:sz w:val="24"/>
          <w:szCs w:val="24"/>
        </w:rPr>
        <w:t>V případě prodlení O</w:t>
      </w:r>
      <w:r w:rsidR="00FB63EE" w:rsidRPr="008B4C26">
        <w:rPr>
          <w:rFonts w:ascii="Times New Roman" w:hAnsi="Times New Roman" w:cs="Times New Roman"/>
          <w:sz w:val="24"/>
          <w:szCs w:val="24"/>
        </w:rPr>
        <w:t>bj</w:t>
      </w:r>
      <w:r>
        <w:rPr>
          <w:rFonts w:ascii="Times New Roman" w:hAnsi="Times New Roman" w:cs="Times New Roman"/>
          <w:sz w:val="24"/>
          <w:szCs w:val="24"/>
        </w:rPr>
        <w:t>ednatele s úhradou faktury, je Zhotovitel oprávněn O</w:t>
      </w:r>
      <w:r w:rsidR="00FB63EE" w:rsidRPr="008B4C26">
        <w:rPr>
          <w:rFonts w:ascii="Times New Roman" w:hAnsi="Times New Roman" w:cs="Times New Roman"/>
          <w:sz w:val="24"/>
          <w:szCs w:val="24"/>
        </w:rPr>
        <w:t>bjednateli účtovat smluvní pokutu ve výši 0,05% z dlužné částky za</w:t>
      </w:r>
      <w:r>
        <w:rPr>
          <w:rFonts w:ascii="Times New Roman" w:hAnsi="Times New Roman" w:cs="Times New Roman"/>
          <w:sz w:val="24"/>
          <w:szCs w:val="24"/>
        </w:rPr>
        <w:t xml:space="preserve"> každý i započatý den prodlení.</w:t>
      </w:r>
      <w:r w:rsidR="005A6DC8">
        <w:rPr>
          <w:rFonts w:ascii="Times New Roman" w:hAnsi="Times New Roman" w:cs="Times New Roman"/>
          <w:sz w:val="24"/>
          <w:szCs w:val="24"/>
        </w:rPr>
        <w:br/>
      </w:r>
    </w:p>
    <w:p w:rsidR="008B4C26" w:rsidRDefault="00FB63EE" w:rsidP="008B4C26">
      <w:pPr>
        <w:pStyle w:val="Odstavecseseznamem"/>
        <w:numPr>
          <w:ilvl w:val="1"/>
          <w:numId w:val="45"/>
        </w:numPr>
        <w:ind w:left="659"/>
        <w:rPr>
          <w:rFonts w:ascii="Times New Roman" w:hAnsi="Times New Roman" w:cs="Times New Roman"/>
          <w:sz w:val="24"/>
          <w:szCs w:val="24"/>
        </w:rPr>
      </w:pPr>
      <w:r w:rsidRPr="008B4C26">
        <w:rPr>
          <w:rFonts w:ascii="Times New Roman" w:hAnsi="Times New Roman" w:cs="Times New Roman"/>
          <w:sz w:val="24"/>
          <w:szCs w:val="24"/>
        </w:rPr>
        <w:t>Zánik závazku pozdním plněním neznamená zánik nároku na smluvn</w:t>
      </w:r>
      <w:r w:rsidR="008B4C26">
        <w:rPr>
          <w:rFonts w:ascii="Times New Roman" w:hAnsi="Times New Roman" w:cs="Times New Roman"/>
          <w:sz w:val="24"/>
          <w:szCs w:val="24"/>
        </w:rPr>
        <w:t>í pokutu za prodlení s plněním.</w:t>
      </w:r>
      <w:r w:rsidR="005A6DC8">
        <w:rPr>
          <w:rFonts w:ascii="Times New Roman" w:hAnsi="Times New Roman" w:cs="Times New Roman"/>
          <w:sz w:val="24"/>
          <w:szCs w:val="24"/>
        </w:rPr>
        <w:br/>
      </w:r>
    </w:p>
    <w:p w:rsidR="008B4C26" w:rsidRDefault="00FB63EE" w:rsidP="008B4C26">
      <w:pPr>
        <w:pStyle w:val="Odstavecseseznamem"/>
        <w:numPr>
          <w:ilvl w:val="1"/>
          <w:numId w:val="45"/>
        </w:numPr>
        <w:ind w:left="659"/>
        <w:rPr>
          <w:rFonts w:ascii="Times New Roman" w:hAnsi="Times New Roman" w:cs="Times New Roman"/>
          <w:sz w:val="24"/>
          <w:szCs w:val="24"/>
        </w:rPr>
      </w:pPr>
      <w:r w:rsidRPr="008B4C26">
        <w:rPr>
          <w:rFonts w:ascii="Times New Roman" w:hAnsi="Times New Roman" w:cs="Times New Roman"/>
          <w:sz w:val="24"/>
          <w:szCs w:val="24"/>
        </w:rPr>
        <w:t xml:space="preserve">Smluvní pokuty se nezapočítávají na </w:t>
      </w:r>
      <w:r w:rsidR="008B4C26">
        <w:rPr>
          <w:rFonts w:ascii="Times New Roman" w:hAnsi="Times New Roman" w:cs="Times New Roman"/>
          <w:sz w:val="24"/>
          <w:szCs w:val="24"/>
        </w:rPr>
        <w:t>náhradu případně vzniklé škody.</w:t>
      </w:r>
      <w:r w:rsidR="005A6DC8">
        <w:rPr>
          <w:rFonts w:ascii="Times New Roman" w:hAnsi="Times New Roman" w:cs="Times New Roman"/>
          <w:sz w:val="24"/>
          <w:szCs w:val="24"/>
        </w:rPr>
        <w:br/>
      </w:r>
    </w:p>
    <w:p w:rsidR="008B4C26" w:rsidRDefault="00FB63EE" w:rsidP="008B4C26">
      <w:pPr>
        <w:pStyle w:val="Odstavecseseznamem"/>
        <w:numPr>
          <w:ilvl w:val="1"/>
          <w:numId w:val="45"/>
        </w:numPr>
        <w:ind w:left="659"/>
        <w:rPr>
          <w:rFonts w:ascii="Times New Roman" w:hAnsi="Times New Roman" w:cs="Times New Roman"/>
          <w:sz w:val="24"/>
          <w:szCs w:val="24"/>
        </w:rPr>
      </w:pPr>
      <w:r w:rsidRPr="008B4C26">
        <w:rPr>
          <w:rFonts w:ascii="Times New Roman" w:hAnsi="Times New Roman" w:cs="Times New Roman"/>
          <w:sz w:val="24"/>
          <w:szCs w:val="24"/>
        </w:rPr>
        <w:t>Smluvní pokuty nejsou předmě</w:t>
      </w:r>
      <w:r w:rsidR="008B4C26">
        <w:rPr>
          <w:rFonts w:ascii="Times New Roman" w:hAnsi="Times New Roman" w:cs="Times New Roman"/>
          <w:sz w:val="24"/>
          <w:szCs w:val="24"/>
        </w:rPr>
        <w:t>tem DPH.</w:t>
      </w:r>
      <w:r w:rsidR="005A6DC8">
        <w:rPr>
          <w:rFonts w:ascii="Times New Roman" w:hAnsi="Times New Roman" w:cs="Times New Roman"/>
          <w:sz w:val="24"/>
          <w:szCs w:val="24"/>
        </w:rPr>
        <w:br/>
      </w:r>
    </w:p>
    <w:p w:rsidR="00A83813" w:rsidRDefault="00FB63EE" w:rsidP="008B4C26">
      <w:pPr>
        <w:pStyle w:val="Odstavecseseznamem"/>
        <w:numPr>
          <w:ilvl w:val="1"/>
          <w:numId w:val="45"/>
        </w:numPr>
        <w:ind w:left="659"/>
        <w:rPr>
          <w:rFonts w:ascii="Times New Roman" w:hAnsi="Times New Roman" w:cs="Times New Roman"/>
          <w:sz w:val="24"/>
          <w:szCs w:val="24"/>
        </w:rPr>
      </w:pPr>
      <w:r w:rsidRPr="008B4C26">
        <w:rPr>
          <w:rFonts w:ascii="Times New Roman" w:hAnsi="Times New Roman" w:cs="Times New Roman"/>
          <w:sz w:val="24"/>
          <w:szCs w:val="24"/>
        </w:rPr>
        <w:t>Smluvní pokuty jsou smluvní strany povinny uhradit na základě písemné výzvy druhé smluvní strany ve lh</w:t>
      </w:r>
      <w:r w:rsidR="008B4C26">
        <w:rPr>
          <w:rFonts w:ascii="Times New Roman" w:hAnsi="Times New Roman" w:cs="Times New Roman"/>
          <w:sz w:val="24"/>
          <w:szCs w:val="24"/>
        </w:rPr>
        <w:t>ůtě splatnosti uvedené v čl. 7</w:t>
      </w:r>
      <w:r w:rsidRPr="008B4C26">
        <w:rPr>
          <w:rFonts w:ascii="Times New Roman" w:hAnsi="Times New Roman" w:cs="Times New Roman"/>
          <w:sz w:val="24"/>
          <w:szCs w:val="24"/>
        </w:rPr>
        <w:t xml:space="preserve"> odst.</w:t>
      </w:r>
      <w:r w:rsidR="008B4C26">
        <w:rPr>
          <w:rFonts w:ascii="Times New Roman" w:hAnsi="Times New Roman" w:cs="Times New Roman"/>
          <w:sz w:val="24"/>
          <w:szCs w:val="24"/>
        </w:rPr>
        <w:t xml:space="preserve"> 7.</w:t>
      </w:r>
      <w:r w:rsidRPr="008B4C26">
        <w:rPr>
          <w:rFonts w:ascii="Times New Roman" w:hAnsi="Times New Roman" w:cs="Times New Roman"/>
          <w:sz w:val="24"/>
          <w:szCs w:val="24"/>
        </w:rPr>
        <w:t>3 této smlouvy. Smluvní strany</w:t>
      </w:r>
      <w:r w:rsidR="008B4C26">
        <w:rPr>
          <w:rFonts w:ascii="Times New Roman" w:hAnsi="Times New Roman" w:cs="Times New Roman"/>
          <w:sz w:val="24"/>
          <w:szCs w:val="24"/>
        </w:rPr>
        <w:t xml:space="preserve"> se výslovně dohodly, že pokud Z</w:t>
      </w:r>
      <w:r w:rsidRPr="008B4C26">
        <w:rPr>
          <w:rFonts w:ascii="Times New Roman" w:hAnsi="Times New Roman" w:cs="Times New Roman"/>
          <w:sz w:val="24"/>
          <w:szCs w:val="24"/>
        </w:rPr>
        <w:t>hotovitel smluvní pokutu v daném termín</w:t>
      </w:r>
      <w:r w:rsidR="008B4C26">
        <w:rPr>
          <w:rFonts w:ascii="Times New Roman" w:hAnsi="Times New Roman" w:cs="Times New Roman"/>
          <w:sz w:val="24"/>
          <w:szCs w:val="24"/>
        </w:rPr>
        <w:t>u neuhradí, je O</w:t>
      </w:r>
      <w:r w:rsidRPr="008B4C26">
        <w:rPr>
          <w:rFonts w:ascii="Times New Roman" w:hAnsi="Times New Roman" w:cs="Times New Roman"/>
          <w:sz w:val="24"/>
          <w:szCs w:val="24"/>
        </w:rPr>
        <w:t>bjednatel oprávněn smluvní p</w:t>
      </w:r>
      <w:r w:rsidR="008B4C26">
        <w:rPr>
          <w:rFonts w:ascii="Times New Roman" w:hAnsi="Times New Roman" w:cs="Times New Roman"/>
          <w:sz w:val="24"/>
          <w:szCs w:val="24"/>
        </w:rPr>
        <w:t>okutu započíst vůči pohledávce Z</w:t>
      </w:r>
      <w:r w:rsidRPr="008B4C26">
        <w:rPr>
          <w:rFonts w:ascii="Times New Roman" w:hAnsi="Times New Roman" w:cs="Times New Roman"/>
          <w:sz w:val="24"/>
          <w:szCs w:val="24"/>
        </w:rPr>
        <w:t xml:space="preserve">hotovitele na zaplacení </w:t>
      </w:r>
      <w:r w:rsidR="008B4C26">
        <w:rPr>
          <w:rFonts w:ascii="Times New Roman" w:hAnsi="Times New Roman" w:cs="Times New Roman"/>
          <w:sz w:val="24"/>
          <w:szCs w:val="24"/>
        </w:rPr>
        <w:t>úplaty. Tím nezaniká nárok O</w:t>
      </w:r>
      <w:r w:rsidRPr="008B4C26">
        <w:rPr>
          <w:rFonts w:ascii="Times New Roman" w:hAnsi="Times New Roman" w:cs="Times New Roman"/>
          <w:sz w:val="24"/>
          <w:szCs w:val="24"/>
        </w:rPr>
        <w:t>bjednatele na uhrazení</w:t>
      </w:r>
      <w:r w:rsidR="008B4C26">
        <w:rPr>
          <w:rFonts w:ascii="Times New Roman" w:hAnsi="Times New Roman" w:cs="Times New Roman"/>
          <w:sz w:val="24"/>
          <w:szCs w:val="24"/>
        </w:rPr>
        <w:t xml:space="preserve"> zbývající výše smluvní pokuty.</w:t>
      </w:r>
    </w:p>
    <w:p w:rsidR="00A83813" w:rsidRDefault="00A83813" w:rsidP="00A83813">
      <w:pPr>
        <w:pStyle w:val="Odstavecseseznamem"/>
        <w:ind w:left="659"/>
        <w:rPr>
          <w:rFonts w:ascii="Times New Roman" w:hAnsi="Times New Roman" w:cs="Times New Roman"/>
          <w:sz w:val="24"/>
          <w:szCs w:val="24"/>
        </w:rPr>
      </w:pPr>
    </w:p>
    <w:p w:rsidR="001A42D6" w:rsidRPr="00A83813" w:rsidRDefault="00FB63EE" w:rsidP="00A83813">
      <w:pPr>
        <w:pStyle w:val="Odstavecseseznamem"/>
        <w:numPr>
          <w:ilvl w:val="1"/>
          <w:numId w:val="45"/>
        </w:numPr>
        <w:ind w:left="659"/>
        <w:rPr>
          <w:rFonts w:ascii="Times New Roman" w:hAnsi="Times New Roman" w:cs="Times New Roman"/>
          <w:sz w:val="24"/>
          <w:szCs w:val="24"/>
        </w:rPr>
      </w:pPr>
      <w:r w:rsidRPr="00A83813">
        <w:rPr>
          <w:rFonts w:ascii="Times New Roman" w:hAnsi="Times New Roman" w:cs="Times New Roman"/>
          <w:sz w:val="24"/>
          <w:szCs w:val="24"/>
        </w:rPr>
        <w:t>Obje</w:t>
      </w:r>
      <w:r w:rsidR="008B4C26" w:rsidRPr="00A83813">
        <w:rPr>
          <w:rFonts w:ascii="Times New Roman" w:hAnsi="Times New Roman" w:cs="Times New Roman"/>
          <w:sz w:val="24"/>
          <w:szCs w:val="24"/>
        </w:rPr>
        <w:t>dnatel je oprávněn uplatnit na Z</w:t>
      </w:r>
      <w:r w:rsidRPr="00A83813">
        <w:rPr>
          <w:rFonts w:ascii="Times New Roman" w:hAnsi="Times New Roman" w:cs="Times New Roman"/>
          <w:sz w:val="24"/>
          <w:szCs w:val="24"/>
        </w:rPr>
        <w:t xml:space="preserve">hotoviteli nárok na zaplacení smluvní pokuty ve výši 5000,- Kč za každý případ, kdy zhotovitel dodá chybný výkaz pro </w:t>
      </w:r>
      <w:r w:rsidRPr="00A83813">
        <w:rPr>
          <w:rFonts w:ascii="Times New Roman" w:hAnsi="Times New Roman" w:cs="Times New Roman"/>
          <w:sz w:val="24"/>
          <w:szCs w:val="24"/>
        </w:rPr>
        <w:lastRenderedPageBreak/>
        <w:t xml:space="preserve">EKO-KOM nebo chybné hlášení o produkci a nakládání s odpady nebo chybné doklady prokazující množství svezeného odpadu. </w:t>
      </w:r>
    </w:p>
    <w:p w:rsidR="001A42D6" w:rsidRDefault="001A42D6" w:rsidP="00A741FE">
      <w:pPr>
        <w:rPr>
          <w:rFonts w:ascii="Times New Roman" w:hAnsi="Times New Roman" w:cs="Times New Roman"/>
          <w:sz w:val="24"/>
          <w:szCs w:val="24"/>
        </w:rPr>
      </w:pPr>
    </w:p>
    <w:p w:rsidR="005A6DC8" w:rsidRPr="007F7086" w:rsidRDefault="005A6DC8" w:rsidP="005A6DC8">
      <w:pPr>
        <w:pStyle w:val="Odstavecseseznamem"/>
        <w:numPr>
          <w:ilvl w:val="0"/>
          <w:numId w:val="1"/>
        </w:numPr>
        <w:spacing w:after="0"/>
        <w:rPr>
          <w:rFonts w:ascii="Times New Roman" w:hAnsi="Times New Roman" w:cs="Times New Roman"/>
          <w:b/>
          <w:sz w:val="24"/>
          <w:szCs w:val="24"/>
        </w:rPr>
      </w:pPr>
      <w:r>
        <w:rPr>
          <w:rFonts w:ascii="Times New Roman" w:hAnsi="Times New Roman" w:cs="Times New Roman"/>
          <w:b/>
          <w:sz w:val="24"/>
          <w:szCs w:val="24"/>
        </w:rPr>
        <w:t xml:space="preserve">ZÁVĚREČNÁ </w:t>
      </w:r>
      <w:r w:rsidR="00634B06">
        <w:rPr>
          <w:rFonts w:ascii="Times New Roman" w:hAnsi="Times New Roman" w:cs="Times New Roman"/>
          <w:b/>
          <w:sz w:val="24"/>
          <w:szCs w:val="24"/>
        </w:rPr>
        <w:t xml:space="preserve"> </w:t>
      </w:r>
      <w:r>
        <w:rPr>
          <w:rFonts w:ascii="Times New Roman" w:hAnsi="Times New Roman" w:cs="Times New Roman"/>
          <w:b/>
          <w:sz w:val="24"/>
          <w:szCs w:val="24"/>
        </w:rPr>
        <w:t>UJEDNÁNÍ</w:t>
      </w:r>
      <w:r>
        <w:rPr>
          <w:rFonts w:ascii="Times New Roman" w:hAnsi="Times New Roman" w:cs="Times New Roman"/>
          <w:b/>
          <w:sz w:val="24"/>
          <w:szCs w:val="24"/>
        </w:rPr>
        <w:br/>
      </w:r>
    </w:p>
    <w:p w:rsidR="005A6DC8" w:rsidRPr="005A6DC8" w:rsidRDefault="005A6DC8" w:rsidP="005A6DC8">
      <w:pPr>
        <w:pStyle w:val="Odstavecseseznamem"/>
        <w:numPr>
          <w:ilvl w:val="0"/>
          <w:numId w:val="45"/>
        </w:numPr>
        <w:rPr>
          <w:rFonts w:ascii="Times New Roman" w:hAnsi="Times New Roman" w:cs="Times New Roman"/>
          <w:vanish/>
          <w:sz w:val="24"/>
          <w:szCs w:val="24"/>
        </w:rPr>
      </w:pPr>
    </w:p>
    <w:p w:rsidR="005A6DC8" w:rsidRDefault="005A6DC8" w:rsidP="005A6DC8">
      <w:pPr>
        <w:pStyle w:val="Odstavecseseznamem"/>
        <w:numPr>
          <w:ilvl w:val="1"/>
          <w:numId w:val="45"/>
        </w:numPr>
        <w:ind w:left="659"/>
        <w:rPr>
          <w:rFonts w:ascii="Times New Roman" w:hAnsi="Times New Roman" w:cs="Times New Roman"/>
          <w:sz w:val="24"/>
          <w:szCs w:val="24"/>
        </w:rPr>
      </w:pPr>
      <w:r w:rsidRPr="005A6DC8">
        <w:rPr>
          <w:rFonts w:ascii="Times New Roman" w:hAnsi="Times New Roman" w:cs="Times New Roman"/>
          <w:sz w:val="24"/>
          <w:szCs w:val="24"/>
        </w:rPr>
        <w:t>Smlouva nabývá platnost</w:t>
      </w:r>
      <w:r>
        <w:rPr>
          <w:rFonts w:ascii="Times New Roman" w:hAnsi="Times New Roman" w:cs="Times New Roman"/>
          <w:sz w:val="24"/>
          <w:szCs w:val="24"/>
        </w:rPr>
        <w:t xml:space="preserve">i dnem podpisu a účinnost </w:t>
      </w:r>
      <w:r w:rsidRPr="00634B06">
        <w:rPr>
          <w:rFonts w:ascii="Times New Roman" w:hAnsi="Times New Roman" w:cs="Times New Roman"/>
          <w:sz w:val="24"/>
          <w:szCs w:val="24"/>
        </w:rPr>
        <w:t xml:space="preserve">dnem </w:t>
      </w:r>
      <w:r w:rsidR="000B57B4">
        <w:rPr>
          <w:rFonts w:ascii="Times New Roman" w:hAnsi="Times New Roman" w:cs="Times New Roman"/>
          <w:sz w:val="24"/>
          <w:szCs w:val="24"/>
        </w:rPr>
        <w:t>1.</w:t>
      </w:r>
      <w:r w:rsidR="00A82CA1">
        <w:rPr>
          <w:rFonts w:ascii="Times New Roman" w:hAnsi="Times New Roman" w:cs="Times New Roman"/>
          <w:sz w:val="24"/>
          <w:szCs w:val="24"/>
        </w:rPr>
        <w:t xml:space="preserve"> </w:t>
      </w:r>
      <w:r w:rsidR="000B57B4">
        <w:rPr>
          <w:rFonts w:ascii="Times New Roman" w:hAnsi="Times New Roman" w:cs="Times New Roman"/>
          <w:sz w:val="24"/>
          <w:szCs w:val="24"/>
        </w:rPr>
        <w:t>2</w:t>
      </w:r>
      <w:r w:rsidRPr="00634B06">
        <w:rPr>
          <w:rFonts w:ascii="Times New Roman" w:hAnsi="Times New Roman" w:cs="Times New Roman"/>
          <w:sz w:val="24"/>
          <w:szCs w:val="24"/>
        </w:rPr>
        <w:t>.</w:t>
      </w:r>
      <w:r w:rsidR="00A82CA1">
        <w:rPr>
          <w:rFonts w:ascii="Times New Roman" w:hAnsi="Times New Roman" w:cs="Times New Roman"/>
          <w:sz w:val="24"/>
          <w:szCs w:val="24"/>
        </w:rPr>
        <w:t xml:space="preserve"> </w:t>
      </w:r>
      <w:r w:rsidRPr="00634B06">
        <w:rPr>
          <w:rFonts w:ascii="Times New Roman" w:hAnsi="Times New Roman" w:cs="Times New Roman"/>
          <w:sz w:val="24"/>
          <w:szCs w:val="24"/>
        </w:rPr>
        <w:t>201</w:t>
      </w:r>
      <w:r w:rsidR="000B57B4">
        <w:rPr>
          <w:rFonts w:ascii="Times New Roman" w:hAnsi="Times New Roman" w:cs="Times New Roman"/>
          <w:sz w:val="24"/>
          <w:szCs w:val="24"/>
        </w:rPr>
        <w:t>8</w:t>
      </w:r>
      <w:r w:rsidR="00634B06" w:rsidRPr="00634B06">
        <w:rPr>
          <w:rFonts w:ascii="Times New Roman" w:hAnsi="Times New Roman" w:cs="Times New Roman"/>
          <w:sz w:val="24"/>
          <w:szCs w:val="24"/>
        </w:rPr>
        <w:t>.</w:t>
      </w:r>
      <w:r w:rsidRPr="005A6DC8">
        <w:rPr>
          <w:rFonts w:ascii="Times New Roman" w:hAnsi="Times New Roman" w:cs="Times New Roman"/>
          <w:sz w:val="24"/>
          <w:szCs w:val="24"/>
        </w:rPr>
        <w:t xml:space="preserve"> </w:t>
      </w:r>
      <w:r w:rsidR="006D0E82">
        <w:rPr>
          <w:rFonts w:ascii="Times New Roman" w:hAnsi="Times New Roman" w:cs="Times New Roman"/>
          <w:sz w:val="24"/>
          <w:szCs w:val="24"/>
        </w:rPr>
        <w:t xml:space="preserve">Smlouva se automaticky prodlužuje o 1 </w:t>
      </w:r>
      <w:r w:rsidR="00FC3605">
        <w:rPr>
          <w:rFonts w:ascii="Times New Roman" w:hAnsi="Times New Roman" w:cs="Times New Roman"/>
          <w:sz w:val="24"/>
          <w:szCs w:val="24"/>
        </w:rPr>
        <w:t xml:space="preserve">kalendářní </w:t>
      </w:r>
      <w:r w:rsidR="006D0E82">
        <w:rPr>
          <w:rFonts w:ascii="Times New Roman" w:hAnsi="Times New Roman" w:cs="Times New Roman"/>
          <w:sz w:val="24"/>
          <w:szCs w:val="24"/>
        </w:rPr>
        <w:t>rok</w:t>
      </w:r>
      <w:r w:rsidR="00442C17">
        <w:rPr>
          <w:rFonts w:ascii="Times New Roman" w:hAnsi="Times New Roman" w:cs="Times New Roman"/>
          <w:sz w:val="24"/>
          <w:szCs w:val="24"/>
        </w:rPr>
        <w:t>, n</w:t>
      </w:r>
      <w:r w:rsidR="00A82CA1">
        <w:rPr>
          <w:rFonts w:ascii="Times New Roman" w:hAnsi="Times New Roman" w:cs="Times New Roman"/>
          <w:sz w:val="24"/>
          <w:szCs w:val="24"/>
        </w:rPr>
        <w:t>e</w:t>
      </w:r>
      <w:r w:rsidR="00442C17">
        <w:rPr>
          <w:rFonts w:ascii="Times New Roman" w:hAnsi="Times New Roman" w:cs="Times New Roman"/>
          <w:sz w:val="24"/>
          <w:szCs w:val="24"/>
        </w:rPr>
        <w:t>jdéle však do 31. 12. 2020</w:t>
      </w:r>
      <w:r w:rsidR="006D0E82">
        <w:rPr>
          <w:rFonts w:ascii="Times New Roman" w:hAnsi="Times New Roman" w:cs="Times New Roman"/>
          <w:sz w:val="24"/>
          <w:szCs w:val="24"/>
        </w:rPr>
        <w:t>, pokud ji ani jedna ze stran písemně nevypoví.</w:t>
      </w:r>
    </w:p>
    <w:p w:rsidR="003E3624" w:rsidRDefault="003E3624" w:rsidP="003E3624">
      <w:pPr>
        <w:pStyle w:val="Odstavecseseznamem"/>
        <w:ind w:left="659"/>
        <w:rPr>
          <w:rFonts w:ascii="Times New Roman" w:hAnsi="Times New Roman" w:cs="Times New Roman"/>
          <w:sz w:val="24"/>
          <w:szCs w:val="24"/>
        </w:rPr>
      </w:pPr>
    </w:p>
    <w:p w:rsidR="005A6DC8" w:rsidRDefault="005A6DC8" w:rsidP="005A6DC8">
      <w:pPr>
        <w:pStyle w:val="Odstavecseseznamem"/>
        <w:numPr>
          <w:ilvl w:val="1"/>
          <w:numId w:val="45"/>
        </w:numPr>
        <w:ind w:left="659"/>
        <w:rPr>
          <w:rFonts w:ascii="Times New Roman" w:hAnsi="Times New Roman" w:cs="Times New Roman"/>
          <w:sz w:val="24"/>
          <w:szCs w:val="24"/>
        </w:rPr>
      </w:pPr>
      <w:r w:rsidRPr="005A6DC8">
        <w:rPr>
          <w:rFonts w:ascii="Times New Roman" w:hAnsi="Times New Roman" w:cs="Times New Roman"/>
          <w:sz w:val="24"/>
          <w:szCs w:val="24"/>
        </w:rPr>
        <w:t>Změnit nebo doplnit tuto smlouvu mohou smluvní strany, jen v případě, že tím nebudou porušeny podmínky zadání veřejné zakázky, a to pouze formou písemných dodatků, které budou vzestupně číslovány, výslovně prohlášeny za dodatek této smlouvy a podepsány oprávn</w:t>
      </w:r>
      <w:r w:rsidR="003E3624">
        <w:rPr>
          <w:rFonts w:ascii="Times New Roman" w:hAnsi="Times New Roman" w:cs="Times New Roman"/>
          <w:sz w:val="24"/>
          <w:szCs w:val="24"/>
        </w:rPr>
        <w:t>ěnými zástupci smluvních stran.</w:t>
      </w:r>
    </w:p>
    <w:p w:rsidR="003E3624" w:rsidRDefault="003E3624" w:rsidP="003E3624">
      <w:pPr>
        <w:pStyle w:val="Odstavecseseznamem"/>
        <w:ind w:left="659"/>
        <w:rPr>
          <w:rFonts w:ascii="Times New Roman" w:hAnsi="Times New Roman" w:cs="Times New Roman"/>
          <w:sz w:val="24"/>
          <w:szCs w:val="24"/>
        </w:rPr>
      </w:pPr>
    </w:p>
    <w:p w:rsidR="005A6DC8" w:rsidRDefault="005A6DC8" w:rsidP="005A6DC8">
      <w:pPr>
        <w:pStyle w:val="Odstavecseseznamem"/>
        <w:numPr>
          <w:ilvl w:val="1"/>
          <w:numId w:val="45"/>
        </w:numPr>
        <w:ind w:left="659"/>
        <w:rPr>
          <w:rFonts w:ascii="Times New Roman" w:hAnsi="Times New Roman" w:cs="Times New Roman"/>
          <w:sz w:val="24"/>
          <w:szCs w:val="24"/>
        </w:rPr>
      </w:pPr>
      <w:r w:rsidRPr="005A6DC8">
        <w:rPr>
          <w:rFonts w:ascii="Times New Roman" w:hAnsi="Times New Roman" w:cs="Times New Roman"/>
          <w:sz w:val="24"/>
          <w:szCs w:val="24"/>
        </w:rPr>
        <w:t xml:space="preserve">Smluvní vztah lze ukončit písemnou dohodou. </w:t>
      </w:r>
    </w:p>
    <w:p w:rsidR="003E3624" w:rsidRDefault="003E3624" w:rsidP="003E3624">
      <w:pPr>
        <w:pStyle w:val="Odstavecseseznamem"/>
        <w:ind w:left="659"/>
        <w:rPr>
          <w:rFonts w:ascii="Times New Roman" w:hAnsi="Times New Roman" w:cs="Times New Roman"/>
          <w:sz w:val="24"/>
          <w:szCs w:val="24"/>
        </w:rPr>
      </w:pPr>
    </w:p>
    <w:p w:rsidR="005A6DC8" w:rsidRDefault="005A6DC8" w:rsidP="005A6DC8">
      <w:pPr>
        <w:pStyle w:val="Odstavecseseznamem"/>
        <w:numPr>
          <w:ilvl w:val="1"/>
          <w:numId w:val="45"/>
        </w:numPr>
        <w:ind w:left="659"/>
        <w:rPr>
          <w:rFonts w:ascii="Times New Roman" w:hAnsi="Times New Roman" w:cs="Times New Roman"/>
          <w:sz w:val="24"/>
          <w:szCs w:val="24"/>
        </w:rPr>
      </w:pPr>
      <w:r w:rsidRPr="005A6DC8">
        <w:rPr>
          <w:rFonts w:ascii="Times New Roman" w:hAnsi="Times New Roman" w:cs="Times New Roman"/>
          <w:sz w:val="24"/>
          <w:szCs w:val="24"/>
        </w:rPr>
        <w:t xml:space="preserve">Smluvní strany mohou smlouvu vypovědět písemnou </w:t>
      </w:r>
      <w:r w:rsidRPr="006E7B87">
        <w:rPr>
          <w:rFonts w:ascii="Times New Roman" w:hAnsi="Times New Roman" w:cs="Times New Roman"/>
          <w:sz w:val="24"/>
          <w:szCs w:val="24"/>
        </w:rPr>
        <w:t xml:space="preserve">výpovědí s </w:t>
      </w:r>
      <w:r w:rsidR="000B57B4" w:rsidRPr="006E7B87">
        <w:rPr>
          <w:rFonts w:ascii="Times New Roman" w:hAnsi="Times New Roman" w:cs="Times New Roman"/>
          <w:sz w:val="24"/>
          <w:szCs w:val="24"/>
        </w:rPr>
        <w:t>půlroční</w:t>
      </w:r>
      <w:r w:rsidRPr="006E7B87">
        <w:rPr>
          <w:rFonts w:ascii="Times New Roman" w:hAnsi="Times New Roman" w:cs="Times New Roman"/>
          <w:sz w:val="24"/>
          <w:szCs w:val="24"/>
        </w:rPr>
        <w:t xml:space="preserve"> výpovědní</w:t>
      </w:r>
      <w:r w:rsidRPr="005A6DC8">
        <w:rPr>
          <w:rFonts w:ascii="Times New Roman" w:hAnsi="Times New Roman" w:cs="Times New Roman"/>
          <w:sz w:val="24"/>
          <w:szCs w:val="24"/>
        </w:rPr>
        <w:t xml:space="preserve"> lhůtou, která začíná běžet prvním dnem měsíce následujícího po doručení výpovědi druhé </w:t>
      </w:r>
      <w:r w:rsidR="003E3624">
        <w:rPr>
          <w:rFonts w:ascii="Times New Roman" w:hAnsi="Times New Roman" w:cs="Times New Roman"/>
          <w:sz w:val="24"/>
          <w:szCs w:val="24"/>
        </w:rPr>
        <w:t>smluvní straně.</w:t>
      </w:r>
    </w:p>
    <w:p w:rsidR="003E3624" w:rsidRDefault="003E3624" w:rsidP="003E3624">
      <w:pPr>
        <w:pStyle w:val="Odstavecseseznamem"/>
        <w:ind w:left="659"/>
        <w:rPr>
          <w:rFonts w:ascii="Times New Roman" w:hAnsi="Times New Roman" w:cs="Times New Roman"/>
          <w:sz w:val="24"/>
          <w:szCs w:val="24"/>
        </w:rPr>
      </w:pPr>
    </w:p>
    <w:p w:rsidR="005A6DC8" w:rsidRDefault="005A6DC8" w:rsidP="005A6DC8">
      <w:pPr>
        <w:pStyle w:val="Odstavecseseznamem"/>
        <w:numPr>
          <w:ilvl w:val="1"/>
          <w:numId w:val="45"/>
        </w:numPr>
        <w:ind w:left="659"/>
        <w:rPr>
          <w:rFonts w:ascii="Times New Roman" w:hAnsi="Times New Roman" w:cs="Times New Roman"/>
          <w:sz w:val="24"/>
          <w:szCs w:val="24"/>
        </w:rPr>
      </w:pPr>
      <w:r w:rsidRPr="005A6DC8">
        <w:rPr>
          <w:rFonts w:ascii="Times New Roman" w:hAnsi="Times New Roman" w:cs="Times New Roman"/>
          <w:sz w:val="24"/>
          <w:szCs w:val="24"/>
        </w:rPr>
        <w:t>Zhotovitel ani objednatel nemohou bez vzájemného souhlasu postoupit svá práva a povinnosti p</w:t>
      </w:r>
      <w:r w:rsidR="003E3624">
        <w:rPr>
          <w:rFonts w:ascii="Times New Roman" w:hAnsi="Times New Roman" w:cs="Times New Roman"/>
          <w:sz w:val="24"/>
          <w:szCs w:val="24"/>
        </w:rPr>
        <w:t>lynoucí ze smlouvy třetí osobě.</w:t>
      </w:r>
    </w:p>
    <w:p w:rsidR="003E3624" w:rsidRDefault="003E3624" w:rsidP="003E3624">
      <w:pPr>
        <w:pStyle w:val="Odstavecseseznamem"/>
        <w:ind w:left="659"/>
        <w:rPr>
          <w:rFonts w:ascii="Times New Roman" w:hAnsi="Times New Roman" w:cs="Times New Roman"/>
          <w:sz w:val="24"/>
          <w:szCs w:val="24"/>
        </w:rPr>
      </w:pPr>
    </w:p>
    <w:p w:rsidR="005A6DC8" w:rsidRDefault="005A6DC8" w:rsidP="005A6DC8">
      <w:pPr>
        <w:pStyle w:val="Odstavecseseznamem"/>
        <w:numPr>
          <w:ilvl w:val="1"/>
          <w:numId w:val="45"/>
        </w:numPr>
        <w:ind w:left="659"/>
        <w:rPr>
          <w:rFonts w:ascii="Times New Roman" w:hAnsi="Times New Roman" w:cs="Times New Roman"/>
          <w:sz w:val="24"/>
          <w:szCs w:val="24"/>
        </w:rPr>
      </w:pPr>
      <w:r w:rsidRPr="005A6DC8">
        <w:rPr>
          <w:rFonts w:ascii="Times New Roman" w:hAnsi="Times New Roman" w:cs="Times New Roman"/>
          <w:sz w:val="24"/>
          <w:szCs w:val="24"/>
        </w:rPr>
        <w:t>Případná neplatnost některého z ustanovení této smlouvy nemá za následek neplatnost ostatních ustanovení. Pro případ, že kterékoliv ustanovení této smlouvy se stane neúčinným nebo neplatným, smluvní strany se zavazují bez zbytečných odkladů na</w:t>
      </w:r>
      <w:r w:rsidR="003E3624">
        <w:rPr>
          <w:rFonts w:ascii="Times New Roman" w:hAnsi="Times New Roman" w:cs="Times New Roman"/>
          <w:sz w:val="24"/>
          <w:szCs w:val="24"/>
        </w:rPr>
        <w:t>hradit takové ustanovení novým.</w:t>
      </w:r>
    </w:p>
    <w:p w:rsidR="003E3624" w:rsidRDefault="003E3624" w:rsidP="003E3624">
      <w:pPr>
        <w:pStyle w:val="Odstavecseseznamem"/>
        <w:ind w:left="659"/>
        <w:rPr>
          <w:rFonts w:ascii="Times New Roman" w:hAnsi="Times New Roman" w:cs="Times New Roman"/>
          <w:sz w:val="24"/>
          <w:szCs w:val="24"/>
        </w:rPr>
      </w:pPr>
    </w:p>
    <w:p w:rsidR="005A6DC8" w:rsidRDefault="005A6DC8" w:rsidP="005A6DC8">
      <w:pPr>
        <w:pStyle w:val="Odstavecseseznamem"/>
        <w:numPr>
          <w:ilvl w:val="1"/>
          <w:numId w:val="45"/>
        </w:numPr>
        <w:ind w:left="659"/>
        <w:rPr>
          <w:rFonts w:ascii="Times New Roman" w:hAnsi="Times New Roman" w:cs="Times New Roman"/>
          <w:sz w:val="24"/>
          <w:szCs w:val="24"/>
        </w:rPr>
      </w:pPr>
      <w:r w:rsidRPr="005A6DC8">
        <w:rPr>
          <w:rFonts w:ascii="Times New Roman" w:hAnsi="Times New Roman" w:cs="Times New Roman"/>
          <w:sz w:val="24"/>
          <w:szCs w:val="24"/>
        </w:rPr>
        <w:t>Osoby podepisující tuto smlouvu svými podpisy stvrzují platnost svých jednatelskýc</w:t>
      </w:r>
      <w:r>
        <w:rPr>
          <w:rFonts w:ascii="Times New Roman" w:hAnsi="Times New Roman" w:cs="Times New Roman"/>
          <w:sz w:val="24"/>
          <w:szCs w:val="24"/>
        </w:rPr>
        <w:t>h oprávnění.</w:t>
      </w:r>
    </w:p>
    <w:p w:rsidR="003E3624" w:rsidRDefault="003E3624" w:rsidP="003E3624">
      <w:pPr>
        <w:pStyle w:val="Odstavecseseznamem"/>
        <w:ind w:left="659"/>
        <w:rPr>
          <w:rFonts w:ascii="Times New Roman" w:hAnsi="Times New Roman" w:cs="Times New Roman"/>
          <w:sz w:val="24"/>
          <w:szCs w:val="24"/>
        </w:rPr>
      </w:pPr>
    </w:p>
    <w:p w:rsidR="005A6DC8" w:rsidRDefault="005A6DC8" w:rsidP="005A6DC8">
      <w:pPr>
        <w:pStyle w:val="Odstavecseseznamem"/>
        <w:numPr>
          <w:ilvl w:val="1"/>
          <w:numId w:val="45"/>
        </w:numPr>
        <w:ind w:left="659"/>
        <w:rPr>
          <w:rFonts w:ascii="Times New Roman" w:hAnsi="Times New Roman" w:cs="Times New Roman"/>
          <w:sz w:val="24"/>
          <w:szCs w:val="24"/>
        </w:rPr>
      </w:pPr>
      <w:r w:rsidRPr="005A6DC8">
        <w:rPr>
          <w:rFonts w:ascii="Times New Roman" w:hAnsi="Times New Roman" w:cs="Times New Roman"/>
          <w:sz w:val="24"/>
          <w:szCs w:val="24"/>
        </w:rPr>
        <w:t>V případě potřeby objednatele za účelem vzájemné informovanosti a případné aktualizace provozních podmí</w:t>
      </w:r>
      <w:r w:rsidR="00634B06">
        <w:rPr>
          <w:rFonts w:ascii="Times New Roman" w:hAnsi="Times New Roman" w:cs="Times New Roman"/>
          <w:sz w:val="24"/>
          <w:szCs w:val="24"/>
        </w:rPr>
        <w:t xml:space="preserve">nek výkonu sjednaných činností </w:t>
      </w:r>
      <w:r w:rsidRPr="005A6DC8">
        <w:rPr>
          <w:rFonts w:ascii="Times New Roman" w:hAnsi="Times New Roman" w:cs="Times New Roman"/>
          <w:sz w:val="24"/>
          <w:szCs w:val="24"/>
        </w:rPr>
        <w:t>se smluvní strany dohodly, že budou provádět vzájemná pracovní setkání. Tato setkání se budou konat podle potřeby a dle dohody stran v sídle objednatele (výjimečně na místě, kde bude nezbytné operativně vyřešit aktuální problém), za účasti zástupců obou stran, a t</w:t>
      </w:r>
      <w:r>
        <w:rPr>
          <w:rFonts w:ascii="Times New Roman" w:hAnsi="Times New Roman" w:cs="Times New Roman"/>
          <w:sz w:val="24"/>
          <w:szCs w:val="24"/>
        </w:rPr>
        <w:t>o na výzvu kteréhokoliv z nich.</w:t>
      </w:r>
    </w:p>
    <w:p w:rsidR="003E3624" w:rsidRDefault="003E3624" w:rsidP="003E3624">
      <w:pPr>
        <w:pStyle w:val="Odstavecseseznamem"/>
        <w:ind w:left="659"/>
        <w:rPr>
          <w:rFonts w:ascii="Times New Roman" w:hAnsi="Times New Roman" w:cs="Times New Roman"/>
          <w:sz w:val="24"/>
          <w:szCs w:val="24"/>
        </w:rPr>
      </w:pPr>
    </w:p>
    <w:p w:rsidR="005A6DC8" w:rsidRDefault="005A6DC8" w:rsidP="005A6DC8">
      <w:pPr>
        <w:pStyle w:val="Odstavecseseznamem"/>
        <w:numPr>
          <w:ilvl w:val="1"/>
          <w:numId w:val="45"/>
        </w:numPr>
        <w:ind w:left="659"/>
        <w:rPr>
          <w:rFonts w:ascii="Times New Roman" w:hAnsi="Times New Roman" w:cs="Times New Roman"/>
          <w:sz w:val="24"/>
          <w:szCs w:val="24"/>
        </w:rPr>
      </w:pPr>
      <w:r w:rsidRPr="005A6DC8">
        <w:rPr>
          <w:rFonts w:ascii="Times New Roman" w:hAnsi="Times New Roman" w:cs="Times New Roman"/>
          <w:sz w:val="24"/>
          <w:szCs w:val="24"/>
        </w:rPr>
        <w:t>Písemnosti se považují za doručené i v případě, že kterákoliv ze stran její doručení odmítne či jinak znemožní</w:t>
      </w:r>
      <w:r>
        <w:rPr>
          <w:rFonts w:ascii="Times New Roman" w:hAnsi="Times New Roman" w:cs="Times New Roman"/>
          <w:sz w:val="24"/>
          <w:szCs w:val="24"/>
        </w:rPr>
        <w:t>, a to ke dni kdy se tak stalo.</w:t>
      </w:r>
    </w:p>
    <w:p w:rsidR="003E3624" w:rsidRDefault="003E3624" w:rsidP="003E3624">
      <w:pPr>
        <w:pStyle w:val="Odstavecseseznamem"/>
        <w:ind w:left="659"/>
        <w:rPr>
          <w:rFonts w:ascii="Times New Roman" w:hAnsi="Times New Roman" w:cs="Times New Roman"/>
          <w:sz w:val="24"/>
          <w:szCs w:val="24"/>
        </w:rPr>
      </w:pPr>
    </w:p>
    <w:p w:rsidR="00891DB5" w:rsidRDefault="005A6DC8" w:rsidP="005A6DC8">
      <w:pPr>
        <w:pStyle w:val="Odstavecseseznamem"/>
        <w:numPr>
          <w:ilvl w:val="1"/>
          <w:numId w:val="45"/>
        </w:numPr>
        <w:ind w:left="489"/>
        <w:rPr>
          <w:rFonts w:ascii="Times New Roman" w:hAnsi="Times New Roman" w:cs="Times New Roman"/>
          <w:sz w:val="24"/>
          <w:szCs w:val="24"/>
        </w:rPr>
      </w:pPr>
      <w:r w:rsidRPr="005A6DC8">
        <w:rPr>
          <w:rFonts w:ascii="Times New Roman" w:hAnsi="Times New Roman" w:cs="Times New Roman"/>
          <w:sz w:val="24"/>
          <w:szCs w:val="24"/>
        </w:rPr>
        <w:lastRenderedPageBreak/>
        <w:t>Smluvní strany shodně prohlašují, že si tuto smlouvu před jejím podpisem přečetly a že byla uzavřena po vzájemném projednání podle jejich pravé a svobodné vůle určitě, vážně a srozumitelně a že se dohodly o celém jejím obsa</w:t>
      </w:r>
      <w:r w:rsidR="00891DB5">
        <w:rPr>
          <w:rFonts w:ascii="Times New Roman" w:hAnsi="Times New Roman" w:cs="Times New Roman"/>
          <w:sz w:val="24"/>
          <w:szCs w:val="24"/>
        </w:rPr>
        <w:t>hu, což stvrzují svými podpisy.</w:t>
      </w:r>
    </w:p>
    <w:p w:rsidR="003E3624" w:rsidRDefault="003E3624" w:rsidP="003E3624">
      <w:pPr>
        <w:pStyle w:val="Odstavecseseznamem"/>
        <w:ind w:left="489"/>
        <w:rPr>
          <w:rFonts w:ascii="Times New Roman" w:hAnsi="Times New Roman" w:cs="Times New Roman"/>
          <w:sz w:val="24"/>
          <w:szCs w:val="24"/>
        </w:rPr>
      </w:pPr>
    </w:p>
    <w:p w:rsidR="00891DB5" w:rsidRDefault="005A6DC8" w:rsidP="005A6DC8">
      <w:pPr>
        <w:pStyle w:val="Odstavecseseznamem"/>
        <w:numPr>
          <w:ilvl w:val="1"/>
          <w:numId w:val="45"/>
        </w:numPr>
        <w:ind w:left="489"/>
        <w:rPr>
          <w:rFonts w:ascii="Times New Roman" w:hAnsi="Times New Roman" w:cs="Times New Roman"/>
          <w:sz w:val="24"/>
          <w:szCs w:val="24"/>
        </w:rPr>
      </w:pPr>
      <w:r w:rsidRPr="00891DB5">
        <w:rPr>
          <w:rFonts w:ascii="Times New Roman" w:hAnsi="Times New Roman" w:cs="Times New Roman"/>
          <w:sz w:val="24"/>
          <w:szCs w:val="24"/>
        </w:rPr>
        <w:t>V případě, že se provádění sjednaných činností stane nemožným nebo bude ovlivněno vyšší mocí, budou vzájemné vztahy, závazky a povinnosti odpovídajícím a reálným způsobem upraveny ve smluvních náležitostech. Za vyšší moc se v tomto případě považují skutečnosti a vlivy nezávislé na vůli smluvních stran, jako např. živelné pohromy, vojensko-p</w:t>
      </w:r>
      <w:r w:rsidR="00891DB5">
        <w:rPr>
          <w:rFonts w:ascii="Times New Roman" w:hAnsi="Times New Roman" w:cs="Times New Roman"/>
          <w:sz w:val="24"/>
          <w:szCs w:val="24"/>
        </w:rPr>
        <w:t>olitické události, stávky apod.</w:t>
      </w:r>
    </w:p>
    <w:p w:rsidR="003E3624" w:rsidRDefault="003E3624" w:rsidP="003E3624">
      <w:pPr>
        <w:pStyle w:val="Odstavecseseznamem"/>
        <w:ind w:left="489"/>
        <w:rPr>
          <w:rFonts w:ascii="Times New Roman" w:hAnsi="Times New Roman" w:cs="Times New Roman"/>
          <w:sz w:val="24"/>
          <w:szCs w:val="24"/>
        </w:rPr>
      </w:pPr>
    </w:p>
    <w:p w:rsidR="00891DB5" w:rsidRDefault="005A6DC8" w:rsidP="005A6DC8">
      <w:pPr>
        <w:pStyle w:val="Odstavecseseznamem"/>
        <w:numPr>
          <w:ilvl w:val="1"/>
          <w:numId w:val="45"/>
        </w:numPr>
        <w:ind w:left="489"/>
        <w:rPr>
          <w:rFonts w:ascii="Times New Roman" w:hAnsi="Times New Roman" w:cs="Times New Roman"/>
          <w:sz w:val="24"/>
          <w:szCs w:val="24"/>
        </w:rPr>
      </w:pPr>
      <w:r w:rsidRPr="00891DB5">
        <w:rPr>
          <w:rFonts w:ascii="Times New Roman" w:hAnsi="Times New Roman" w:cs="Times New Roman"/>
          <w:sz w:val="24"/>
          <w:szCs w:val="24"/>
        </w:rPr>
        <w:t>Zhotovitel je oprávněn měnit adresu pro doručování písemností pouze v rámci České republiky, přičemž tato změna musí být písemně oznámena mandantovi n</w:t>
      </w:r>
      <w:r w:rsidR="00891DB5">
        <w:rPr>
          <w:rFonts w:ascii="Times New Roman" w:hAnsi="Times New Roman" w:cs="Times New Roman"/>
          <w:sz w:val="24"/>
          <w:szCs w:val="24"/>
        </w:rPr>
        <w:t>ejméně 10 dnů před její změnou.</w:t>
      </w:r>
    </w:p>
    <w:p w:rsidR="003E3624" w:rsidRDefault="003E3624" w:rsidP="003E3624">
      <w:pPr>
        <w:pStyle w:val="Odstavecseseznamem"/>
        <w:ind w:left="489"/>
        <w:rPr>
          <w:rFonts w:ascii="Times New Roman" w:hAnsi="Times New Roman" w:cs="Times New Roman"/>
          <w:sz w:val="24"/>
          <w:szCs w:val="24"/>
        </w:rPr>
      </w:pPr>
    </w:p>
    <w:p w:rsidR="00891DB5" w:rsidRDefault="005A6DC8" w:rsidP="005A6DC8">
      <w:pPr>
        <w:pStyle w:val="Odstavecseseznamem"/>
        <w:numPr>
          <w:ilvl w:val="1"/>
          <w:numId w:val="45"/>
        </w:numPr>
        <w:ind w:left="489"/>
        <w:rPr>
          <w:rFonts w:ascii="Times New Roman" w:hAnsi="Times New Roman" w:cs="Times New Roman"/>
          <w:sz w:val="24"/>
          <w:szCs w:val="24"/>
        </w:rPr>
      </w:pPr>
      <w:r w:rsidRPr="00891DB5">
        <w:rPr>
          <w:rFonts w:ascii="Times New Roman" w:hAnsi="Times New Roman" w:cs="Times New Roman"/>
          <w:sz w:val="24"/>
          <w:szCs w:val="24"/>
        </w:rPr>
        <w:t xml:space="preserve">Smlouva je vyhotovena ve </w:t>
      </w:r>
      <w:r w:rsidR="00891DB5">
        <w:rPr>
          <w:rFonts w:ascii="Times New Roman" w:hAnsi="Times New Roman" w:cs="Times New Roman"/>
          <w:sz w:val="24"/>
          <w:szCs w:val="24"/>
        </w:rPr>
        <w:t>dvou</w:t>
      </w:r>
      <w:r w:rsidRPr="00891DB5">
        <w:rPr>
          <w:rFonts w:ascii="Times New Roman" w:hAnsi="Times New Roman" w:cs="Times New Roman"/>
          <w:sz w:val="24"/>
          <w:szCs w:val="24"/>
        </w:rPr>
        <w:t xml:space="preserve"> stejnopisech s platností originálu podepsaných oprávněnými zástupci smluvních stran, přičemž každá ze smluvních stran obdrží </w:t>
      </w:r>
      <w:r w:rsidR="00891DB5">
        <w:rPr>
          <w:rFonts w:ascii="Times New Roman" w:hAnsi="Times New Roman" w:cs="Times New Roman"/>
          <w:sz w:val="24"/>
          <w:szCs w:val="24"/>
        </w:rPr>
        <w:t>jedno vyhotovení.</w:t>
      </w:r>
    </w:p>
    <w:p w:rsidR="003E3624" w:rsidRDefault="003E3624" w:rsidP="003E3624">
      <w:pPr>
        <w:pStyle w:val="Odstavecseseznamem"/>
        <w:ind w:left="489"/>
        <w:rPr>
          <w:rFonts w:ascii="Times New Roman" w:hAnsi="Times New Roman" w:cs="Times New Roman"/>
          <w:sz w:val="24"/>
          <w:szCs w:val="24"/>
        </w:rPr>
      </w:pPr>
    </w:p>
    <w:p w:rsidR="00891DB5" w:rsidRDefault="005A6DC8" w:rsidP="005A6DC8">
      <w:pPr>
        <w:pStyle w:val="Odstavecseseznamem"/>
        <w:numPr>
          <w:ilvl w:val="1"/>
          <w:numId w:val="45"/>
        </w:numPr>
        <w:ind w:left="489"/>
        <w:rPr>
          <w:rFonts w:ascii="Times New Roman" w:hAnsi="Times New Roman" w:cs="Times New Roman"/>
          <w:sz w:val="24"/>
          <w:szCs w:val="24"/>
        </w:rPr>
      </w:pPr>
      <w:r w:rsidRPr="00891DB5">
        <w:rPr>
          <w:rFonts w:ascii="Times New Roman" w:hAnsi="Times New Roman" w:cs="Times New Roman"/>
          <w:sz w:val="24"/>
          <w:szCs w:val="24"/>
        </w:rPr>
        <w:t>Právní vztahy touto smlouvou neupravené se řídí příslušnými u</w:t>
      </w:r>
      <w:r w:rsidR="00891DB5">
        <w:rPr>
          <w:rFonts w:ascii="Times New Roman" w:hAnsi="Times New Roman" w:cs="Times New Roman"/>
          <w:sz w:val="24"/>
          <w:szCs w:val="24"/>
        </w:rPr>
        <w:t>stanoveními občanského zákoníku.</w:t>
      </w:r>
    </w:p>
    <w:p w:rsidR="003E3624" w:rsidRDefault="003E3624" w:rsidP="003E3624">
      <w:pPr>
        <w:pStyle w:val="Odstavecseseznamem"/>
        <w:ind w:left="489"/>
        <w:rPr>
          <w:rFonts w:ascii="Times New Roman" w:hAnsi="Times New Roman" w:cs="Times New Roman"/>
          <w:sz w:val="24"/>
          <w:szCs w:val="24"/>
        </w:rPr>
      </w:pPr>
    </w:p>
    <w:p w:rsidR="00891DB5" w:rsidRDefault="005A6DC8" w:rsidP="005A6DC8">
      <w:pPr>
        <w:pStyle w:val="Odstavecseseznamem"/>
        <w:numPr>
          <w:ilvl w:val="1"/>
          <w:numId w:val="45"/>
        </w:numPr>
        <w:ind w:left="489"/>
        <w:rPr>
          <w:rFonts w:ascii="Times New Roman" w:hAnsi="Times New Roman" w:cs="Times New Roman"/>
          <w:sz w:val="24"/>
          <w:szCs w:val="24"/>
        </w:rPr>
      </w:pPr>
      <w:r w:rsidRPr="00891DB5">
        <w:rPr>
          <w:rFonts w:ascii="Times New Roman" w:hAnsi="Times New Roman" w:cs="Times New Roman"/>
          <w:sz w:val="24"/>
          <w:szCs w:val="24"/>
        </w:rPr>
        <w:t xml:space="preserve">Nedílnou součástí této smlouvy </w:t>
      </w:r>
      <w:r w:rsidR="00891DB5">
        <w:rPr>
          <w:rFonts w:ascii="Times New Roman" w:hAnsi="Times New Roman" w:cs="Times New Roman"/>
          <w:sz w:val="24"/>
          <w:szCs w:val="24"/>
        </w:rPr>
        <w:t>je příloha</w:t>
      </w:r>
      <w:r w:rsidRPr="00891DB5">
        <w:rPr>
          <w:rFonts w:ascii="Times New Roman" w:hAnsi="Times New Roman" w:cs="Times New Roman"/>
          <w:sz w:val="24"/>
          <w:szCs w:val="24"/>
        </w:rPr>
        <w:t xml:space="preserve"> </w:t>
      </w:r>
      <w:r w:rsidR="00891DB5">
        <w:rPr>
          <w:rFonts w:ascii="Times New Roman" w:hAnsi="Times New Roman" w:cs="Times New Roman"/>
          <w:sz w:val="24"/>
          <w:szCs w:val="24"/>
        </w:rPr>
        <w:t>č.1</w:t>
      </w:r>
      <w:r w:rsidR="000B57B4">
        <w:rPr>
          <w:rFonts w:ascii="Times New Roman" w:hAnsi="Times New Roman" w:cs="Times New Roman"/>
          <w:sz w:val="24"/>
          <w:szCs w:val="24"/>
        </w:rPr>
        <w:t xml:space="preserve"> </w:t>
      </w:r>
      <w:r w:rsidR="00891DB5">
        <w:rPr>
          <w:rFonts w:ascii="Times New Roman" w:hAnsi="Times New Roman" w:cs="Times New Roman"/>
          <w:sz w:val="24"/>
          <w:szCs w:val="24"/>
        </w:rPr>
        <w:t>Ceník služeb.</w:t>
      </w:r>
    </w:p>
    <w:p w:rsidR="003E3624" w:rsidRDefault="003E3624" w:rsidP="003E3624">
      <w:pPr>
        <w:pStyle w:val="Odstavecseseznamem"/>
        <w:ind w:left="489"/>
        <w:rPr>
          <w:rFonts w:ascii="Times New Roman" w:hAnsi="Times New Roman" w:cs="Times New Roman"/>
          <w:sz w:val="24"/>
          <w:szCs w:val="24"/>
        </w:rPr>
      </w:pPr>
    </w:p>
    <w:p w:rsidR="005A6DC8" w:rsidRPr="00891DB5" w:rsidRDefault="005A6DC8" w:rsidP="005A6DC8">
      <w:pPr>
        <w:pStyle w:val="Odstavecseseznamem"/>
        <w:numPr>
          <w:ilvl w:val="1"/>
          <w:numId w:val="45"/>
        </w:numPr>
        <w:ind w:left="489"/>
        <w:rPr>
          <w:rFonts w:ascii="Times New Roman" w:hAnsi="Times New Roman" w:cs="Times New Roman"/>
          <w:sz w:val="24"/>
          <w:szCs w:val="24"/>
        </w:rPr>
      </w:pPr>
      <w:r w:rsidRPr="00891DB5">
        <w:rPr>
          <w:rFonts w:ascii="Times New Roman" w:hAnsi="Times New Roman" w:cs="Times New Roman"/>
          <w:sz w:val="24"/>
          <w:szCs w:val="24"/>
        </w:rPr>
        <w:t>Tato smlouva se uzavírá na základě řádně vyhlášené a vyhodnocené veřejné soutěže</w:t>
      </w:r>
      <w:r w:rsidR="00891DB5">
        <w:rPr>
          <w:rFonts w:ascii="Times New Roman" w:hAnsi="Times New Roman" w:cs="Times New Roman"/>
          <w:sz w:val="24"/>
          <w:szCs w:val="24"/>
        </w:rPr>
        <w:t>.</w:t>
      </w:r>
      <w:r w:rsidRPr="00891DB5">
        <w:rPr>
          <w:rFonts w:ascii="Times New Roman" w:hAnsi="Times New Roman" w:cs="Times New Roman"/>
          <w:sz w:val="24"/>
          <w:szCs w:val="24"/>
        </w:rPr>
        <w:t xml:space="preserve"> </w:t>
      </w:r>
    </w:p>
    <w:p w:rsidR="005A6DC8" w:rsidRDefault="005A6DC8" w:rsidP="005A6DC8">
      <w:pPr>
        <w:rPr>
          <w:rFonts w:ascii="Times New Roman" w:hAnsi="Times New Roman" w:cs="Times New Roman"/>
          <w:sz w:val="24"/>
          <w:szCs w:val="24"/>
        </w:rPr>
      </w:pPr>
    </w:p>
    <w:p w:rsidR="00996135" w:rsidRPr="005A6DC8" w:rsidRDefault="00996135" w:rsidP="005A6DC8">
      <w:pPr>
        <w:rPr>
          <w:rFonts w:ascii="Times New Roman" w:hAnsi="Times New Roman" w:cs="Times New Roman"/>
          <w:sz w:val="24"/>
          <w:szCs w:val="24"/>
        </w:rPr>
      </w:pPr>
    </w:p>
    <w:p w:rsidR="005A6DC8" w:rsidRPr="005A6DC8" w:rsidRDefault="005A6DC8" w:rsidP="005A6DC8">
      <w:pPr>
        <w:rPr>
          <w:rFonts w:ascii="Times New Roman" w:hAnsi="Times New Roman" w:cs="Times New Roman"/>
          <w:sz w:val="24"/>
          <w:szCs w:val="24"/>
        </w:rPr>
      </w:pPr>
      <w:r w:rsidRPr="005A6DC8">
        <w:rPr>
          <w:rFonts w:ascii="Times New Roman" w:hAnsi="Times New Roman" w:cs="Times New Roman"/>
          <w:sz w:val="24"/>
          <w:szCs w:val="24"/>
        </w:rPr>
        <w:t xml:space="preserve">V ….............................. dne …............... </w:t>
      </w:r>
    </w:p>
    <w:p w:rsidR="005A6DC8" w:rsidRPr="005A6DC8" w:rsidRDefault="005A6DC8" w:rsidP="005A6DC8">
      <w:pPr>
        <w:rPr>
          <w:rFonts w:ascii="Times New Roman" w:hAnsi="Times New Roman" w:cs="Times New Roman"/>
          <w:sz w:val="24"/>
          <w:szCs w:val="24"/>
        </w:rPr>
      </w:pPr>
    </w:p>
    <w:p w:rsidR="005A6DC8" w:rsidRPr="005A6DC8" w:rsidRDefault="00891DB5" w:rsidP="005A6DC8">
      <w:pPr>
        <w:rPr>
          <w:rFonts w:ascii="Times New Roman" w:hAnsi="Times New Roman" w:cs="Times New Roman"/>
          <w:sz w:val="24"/>
          <w:szCs w:val="24"/>
        </w:rPr>
      </w:pPr>
      <w:r>
        <w:rPr>
          <w:rFonts w:ascii="Times New Roman" w:hAnsi="Times New Roman" w:cs="Times New Roman"/>
          <w:sz w:val="24"/>
          <w:szCs w:val="24"/>
        </w:rPr>
        <w:t>Za Z</w:t>
      </w:r>
      <w:r w:rsidR="005A6DC8" w:rsidRPr="005A6DC8">
        <w:rPr>
          <w:rFonts w:ascii="Times New Roman" w:hAnsi="Times New Roman" w:cs="Times New Roman"/>
          <w:sz w:val="24"/>
          <w:szCs w:val="24"/>
        </w:rPr>
        <w:t>hotovitele: …..............................</w:t>
      </w:r>
    </w:p>
    <w:p w:rsidR="005A6DC8" w:rsidRPr="005A6DC8" w:rsidRDefault="005A6DC8" w:rsidP="005A6DC8">
      <w:pPr>
        <w:rPr>
          <w:rFonts w:ascii="Times New Roman" w:hAnsi="Times New Roman" w:cs="Times New Roman"/>
          <w:sz w:val="24"/>
          <w:szCs w:val="24"/>
        </w:rPr>
      </w:pPr>
    </w:p>
    <w:p w:rsidR="005A6DC8" w:rsidRDefault="00891DB5" w:rsidP="005A6DC8">
      <w:pPr>
        <w:rPr>
          <w:rFonts w:ascii="Times New Roman" w:hAnsi="Times New Roman" w:cs="Times New Roman"/>
          <w:sz w:val="24"/>
          <w:szCs w:val="24"/>
        </w:rPr>
      </w:pPr>
      <w:r>
        <w:rPr>
          <w:rFonts w:ascii="Times New Roman" w:hAnsi="Times New Roman" w:cs="Times New Roman"/>
          <w:sz w:val="24"/>
          <w:szCs w:val="24"/>
        </w:rPr>
        <w:t>Za O</w:t>
      </w:r>
      <w:r w:rsidR="005A6DC8" w:rsidRPr="005A6DC8">
        <w:rPr>
          <w:rFonts w:ascii="Times New Roman" w:hAnsi="Times New Roman" w:cs="Times New Roman"/>
          <w:sz w:val="24"/>
          <w:szCs w:val="24"/>
        </w:rPr>
        <w:t>bjednatele: …..............................</w:t>
      </w:r>
    </w:p>
    <w:p w:rsidR="005A6DC8" w:rsidRDefault="005A6DC8" w:rsidP="00A741FE">
      <w:pPr>
        <w:rPr>
          <w:rFonts w:ascii="Times New Roman" w:hAnsi="Times New Roman" w:cs="Times New Roman"/>
          <w:sz w:val="24"/>
          <w:szCs w:val="24"/>
        </w:rPr>
      </w:pPr>
    </w:p>
    <w:p w:rsidR="005A6DC8" w:rsidRDefault="005A6DC8" w:rsidP="00A741FE">
      <w:pPr>
        <w:rPr>
          <w:rFonts w:ascii="Times New Roman" w:hAnsi="Times New Roman" w:cs="Times New Roman"/>
          <w:sz w:val="24"/>
          <w:szCs w:val="24"/>
        </w:rPr>
      </w:pPr>
    </w:p>
    <w:p w:rsidR="001A42D6" w:rsidRDefault="001A42D6" w:rsidP="00A741FE">
      <w:pPr>
        <w:rPr>
          <w:rFonts w:ascii="Times New Roman" w:hAnsi="Times New Roman" w:cs="Times New Roman"/>
          <w:b/>
          <w:sz w:val="24"/>
          <w:szCs w:val="24"/>
        </w:rPr>
      </w:pPr>
    </w:p>
    <w:p w:rsidR="00891DB5" w:rsidRDefault="00891DB5" w:rsidP="00A741FE">
      <w:pPr>
        <w:rPr>
          <w:rFonts w:ascii="Times New Roman" w:hAnsi="Times New Roman" w:cs="Times New Roman"/>
          <w:b/>
          <w:sz w:val="24"/>
          <w:szCs w:val="24"/>
        </w:rPr>
      </w:pPr>
    </w:p>
    <w:p w:rsidR="00891DB5" w:rsidRDefault="00891DB5" w:rsidP="00A741FE">
      <w:pPr>
        <w:rPr>
          <w:rFonts w:ascii="Times New Roman" w:hAnsi="Times New Roman" w:cs="Times New Roman"/>
          <w:b/>
          <w:sz w:val="24"/>
          <w:szCs w:val="24"/>
        </w:rPr>
      </w:pPr>
    </w:p>
    <w:p w:rsidR="00875AF6" w:rsidRDefault="00AA12A9">
      <w:pPr>
        <w:spacing w:after="120"/>
        <w:rPr>
          <w:rFonts w:ascii="Times New Roman" w:hAnsi="Times New Roman" w:cs="Times New Roman"/>
          <w:b/>
          <w:sz w:val="24"/>
          <w:szCs w:val="24"/>
        </w:rPr>
      </w:pPr>
      <w:r>
        <w:rPr>
          <w:rFonts w:ascii="Times New Roman" w:hAnsi="Times New Roman" w:cs="Times New Roman"/>
          <w:b/>
          <w:sz w:val="24"/>
          <w:szCs w:val="24"/>
        </w:rPr>
        <w:lastRenderedPageBreak/>
        <w:t>Příloha č. 1</w:t>
      </w:r>
      <w:r w:rsidR="00891DB5">
        <w:rPr>
          <w:rFonts w:ascii="Times New Roman" w:hAnsi="Times New Roman" w:cs="Times New Roman"/>
          <w:b/>
          <w:sz w:val="24"/>
          <w:szCs w:val="24"/>
        </w:rPr>
        <w:t xml:space="preserve">: </w:t>
      </w:r>
      <w:r w:rsidR="003D1796">
        <w:rPr>
          <w:rFonts w:ascii="Times New Roman" w:hAnsi="Times New Roman" w:cs="Times New Roman"/>
          <w:b/>
          <w:sz w:val="24"/>
          <w:szCs w:val="24"/>
        </w:rPr>
        <w:t xml:space="preserve">   </w:t>
      </w:r>
      <w:r w:rsidR="00891DB5" w:rsidRPr="00891DB5">
        <w:rPr>
          <w:rFonts w:ascii="Times New Roman" w:hAnsi="Times New Roman" w:cs="Times New Roman"/>
          <w:b/>
          <w:sz w:val="24"/>
          <w:szCs w:val="24"/>
        </w:rPr>
        <w:t>CENÍK</w:t>
      </w:r>
      <w:r w:rsidR="003D1796">
        <w:rPr>
          <w:rFonts w:ascii="Times New Roman" w:hAnsi="Times New Roman" w:cs="Times New Roman"/>
          <w:b/>
          <w:sz w:val="24"/>
          <w:szCs w:val="24"/>
        </w:rPr>
        <w:t xml:space="preserve"> </w:t>
      </w:r>
      <w:r w:rsidR="00891DB5" w:rsidRPr="00891DB5">
        <w:rPr>
          <w:rFonts w:ascii="Times New Roman" w:hAnsi="Times New Roman" w:cs="Times New Roman"/>
          <w:b/>
          <w:sz w:val="24"/>
          <w:szCs w:val="24"/>
        </w:rPr>
        <w:t xml:space="preserve"> </w:t>
      </w:r>
      <w:r w:rsidR="00891DB5">
        <w:rPr>
          <w:rFonts w:ascii="Times New Roman" w:hAnsi="Times New Roman" w:cs="Times New Roman"/>
          <w:b/>
          <w:sz w:val="24"/>
          <w:szCs w:val="24"/>
        </w:rPr>
        <w:t>SLUŽEB</w:t>
      </w:r>
    </w:p>
    <w:p w:rsidR="00875AF6" w:rsidRDefault="00891DB5">
      <w:pPr>
        <w:spacing w:after="120"/>
        <w:rPr>
          <w:rFonts w:ascii="Times New Roman" w:hAnsi="Times New Roman" w:cs="Times New Roman"/>
          <w:sz w:val="24"/>
          <w:szCs w:val="24"/>
        </w:rPr>
      </w:pPr>
      <w:r w:rsidRPr="00891DB5">
        <w:rPr>
          <w:rFonts w:ascii="Times New Roman" w:hAnsi="Times New Roman" w:cs="Times New Roman"/>
          <w:sz w:val="24"/>
          <w:szCs w:val="24"/>
        </w:rPr>
        <w:t>Platnost</w:t>
      </w:r>
      <w:r w:rsidRPr="00634B06">
        <w:rPr>
          <w:rFonts w:ascii="Times New Roman" w:hAnsi="Times New Roman" w:cs="Times New Roman"/>
          <w:sz w:val="24"/>
          <w:szCs w:val="24"/>
        </w:rPr>
        <w:t xml:space="preserve">: od </w:t>
      </w:r>
      <w:r w:rsidR="003D1796">
        <w:rPr>
          <w:rFonts w:ascii="Times New Roman" w:hAnsi="Times New Roman" w:cs="Times New Roman"/>
          <w:sz w:val="24"/>
          <w:szCs w:val="24"/>
        </w:rPr>
        <w:t xml:space="preserve"> </w:t>
      </w:r>
      <w:r w:rsidR="00634B06">
        <w:rPr>
          <w:rFonts w:ascii="Times New Roman" w:hAnsi="Times New Roman" w:cs="Times New Roman"/>
          <w:sz w:val="24"/>
          <w:szCs w:val="24"/>
        </w:rPr>
        <w:t>1</w:t>
      </w:r>
      <w:r w:rsidRPr="00634B06">
        <w:rPr>
          <w:rFonts w:ascii="Times New Roman" w:hAnsi="Times New Roman" w:cs="Times New Roman"/>
          <w:sz w:val="24"/>
          <w:szCs w:val="24"/>
        </w:rPr>
        <w:t>.</w:t>
      </w:r>
      <w:r w:rsidR="00A82CA1">
        <w:rPr>
          <w:rFonts w:ascii="Times New Roman" w:hAnsi="Times New Roman" w:cs="Times New Roman"/>
          <w:sz w:val="24"/>
          <w:szCs w:val="24"/>
        </w:rPr>
        <w:t xml:space="preserve"> </w:t>
      </w:r>
      <w:r w:rsidR="000B57B4">
        <w:rPr>
          <w:rFonts w:ascii="Times New Roman" w:hAnsi="Times New Roman" w:cs="Times New Roman"/>
          <w:sz w:val="24"/>
          <w:szCs w:val="24"/>
        </w:rPr>
        <w:t>2</w:t>
      </w:r>
      <w:r w:rsidR="00634B06">
        <w:rPr>
          <w:rFonts w:ascii="Times New Roman" w:hAnsi="Times New Roman" w:cs="Times New Roman"/>
          <w:sz w:val="24"/>
          <w:szCs w:val="24"/>
        </w:rPr>
        <w:t>.</w:t>
      </w:r>
      <w:r w:rsidR="00A82CA1">
        <w:rPr>
          <w:rFonts w:ascii="Times New Roman" w:hAnsi="Times New Roman" w:cs="Times New Roman"/>
          <w:sz w:val="24"/>
          <w:szCs w:val="24"/>
        </w:rPr>
        <w:t xml:space="preserve"> </w:t>
      </w:r>
      <w:r w:rsidRPr="00634B06">
        <w:rPr>
          <w:rFonts w:ascii="Times New Roman" w:hAnsi="Times New Roman" w:cs="Times New Roman"/>
          <w:sz w:val="24"/>
          <w:szCs w:val="24"/>
        </w:rPr>
        <w:t>201</w:t>
      </w:r>
      <w:r w:rsidR="000B57B4">
        <w:rPr>
          <w:rFonts w:ascii="Times New Roman" w:hAnsi="Times New Roman" w:cs="Times New Roman"/>
          <w:sz w:val="24"/>
          <w:szCs w:val="24"/>
        </w:rPr>
        <w:t>8</w:t>
      </w:r>
      <w:r w:rsidRPr="00891DB5">
        <w:rPr>
          <w:rFonts w:ascii="Times New Roman" w:hAnsi="Times New Roman" w:cs="Times New Roman"/>
          <w:sz w:val="24"/>
          <w:szCs w:val="24"/>
        </w:rPr>
        <w:t xml:space="preserve"> </w:t>
      </w:r>
    </w:p>
    <w:p w:rsidR="00875AF6" w:rsidRDefault="00891DB5">
      <w:pPr>
        <w:spacing w:after="120"/>
        <w:rPr>
          <w:rFonts w:ascii="Times New Roman" w:hAnsi="Times New Roman" w:cs="Times New Roman"/>
          <w:sz w:val="24"/>
          <w:szCs w:val="24"/>
        </w:rPr>
      </w:pPr>
      <w:r w:rsidRPr="00891DB5">
        <w:rPr>
          <w:rFonts w:ascii="Times New Roman" w:hAnsi="Times New Roman" w:cs="Times New Roman"/>
          <w:sz w:val="24"/>
          <w:szCs w:val="24"/>
        </w:rPr>
        <w:t xml:space="preserve">Ceník prací a služeb pro obec </w:t>
      </w:r>
      <w:r w:rsidR="000B57B4">
        <w:rPr>
          <w:rFonts w:ascii="Times New Roman" w:hAnsi="Times New Roman" w:cs="Times New Roman"/>
          <w:sz w:val="24"/>
          <w:szCs w:val="24"/>
        </w:rPr>
        <w:t>Polepy</w:t>
      </w:r>
      <w:r w:rsidR="003E3624">
        <w:rPr>
          <w:rFonts w:ascii="Times New Roman" w:hAnsi="Times New Roman" w:cs="Times New Roman"/>
          <w:sz w:val="24"/>
          <w:szCs w:val="24"/>
        </w:rPr>
        <w:t xml:space="preserve"> </w:t>
      </w:r>
      <w:r w:rsidRPr="00891DB5">
        <w:rPr>
          <w:rFonts w:ascii="Times New Roman" w:hAnsi="Times New Roman" w:cs="Times New Roman"/>
          <w:sz w:val="24"/>
          <w:szCs w:val="24"/>
        </w:rPr>
        <w:t>na zajištění služeb svozu a vyu</w:t>
      </w:r>
      <w:r w:rsidR="00634B06">
        <w:rPr>
          <w:rFonts w:ascii="Times New Roman" w:hAnsi="Times New Roman" w:cs="Times New Roman"/>
          <w:sz w:val="24"/>
          <w:szCs w:val="24"/>
        </w:rPr>
        <w:t>žití směsného komunálního odpadu</w:t>
      </w:r>
      <w:r w:rsidR="00E83575">
        <w:rPr>
          <w:rFonts w:ascii="Times New Roman" w:hAnsi="Times New Roman" w:cs="Times New Roman"/>
          <w:sz w:val="24"/>
          <w:szCs w:val="24"/>
        </w:rPr>
        <w:t>, biologického odpadu</w:t>
      </w:r>
      <w:r w:rsidRPr="00891DB5">
        <w:rPr>
          <w:rFonts w:ascii="Times New Roman" w:hAnsi="Times New Roman" w:cs="Times New Roman"/>
          <w:sz w:val="24"/>
          <w:szCs w:val="24"/>
        </w:rPr>
        <w:t xml:space="preserve"> a svozu</w:t>
      </w:r>
      <w:r w:rsidR="003E3624">
        <w:rPr>
          <w:rFonts w:ascii="Times New Roman" w:hAnsi="Times New Roman" w:cs="Times New Roman"/>
          <w:sz w:val="24"/>
          <w:szCs w:val="24"/>
        </w:rPr>
        <w:t xml:space="preserve"> a využití plastů, papíru</w:t>
      </w:r>
      <w:r w:rsidR="00E83575">
        <w:rPr>
          <w:rFonts w:ascii="Times New Roman" w:hAnsi="Times New Roman" w:cs="Times New Roman"/>
          <w:sz w:val="24"/>
          <w:szCs w:val="24"/>
        </w:rPr>
        <w:t>,</w:t>
      </w:r>
      <w:r w:rsidR="003E3624">
        <w:rPr>
          <w:rFonts w:ascii="Times New Roman" w:hAnsi="Times New Roman" w:cs="Times New Roman"/>
          <w:sz w:val="24"/>
          <w:szCs w:val="24"/>
        </w:rPr>
        <w:t xml:space="preserve"> skla</w:t>
      </w:r>
      <w:r w:rsidR="00E83575">
        <w:rPr>
          <w:rFonts w:ascii="Times New Roman" w:hAnsi="Times New Roman" w:cs="Times New Roman"/>
          <w:sz w:val="24"/>
          <w:szCs w:val="24"/>
        </w:rPr>
        <w:t xml:space="preserve"> a nápojových kartonů</w:t>
      </w:r>
      <w:r w:rsidRPr="00891DB5">
        <w:rPr>
          <w:rFonts w:ascii="Times New Roman" w:hAnsi="Times New Roman" w:cs="Times New Roman"/>
          <w:sz w:val="24"/>
          <w:szCs w:val="24"/>
        </w:rPr>
        <w:t>:</w:t>
      </w:r>
    </w:p>
    <w:tbl>
      <w:tblPr>
        <w:tblStyle w:val="Mkatabulky"/>
        <w:tblW w:w="0" w:type="auto"/>
        <w:tblLook w:val="04A0"/>
      </w:tblPr>
      <w:tblGrid>
        <w:gridCol w:w="579"/>
        <w:gridCol w:w="5409"/>
        <w:gridCol w:w="1068"/>
        <w:gridCol w:w="1071"/>
        <w:gridCol w:w="1161"/>
      </w:tblGrid>
      <w:tr w:rsidR="00F64752" w:rsidTr="00641D6E">
        <w:trPr>
          <w:trHeight w:val="567"/>
        </w:trPr>
        <w:tc>
          <w:tcPr>
            <w:tcW w:w="9288" w:type="dxa"/>
            <w:gridSpan w:val="5"/>
          </w:tcPr>
          <w:p w:rsidR="00F64752" w:rsidRPr="006E7B87" w:rsidRDefault="00F64752" w:rsidP="00641D6E">
            <w:pPr>
              <w:rPr>
                <w:rFonts w:asciiTheme="minorHAnsi" w:hAnsiTheme="minorHAnsi" w:cs="Tahoma"/>
                <w:b/>
                <w:i/>
                <w:sz w:val="22"/>
                <w:szCs w:val="22"/>
              </w:rPr>
            </w:pPr>
            <w:r w:rsidRPr="006E7B87">
              <w:rPr>
                <w:rFonts w:asciiTheme="minorHAnsi" w:hAnsiTheme="minorHAnsi" w:cs="Tahoma"/>
                <w:b/>
                <w:i/>
                <w:sz w:val="22"/>
                <w:szCs w:val="22"/>
              </w:rPr>
              <w:t>Cenová nabídka – podrobné členění – v Kč bez DPH</w:t>
            </w:r>
          </w:p>
        </w:tc>
      </w:tr>
      <w:tr w:rsidR="00F64752" w:rsidTr="00641D6E">
        <w:tc>
          <w:tcPr>
            <w:tcW w:w="579" w:type="dxa"/>
          </w:tcPr>
          <w:p w:rsidR="00F64752" w:rsidRPr="000629F8" w:rsidRDefault="00F64752" w:rsidP="00641D6E">
            <w:pPr>
              <w:rPr>
                <w:rFonts w:ascii="Calibri" w:hAnsi="Calibri" w:cs="Tahoma"/>
                <w:i/>
              </w:rPr>
            </w:pPr>
            <w:r w:rsidRPr="000629F8">
              <w:rPr>
                <w:rFonts w:ascii="Calibri" w:hAnsi="Calibri" w:cs="Tahoma"/>
                <w:i/>
              </w:rPr>
              <w:t>Č. pol.</w:t>
            </w:r>
          </w:p>
        </w:tc>
        <w:tc>
          <w:tcPr>
            <w:tcW w:w="5409" w:type="dxa"/>
          </w:tcPr>
          <w:p w:rsidR="00F64752" w:rsidRPr="006E7B87" w:rsidRDefault="00F64752" w:rsidP="00641D6E">
            <w:pPr>
              <w:rPr>
                <w:rFonts w:asciiTheme="minorHAnsi" w:hAnsiTheme="minorHAnsi" w:cs="Tahoma"/>
                <w:i/>
                <w:sz w:val="22"/>
                <w:szCs w:val="22"/>
              </w:rPr>
            </w:pPr>
            <w:r w:rsidRPr="006E7B87">
              <w:rPr>
                <w:rFonts w:asciiTheme="minorHAnsi" w:hAnsiTheme="minorHAnsi" w:cs="Tahoma"/>
                <w:i/>
                <w:sz w:val="22"/>
                <w:szCs w:val="22"/>
              </w:rPr>
              <w:t xml:space="preserve">Položka </w:t>
            </w:r>
          </w:p>
        </w:tc>
        <w:tc>
          <w:tcPr>
            <w:tcW w:w="1068" w:type="dxa"/>
          </w:tcPr>
          <w:p w:rsidR="00F64752" w:rsidRPr="006E7B87" w:rsidRDefault="00F64752" w:rsidP="00641D6E">
            <w:pPr>
              <w:rPr>
                <w:rFonts w:asciiTheme="minorHAnsi" w:hAnsiTheme="minorHAnsi" w:cs="Tahoma"/>
                <w:i/>
                <w:sz w:val="22"/>
                <w:szCs w:val="22"/>
              </w:rPr>
            </w:pPr>
            <w:r w:rsidRPr="006E7B87">
              <w:rPr>
                <w:rFonts w:asciiTheme="minorHAnsi" w:hAnsiTheme="minorHAnsi" w:cs="Tahoma"/>
                <w:i/>
                <w:sz w:val="22"/>
                <w:szCs w:val="22"/>
              </w:rPr>
              <w:t>Počet jednotek</w:t>
            </w:r>
          </w:p>
        </w:tc>
        <w:tc>
          <w:tcPr>
            <w:tcW w:w="1071" w:type="dxa"/>
          </w:tcPr>
          <w:p w:rsidR="00F64752" w:rsidRPr="00F64752" w:rsidRDefault="00F64752" w:rsidP="00641D6E">
            <w:pPr>
              <w:rPr>
                <w:rFonts w:asciiTheme="minorHAnsi" w:hAnsiTheme="minorHAnsi" w:cs="Tahoma"/>
                <w:i/>
                <w:sz w:val="22"/>
                <w:szCs w:val="22"/>
              </w:rPr>
            </w:pPr>
            <w:r w:rsidRPr="00F64752">
              <w:rPr>
                <w:rFonts w:asciiTheme="minorHAnsi" w:hAnsiTheme="minorHAnsi" w:cs="Tahoma"/>
                <w:i/>
                <w:sz w:val="22"/>
                <w:szCs w:val="22"/>
              </w:rPr>
              <w:t>Cena za jednotku</w:t>
            </w:r>
          </w:p>
        </w:tc>
        <w:tc>
          <w:tcPr>
            <w:tcW w:w="1161" w:type="dxa"/>
          </w:tcPr>
          <w:p w:rsidR="00F64752" w:rsidRPr="00F64752" w:rsidRDefault="00F64752" w:rsidP="00641D6E">
            <w:pPr>
              <w:rPr>
                <w:rFonts w:asciiTheme="minorHAnsi" w:hAnsiTheme="minorHAnsi" w:cs="Tahoma"/>
                <w:i/>
                <w:sz w:val="22"/>
                <w:szCs w:val="22"/>
              </w:rPr>
            </w:pPr>
            <w:r w:rsidRPr="00F64752">
              <w:rPr>
                <w:rFonts w:asciiTheme="minorHAnsi" w:hAnsiTheme="minorHAnsi" w:cs="Tahoma"/>
                <w:i/>
                <w:sz w:val="22"/>
                <w:szCs w:val="22"/>
              </w:rPr>
              <w:t>Cena pol. celkem</w:t>
            </w:r>
          </w:p>
        </w:tc>
      </w:tr>
      <w:tr w:rsidR="00F64752" w:rsidTr="00641D6E">
        <w:tc>
          <w:tcPr>
            <w:tcW w:w="579" w:type="dxa"/>
          </w:tcPr>
          <w:p w:rsidR="00875AF6" w:rsidRDefault="009B5D00">
            <w:pPr>
              <w:rPr>
                <w:rFonts w:asciiTheme="minorHAnsi" w:eastAsiaTheme="minorHAnsi" w:hAnsiTheme="minorHAnsi" w:cstheme="minorHAnsi"/>
                <w:color w:val="000000"/>
                <w:sz w:val="22"/>
                <w:szCs w:val="22"/>
                <w:lang w:eastAsia="en-US"/>
              </w:rPr>
            </w:pPr>
            <w:r w:rsidRPr="00D318AF">
              <w:rPr>
                <w:rFonts w:cstheme="minorHAnsi"/>
                <w:color w:val="000000"/>
              </w:rPr>
              <w:t>1</w:t>
            </w:r>
          </w:p>
        </w:tc>
        <w:tc>
          <w:tcPr>
            <w:tcW w:w="5409" w:type="dxa"/>
          </w:tcPr>
          <w:p w:rsidR="00F64752" w:rsidRPr="006E7B87" w:rsidRDefault="00B93F58" w:rsidP="00D318AF">
            <w:pPr>
              <w:rPr>
                <w:rFonts w:asciiTheme="minorHAnsi" w:hAnsiTheme="minorHAnsi" w:cstheme="minorHAnsi"/>
                <w:color w:val="000000"/>
                <w:sz w:val="22"/>
                <w:szCs w:val="22"/>
              </w:rPr>
            </w:pPr>
            <w:r w:rsidRPr="00B93F58">
              <w:rPr>
                <w:rFonts w:cstheme="minorHAnsi"/>
                <w:color w:val="000000"/>
              </w:rPr>
              <w:t>KM</w:t>
            </w:r>
            <w:r w:rsidR="00F64752" w:rsidRPr="006E7B87">
              <w:rPr>
                <w:rFonts w:asciiTheme="minorHAnsi" w:hAnsiTheme="minorHAnsi" w:cstheme="minorHAnsi"/>
                <w:color w:val="000000"/>
                <w:sz w:val="22"/>
                <w:szCs w:val="22"/>
              </w:rPr>
              <w:t xml:space="preserve"> – cena za výsyp sběrné nádoby se směsným komunálním odpadem o objemu 110, nebo 120 litrů včetně využití odpadu</w:t>
            </w:r>
          </w:p>
        </w:tc>
        <w:tc>
          <w:tcPr>
            <w:tcW w:w="1068" w:type="dxa"/>
            <w:vAlign w:val="center"/>
          </w:tcPr>
          <w:p w:rsidR="00F64752" w:rsidRPr="00D318AF" w:rsidRDefault="00B93F58" w:rsidP="00D318AF">
            <w:pPr>
              <w:spacing w:after="200" w:line="276" w:lineRule="auto"/>
              <w:jc w:val="right"/>
              <w:rPr>
                <w:rFonts w:asciiTheme="minorHAnsi" w:hAnsiTheme="minorHAnsi" w:cstheme="minorHAnsi"/>
                <w:color w:val="000000"/>
                <w:sz w:val="22"/>
                <w:szCs w:val="22"/>
              </w:rPr>
            </w:pPr>
            <w:r w:rsidRPr="00B93F58">
              <w:rPr>
                <w:rFonts w:cstheme="minorHAnsi"/>
                <w:color w:val="000000"/>
              </w:rPr>
              <w:t>230 * 26</w:t>
            </w:r>
          </w:p>
        </w:tc>
        <w:tc>
          <w:tcPr>
            <w:tcW w:w="1071" w:type="dxa"/>
            <w:vAlign w:val="center"/>
          </w:tcPr>
          <w:p w:rsidR="00F64752" w:rsidRPr="00F64752" w:rsidRDefault="00F64752" w:rsidP="00641D6E">
            <w:pPr>
              <w:jc w:val="right"/>
              <w:rPr>
                <w:rFonts w:asciiTheme="minorHAnsi" w:hAnsiTheme="minorHAnsi" w:cstheme="minorHAnsi"/>
                <w:sz w:val="22"/>
                <w:szCs w:val="22"/>
              </w:rPr>
            </w:pPr>
          </w:p>
        </w:tc>
        <w:tc>
          <w:tcPr>
            <w:tcW w:w="1161" w:type="dxa"/>
            <w:vAlign w:val="center"/>
          </w:tcPr>
          <w:p w:rsidR="00F64752" w:rsidRPr="00F64752" w:rsidRDefault="00F64752" w:rsidP="00641D6E">
            <w:pPr>
              <w:jc w:val="right"/>
              <w:rPr>
                <w:rFonts w:asciiTheme="minorHAnsi" w:hAnsiTheme="minorHAnsi" w:cstheme="minorHAnsi"/>
                <w:sz w:val="22"/>
                <w:szCs w:val="22"/>
              </w:rPr>
            </w:pPr>
          </w:p>
        </w:tc>
      </w:tr>
      <w:tr w:rsidR="00F64752" w:rsidTr="00641D6E">
        <w:tc>
          <w:tcPr>
            <w:tcW w:w="579" w:type="dxa"/>
          </w:tcPr>
          <w:p w:rsidR="00875AF6" w:rsidRDefault="00B93F58">
            <w:pPr>
              <w:rPr>
                <w:rFonts w:asciiTheme="minorHAnsi" w:hAnsiTheme="minorHAnsi" w:cstheme="minorHAnsi"/>
                <w:color w:val="000000"/>
                <w:sz w:val="22"/>
                <w:szCs w:val="22"/>
              </w:rPr>
            </w:pPr>
            <w:r w:rsidRPr="00B93F58">
              <w:rPr>
                <w:rFonts w:cstheme="minorHAnsi"/>
                <w:color w:val="000000"/>
              </w:rPr>
              <w:t>2</w:t>
            </w:r>
          </w:p>
        </w:tc>
        <w:tc>
          <w:tcPr>
            <w:tcW w:w="5409" w:type="dxa"/>
          </w:tcPr>
          <w:p w:rsidR="00F64752" w:rsidRPr="006E7B87" w:rsidRDefault="00B93F58" w:rsidP="00D318AF">
            <w:pPr>
              <w:rPr>
                <w:rFonts w:asciiTheme="minorHAnsi" w:hAnsiTheme="minorHAnsi" w:cstheme="minorHAnsi"/>
                <w:color w:val="000000"/>
                <w:sz w:val="22"/>
                <w:szCs w:val="22"/>
              </w:rPr>
            </w:pPr>
            <w:r w:rsidRPr="00B93F58">
              <w:rPr>
                <w:rFonts w:cstheme="minorHAnsi"/>
                <w:color w:val="000000"/>
              </w:rPr>
              <w:t>KV</w:t>
            </w:r>
            <w:r w:rsidR="00F64752" w:rsidRPr="006E7B87">
              <w:rPr>
                <w:rFonts w:asciiTheme="minorHAnsi" w:hAnsiTheme="minorHAnsi" w:cstheme="minorHAnsi"/>
                <w:color w:val="000000"/>
                <w:sz w:val="22"/>
                <w:szCs w:val="22"/>
              </w:rPr>
              <w:t xml:space="preserve"> - cena za výsyp sběrné nádoby se směsným komunálním odpadem o objemu 240 litrů včetně využití odpadu</w:t>
            </w:r>
          </w:p>
        </w:tc>
        <w:tc>
          <w:tcPr>
            <w:tcW w:w="1068" w:type="dxa"/>
            <w:vAlign w:val="center"/>
          </w:tcPr>
          <w:p w:rsidR="00F64752" w:rsidRPr="00D318AF" w:rsidRDefault="00B93F58" w:rsidP="00D318AF">
            <w:pPr>
              <w:spacing w:after="200" w:line="276" w:lineRule="auto"/>
              <w:jc w:val="right"/>
              <w:rPr>
                <w:rFonts w:asciiTheme="minorHAnsi" w:hAnsiTheme="minorHAnsi" w:cstheme="minorHAnsi"/>
                <w:color w:val="000000"/>
                <w:sz w:val="22"/>
                <w:szCs w:val="22"/>
              </w:rPr>
            </w:pPr>
            <w:r w:rsidRPr="00B93F58">
              <w:rPr>
                <w:rFonts w:cstheme="minorHAnsi"/>
                <w:color w:val="000000"/>
              </w:rPr>
              <w:t>40 * 26</w:t>
            </w:r>
          </w:p>
        </w:tc>
        <w:tc>
          <w:tcPr>
            <w:tcW w:w="1071" w:type="dxa"/>
            <w:vAlign w:val="center"/>
          </w:tcPr>
          <w:p w:rsidR="00F64752" w:rsidRPr="00F64752" w:rsidRDefault="00F64752" w:rsidP="00641D6E">
            <w:pPr>
              <w:jc w:val="right"/>
              <w:rPr>
                <w:rFonts w:asciiTheme="minorHAnsi" w:hAnsiTheme="minorHAnsi" w:cstheme="minorHAnsi"/>
                <w:sz w:val="22"/>
                <w:szCs w:val="22"/>
              </w:rPr>
            </w:pPr>
          </w:p>
        </w:tc>
        <w:tc>
          <w:tcPr>
            <w:tcW w:w="1161" w:type="dxa"/>
            <w:vAlign w:val="center"/>
          </w:tcPr>
          <w:p w:rsidR="00F64752" w:rsidRPr="00F64752" w:rsidRDefault="00F64752" w:rsidP="00641D6E">
            <w:pPr>
              <w:jc w:val="right"/>
              <w:rPr>
                <w:rFonts w:asciiTheme="minorHAnsi" w:hAnsiTheme="minorHAnsi" w:cstheme="minorHAnsi"/>
                <w:sz w:val="22"/>
                <w:szCs w:val="22"/>
              </w:rPr>
            </w:pPr>
          </w:p>
        </w:tc>
      </w:tr>
      <w:tr w:rsidR="00323368" w:rsidTr="00641D6E">
        <w:tc>
          <w:tcPr>
            <w:tcW w:w="579" w:type="dxa"/>
          </w:tcPr>
          <w:p w:rsidR="00875AF6" w:rsidRDefault="00B93F58">
            <w:pPr>
              <w:rPr>
                <w:rFonts w:asciiTheme="minorHAnsi" w:hAnsiTheme="minorHAnsi" w:cstheme="minorHAnsi"/>
                <w:color w:val="000000"/>
                <w:sz w:val="22"/>
                <w:szCs w:val="22"/>
              </w:rPr>
            </w:pPr>
            <w:r w:rsidRPr="00B93F58">
              <w:rPr>
                <w:rFonts w:cstheme="minorHAnsi"/>
                <w:color w:val="000000"/>
              </w:rPr>
              <w:t>3</w:t>
            </w:r>
          </w:p>
        </w:tc>
        <w:tc>
          <w:tcPr>
            <w:tcW w:w="5409" w:type="dxa"/>
          </w:tcPr>
          <w:p w:rsidR="00875AF6" w:rsidRDefault="00B93F58">
            <w:pPr>
              <w:rPr>
                <w:rFonts w:asciiTheme="minorHAnsi" w:hAnsiTheme="minorHAnsi" w:cstheme="minorHAnsi"/>
                <w:color w:val="000000"/>
                <w:sz w:val="22"/>
                <w:szCs w:val="22"/>
              </w:rPr>
            </w:pPr>
            <w:r w:rsidRPr="00B93F58">
              <w:rPr>
                <w:rFonts w:cstheme="minorHAnsi"/>
                <w:color w:val="000000"/>
              </w:rPr>
              <w:t>KK – cena za výsyp kontejneru se směsným komunálním odpadem o objemu 1 100 l včetně využití odpadu</w:t>
            </w:r>
          </w:p>
        </w:tc>
        <w:tc>
          <w:tcPr>
            <w:tcW w:w="1068" w:type="dxa"/>
            <w:vAlign w:val="center"/>
          </w:tcPr>
          <w:p w:rsidR="00323368" w:rsidRPr="00D318AF" w:rsidRDefault="00B93F58" w:rsidP="00D318AF">
            <w:pPr>
              <w:spacing w:after="200" w:line="276" w:lineRule="auto"/>
              <w:jc w:val="right"/>
              <w:rPr>
                <w:rFonts w:asciiTheme="minorHAnsi" w:hAnsiTheme="minorHAnsi" w:cstheme="minorHAnsi"/>
                <w:color w:val="000000"/>
                <w:sz w:val="22"/>
                <w:szCs w:val="22"/>
              </w:rPr>
            </w:pPr>
            <w:r w:rsidRPr="00B93F58">
              <w:rPr>
                <w:rFonts w:cstheme="minorHAnsi"/>
                <w:color w:val="000000"/>
              </w:rPr>
              <w:t>4 * 26</w:t>
            </w:r>
          </w:p>
        </w:tc>
        <w:tc>
          <w:tcPr>
            <w:tcW w:w="1071" w:type="dxa"/>
            <w:vAlign w:val="center"/>
          </w:tcPr>
          <w:p w:rsidR="00323368" w:rsidRPr="00F64752" w:rsidRDefault="00323368" w:rsidP="00641D6E">
            <w:pPr>
              <w:jc w:val="right"/>
              <w:rPr>
                <w:rFonts w:cstheme="minorHAnsi"/>
              </w:rPr>
            </w:pPr>
          </w:p>
        </w:tc>
        <w:tc>
          <w:tcPr>
            <w:tcW w:w="1161" w:type="dxa"/>
            <w:vAlign w:val="center"/>
          </w:tcPr>
          <w:p w:rsidR="00323368" w:rsidRPr="00F64752" w:rsidRDefault="00323368" w:rsidP="00641D6E">
            <w:pPr>
              <w:jc w:val="right"/>
              <w:rPr>
                <w:rFonts w:cstheme="minorHAnsi"/>
              </w:rPr>
            </w:pPr>
          </w:p>
        </w:tc>
      </w:tr>
      <w:tr w:rsidR="00323368" w:rsidTr="00641D6E">
        <w:tc>
          <w:tcPr>
            <w:tcW w:w="579" w:type="dxa"/>
          </w:tcPr>
          <w:p w:rsidR="00875AF6" w:rsidRDefault="00B93F58">
            <w:pPr>
              <w:rPr>
                <w:rFonts w:asciiTheme="minorHAnsi" w:hAnsiTheme="minorHAnsi" w:cstheme="minorHAnsi"/>
                <w:color w:val="000000"/>
                <w:sz w:val="22"/>
                <w:szCs w:val="22"/>
              </w:rPr>
            </w:pPr>
            <w:r w:rsidRPr="00B93F58">
              <w:rPr>
                <w:rFonts w:cstheme="minorHAnsi"/>
                <w:color w:val="000000"/>
              </w:rPr>
              <w:t>4</w:t>
            </w:r>
          </w:p>
        </w:tc>
        <w:tc>
          <w:tcPr>
            <w:tcW w:w="5409" w:type="dxa"/>
          </w:tcPr>
          <w:p w:rsidR="00323368" w:rsidRPr="006E7B87" w:rsidRDefault="00B93F58" w:rsidP="00323368">
            <w:pPr>
              <w:rPr>
                <w:rFonts w:asciiTheme="minorHAnsi" w:hAnsiTheme="minorHAnsi" w:cstheme="minorHAnsi"/>
                <w:color w:val="000000"/>
                <w:sz w:val="22"/>
                <w:szCs w:val="22"/>
              </w:rPr>
            </w:pPr>
            <w:r w:rsidRPr="00B93F58">
              <w:rPr>
                <w:rFonts w:cstheme="minorHAnsi"/>
                <w:color w:val="000000"/>
              </w:rPr>
              <w:t>B</w:t>
            </w:r>
            <w:r w:rsidR="00323368" w:rsidRPr="006E7B87">
              <w:rPr>
                <w:rFonts w:asciiTheme="minorHAnsi" w:hAnsiTheme="minorHAnsi" w:cstheme="minorHAnsi"/>
                <w:color w:val="000000"/>
                <w:sz w:val="22"/>
                <w:szCs w:val="22"/>
              </w:rPr>
              <w:t xml:space="preserve"> - cena za výsyp sběrné nádoby s biologickým odpadem objemu 240 litrů včetně využití odpadu</w:t>
            </w:r>
          </w:p>
        </w:tc>
        <w:tc>
          <w:tcPr>
            <w:tcW w:w="1068" w:type="dxa"/>
            <w:vAlign w:val="center"/>
          </w:tcPr>
          <w:p w:rsidR="00323368" w:rsidRPr="00D318AF" w:rsidRDefault="00B93F58" w:rsidP="00641D6E">
            <w:pPr>
              <w:spacing w:after="200" w:line="276" w:lineRule="auto"/>
              <w:jc w:val="right"/>
              <w:rPr>
                <w:rFonts w:asciiTheme="minorHAnsi" w:hAnsiTheme="minorHAnsi" w:cstheme="minorHAnsi"/>
                <w:color w:val="000000"/>
                <w:sz w:val="22"/>
                <w:szCs w:val="22"/>
              </w:rPr>
            </w:pPr>
            <w:r w:rsidRPr="00B93F58">
              <w:rPr>
                <w:rFonts w:cstheme="minorHAnsi"/>
                <w:color w:val="000000"/>
              </w:rPr>
              <w:t>160 * 17</w:t>
            </w:r>
          </w:p>
        </w:tc>
        <w:tc>
          <w:tcPr>
            <w:tcW w:w="1071" w:type="dxa"/>
            <w:vAlign w:val="center"/>
          </w:tcPr>
          <w:p w:rsidR="00323368" w:rsidRPr="00F64752" w:rsidRDefault="00323368" w:rsidP="00641D6E">
            <w:pPr>
              <w:jc w:val="right"/>
              <w:rPr>
                <w:rFonts w:asciiTheme="minorHAnsi" w:hAnsiTheme="minorHAnsi" w:cstheme="minorHAnsi"/>
                <w:sz w:val="22"/>
                <w:szCs w:val="22"/>
              </w:rPr>
            </w:pPr>
          </w:p>
        </w:tc>
        <w:tc>
          <w:tcPr>
            <w:tcW w:w="1161" w:type="dxa"/>
            <w:vAlign w:val="center"/>
          </w:tcPr>
          <w:p w:rsidR="00323368" w:rsidRPr="00F64752" w:rsidRDefault="00323368" w:rsidP="00641D6E">
            <w:pPr>
              <w:jc w:val="right"/>
              <w:rPr>
                <w:rFonts w:asciiTheme="minorHAnsi" w:hAnsiTheme="minorHAnsi" w:cstheme="minorHAnsi"/>
                <w:sz w:val="22"/>
                <w:szCs w:val="22"/>
              </w:rPr>
            </w:pPr>
          </w:p>
        </w:tc>
      </w:tr>
      <w:tr w:rsidR="00323368" w:rsidTr="00641D6E">
        <w:tc>
          <w:tcPr>
            <w:tcW w:w="579" w:type="dxa"/>
          </w:tcPr>
          <w:p w:rsidR="00875AF6" w:rsidRDefault="00B93F58">
            <w:pPr>
              <w:rPr>
                <w:rFonts w:asciiTheme="minorHAnsi" w:hAnsiTheme="minorHAnsi" w:cstheme="minorHAnsi"/>
                <w:color w:val="000000"/>
                <w:sz w:val="22"/>
                <w:szCs w:val="22"/>
              </w:rPr>
            </w:pPr>
            <w:r w:rsidRPr="00B93F58">
              <w:rPr>
                <w:rFonts w:cstheme="minorHAnsi"/>
                <w:color w:val="000000"/>
              </w:rPr>
              <w:t xml:space="preserve">5 </w:t>
            </w:r>
          </w:p>
        </w:tc>
        <w:tc>
          <w:tcPr>
            <w:tcW w:w="5409" w:type="dxa"/>
          </w:tcPr>
          <w:p w:rsidR="00875AF6" w:rsidRDefault="00B93F58">
            <w:pPr>
              <w:rPr>
                <w:rFonts w:asciiTheme="minorHAnsi" w:hAnsiTheme="minorHAnsi" w:cstheme="minorHAnsi"/>
                <w:color w:val="000000"/>
                <w:sz w:val="22"/>
                <w:szCs w:val="22"/>
              </w:rPr>
            </w:pPr>
            <w:r w:rsidRPr="00B93F58">
              <w:rPr>
                <w:rFonts w:cstheme="minorHAnsi"/>
                <w:color w:val="000000"/>
              </w:rPr>
              <w:t xml:space="preserve"> BK – cena za výsyp kontejnerů s biologickým odpadem o objemu 1 100 litrů včetně využití odpadu</w:t>
            </w:r>
          </w:p>
        </w:tc>
        <w:tc>
          <w:tcPr>
            <w:tcW w:w="1068" w:type="dxa"/>
            <w:vAlign w:val="center"/>
          </w:tcPr>
          <w:p w:rsidR="00875AF6" w:rsidRDefault="00B93F58">
            <w:pPr>
              <w:pStyle w:val="Odstavecseseznamem"/>
              <w:ind w:left="390"/>
              <w:jc w:val="right"/>
              <w:rPr>
                <w:rFonts w:asciiTheme="minorHAnsi" w:hAnsiTheme="minorHAnsi" w:cstheme="minorHAnsi"/>
                <w:color w:val="000000"/>
                <w:sz w:val="22"/>
                <w:szCs w:val="22"/>
              </w:rPr>
            </w:pPr>
            <w:r w:rsidRPr="00B93F58">
              <w:rPr>
                <w:rFonts w:cstheme="minorHAnsi"/>
                <w:color w:val="000000"/>
              </w:rPr>
              <w:t>1*17</w:t>
            </w:r>
          </w:p>
        </w:tc>
        <w:tc>
          <w:tcPr>
            <w:tcW w:w="1071" w:type="dxa"/>
            <w:vAlign w:val="center"/>
          </w:tcPr>
          <w:p w:rsidR="00323368" w:rsidRPr="00F64752" w:rsidRDefault="00323368" w:rsidP="00641D6E">
            <w:pPr>
              <w:jc w:val="right"/>
              <w:rPr>
                <w:rFonts w:cstheme="minorHAnsi"/>
              </w:rPr>
            </w:pPr>
          </w:p>
        </w:tc>
        <w:tc>
          <w:tcPr>
            <w:tcW w:w="1161" w:type="dxa"/>
            <w:vAlign w:val="center"/>
          </w:tcPr>
          <w:p w:rsidR="00323368" w:rsidRPr="00F64752" w:rsidRDefault="00323368" w:rsidP="00641D6E">
            <w:pPr>
              <w:jc w:val="right"/>
              <w:rPr>
                <w:rFonts w:cstheme="minorHAnsi"/>
              </w:rPr>
            </w:pPr>
          </w:p>
        </w:tc>
      </w:tr>
      <w:tr w:rsidR="00323368" w:rsidTr="00641D6E">
        <w:tc>
          <w:tcPr>
            <w:tcW w:w="579" w:type="dxa"/>
          </w:tcPr>
          <w:p w:rsidR="00875AF6" w:rsidRDefault="00323368">
            <w:pPr>
              <w:rPr>
                <w:rFonts w:asciiTheme="minorHAnsi" w:hAnsiTheme="minorHAnsi" w:cstheme="minorHAnsi"/>
                <w:color w:val="000000"/>
                <w:sz w:val="22"/>
                <w:szCs w:val="22"/>
              </w:rPr>
            </w:pPr>
            <w:r>
              <w:rPr>
                <w:rFonts w:asciiTheme="minorHAnsi" w:hAnsiTheme="minorHAnsi" w:cstheme="minorHAnsi"/>
                <w:color w:val="000000"/>
                <w:sz w:val="22"/>
                <w:szCs w:val="22"/>
              </w:rPr>
              <w:t>6</w:t>
            </w:r>
          </w:p>
        </w:tc>
        <w:tc>
          <w:tcPr>
            <w:tcW w:w="5409" w:type="dxa"/>
          </w:tcPr>
          <w:p w:rsidR="00323368" w:rsidRPr="006E7B87" w:rsidRDefault="00B93F58" w:rsidP="00323368">
            <w:pPr>
              <w:rPr>
                <w:rFonts w:asciiTheme="minorHAnsi" w:hAnsiTheme="minorHAnsi" w:cstheme="minorHAnsi"/>
                <w:color w:val="000000"/>
                <w:sz w:val="22"/>
                <w:szCs w:val="22"/>
              </w:rPr>
            </w:pPr>
            <w:r w:rsidRPr="00B93F58">
              <w:rPr>
                <w:rFonts w:cstheme="minorHAnsi"/>
                <w:color w:val="000000"/>
              </w:rPr>
              <w:t>X</w:t>
            </w:r>
            <w:r w:rsidR="00323368" w:rsidRPr="006E7B87">
              <w:rPr>
                <w:rFonts w:asciiTheme="minorHAnsi" w:hAnsiTheme="minorHAnsi" w:cstheme="minorHAnsi"/>
                <w:color w:val="000000"/>
                <w:sz w:val="22"/>
                <w:szCs w:val="22"/>
              </w:rPr>
              <w:t xml:space="preserve"> – cena za svoz kontejnerů s plasty umístěných po obci (svoz bude probíhat v daném termínu) </w:t>
            </w:r>
          </w:p>
        </w:tc>
        <w:tc>
          <w:tcPr>
            <w:tcW w:w="1068" w:type="dxa"/>
            <w:vAlign w:val="center"/>
          </w:tcPr>
          <w:p w:rsidR="00323368" w:rsidRPr="00D318AF" w:rsidRDefault="00B93F58" w:rsidP="00641D6E">
            <w:pPr>
              <w:spacing w:after="200" w:line="276" w:lineRule="auto"/>
              <w:jc w:val="right"/>
              <w:rPr>
                <w:rFonts w:asciiTheme="minorHAnsi" w:hAnsiTheme="minorHAnsi" w:cstheme="minorHAnsi"/>
                <w:color w:val="000000"/>
                <w:sz w:val="22"/>
                <w:szCs w:val="22"/>
              </w:rPr>
            </w:pPr>
            <w:r w:rsidRPr="00B93F58">
              <w:rPr>
                <w:rFonts w:cstheme="minorHAnsi"/>
                <w:color w:val="000000"/>
              </w:rPr>
              <w:t>8 *26</w:t>
            </w:r>
          </w:p>
        </w:tc>
        <w:tc>
          <w:tcPr>
            <w:tcW w:w="1071" w:type="dxa"/>
            <w:vAlign w:val="center"/>
          </w:tcPr>
          <w:p w:rsidR="00323368" w:rsidRPr="00F64752" w:rsidRDefault="00323368" w:rsidP="00641D6E">
            <w:pPr>
              <w:jc w:val="right"/>
              <w:rPr>
                <w:rFonts w:asciiTheme="minorHAnsi" w:hAnsiTheme="minorHAnsi" w:cstheme="minorHAnsi"/>
                <w:sz w:val="22"/>
                <w:szCs w:val="22"/>
              </w:rPr>
            </w:pPr>
          </w:p>
        </w:tc>
        <w:tc>
          <w:tcPr>
            <w:tcW w:w="1161" w:type="dxa"/>
            <w:vAlign w:val="center"/>
          </w:tcPr>
          <w:p w:rsidR="00323368" w:rsidRPr="00F64752" w:rsidRDefault="00323368" w:rsidP="00641D6E">
            <w:pPr>
              <w:jc w:val="right"/>
              <w:rPr>
                <w:rFonts w:asciiTheme="minorHAnsi" w:hAnsiTheme="minorHAnsi" w:cstheme="minorHAnsi"/>
                <w:sz w:val="22"/>
                <w:szCs w:val="22"/>
              </w:rPr>
            </w:pPr>
          </w:p>
        </w:tc>
      </w:tr>
      <w:tr w:rsidR="00323368" w:rsidTr="00641D6E">
        <w:tc>
          <w:tcPr>
            <w:tcW w:w="579" w:type="dxa"/>
          </w:tcPr>
          <w:p w:rsidR="00875AF6" w:rsidRDefault="00B93F58">
            <w:pPr>
              <w:rPr>
                <w:rFonts w:asciiTheme="minorHAnsi" w:hAnsiTheme="minorHAnsi" w:cstheme="minorHAnsi"/>
                <w:color w:val="000000"/>
                <w:sz w:val="22"/>
                <w:szCs w:val="22"/>
              </w:rPr>
            </w:pPr>
            <w:r w:rsidRPr="00B93F58">
              <w:rPr>
                <w:rFonts w:cstheme="minorHAnsi"/>
                <w:color w:val="000000"/>
              </w:rPr>
              <w:t>7</w:t>
            </w:r>
          </w:p>
        </w:tc>
        <w:tc>
          <w:tcPr>
            <w:tcW w:w="5409" w:type="dxa"/>
          </w:tcPr>
          <w:p w:rsidR="00323368" w:rsidRPr="006E7B87" w:rsidRDefault="00B93F58" w:rsidP="00D318AF">
            <w:pPr>
              <w:rPr>
                <w:rFonts w:asciiTheme="minorHAnsi" w:hAnsiTheme="minorHAnsi" w:cstheme="minorHAnsi"/>
                <w:color w:val="000000"/>
                <w:sz w:val="22"/>
                <w:szCs w:val="22"/>
              </w:rPr>
            </w:pPr>
            <w:r w:rsidRPr="00B93F58">
              <w:rPr>
                <w:rFonts w:cstheme="minorHAnsi"/>
                <w:color w:val="000000"/>
              </w:rPr>
              <w:t>XP</w:t>
            </w:r>
            <w:r w:rsidR="00323368" w:rsidRPr="006E7B87">
              <w:rPr>
                <w:rFonts w:asciiTheme="minorHAnsi" w:hAnsiTheme="minorHAnsi" w:cstheme="minorHAnsi"/>
                <w:color w:val="000000"/>
                <w:sz w:val="22"/>
                <w:szCs w:val="22"/>
              </w:rPr>
              <w:t xml:space="preserve"> – cena za svoz pytlů s plasty ze sběrného dvora (těmito pytli bude doplněn svozový vůz ihned po svozu kontejnerů rozmístěných po obci)</w:t>
            </w:r>
          </w:p>
        </w:tc>
        <w:tc>
          <w:tcPr>
            <w:tcW w:w="1068" w:type="dxa"/>
            <w:vAlign w:val="center"/>
          </w:tcPr>
          <w:p w:rsidR="00323368" w:rsidRPr="00D318AF" w:rsidRDefault="00B93F58" w:rsidP="00D318AF">
            <w:pPr>
              <w:spacing w:after="200" w:line="276" w:lineRule="auto"/>
              <w:jc w:val="right"/>
              <w:rPr>
                <w:rFonts w:asciiTheme="minorHAnsi" w:hAnsiTheme="minorHAnsi" w:cstheme="minorHAnsi"/>
                <w:color w:val="000000"/>
                <w:sz w:val="22"/>
                <w:szCs w:val="22"/>
              </w:rPr>
            </w:pPr>
            <w:r w:rsidRPr="00B93F58">
              <w:rPr>
                <w:rFonts w:cstheme="minorHAnsi"/>
                <w:color w:val="000000"/>
              </w:rPr>
              <w:t>26</w:t>
            </w:r>
          </w:p>
        </w:tc>
        <w:tc>
          <w:tcPr>
            <w:tcW w:w="1071" w:type="dxa"/>
            <w:vAlign w:val="center"/>
          </w:tcPr>
          <w:p w:rsidR="00323368" w:rsidRPr="00F64752" w:rsidRDefault="00323368" w:rsidP="00641D6E">
            <w:pPr>
              <w:jc w:val="right"/>
              <w:rPr>
                <w:rFonts w:asciiTheme="minorHAnsi" w:hAnsiTheme="minorHAnsi" w:cstheme="minorHAnsi"/>
                <w:sz w:val="22"/>
                <w:szCs w:val="22"/>
              </w:rPr>
            </w:pPr>
          </w:p>
        </w:tc>
        <w:tc>
          <w:tcPr>
            <w:tcW w:w="1161" w:type="dxa"/>
            <w:vAlign w:val="center"/>
          </w:tcPr>
          <w:p w:rsidR="00323368" w:rsidRPr="00F64752" w:rsidRDefault="00323368" w:rsidP="00641D6E">
            <w:pPr>
              <w:jc w:val="right"/>
              <w:rPr>
                <w:rFonts w:asciiTheme="minorHAnsi" w:hAnsiTheme="minorHAnsi" w:cstheme="minorHAnsi"/>
                <w:sz w:val="22"/>
                <w:szCs w:val="22"/>
              </w:rPr>
            </w:pPr>
          </w:p>
        </w:tc>
      </w:tr>
      <w:tr w:rsidR="00323368" w:rsidTr="00641D6E">
        <w:tc>
          <w:tcPr>
            <w:tcW w:w="579" w:type="dxa"/>
          </w:tcPr>
          <w:p w:rsidR="00875AF6" w:rsidRDefault="00B93F58">
            <w:pPr>
              <w:rPr>
                <w:rFonts w:asciiTheme="minorHAnsi" w:hAnsiTheme="minorHAnsi" w:cstheme="minorHAnsi"/>
                <w:color w:val="000000"/>
                <w:sz w:val="22"/>
                <w:szCs w:val="22"/>
              </w:rPr>
            </w:pPr>
            <w:r w:rsidRPr="00B93F58">
              <w:rPr>
                <w:rFonts w:cstheme="minorHAnsi"/>
                <w:color w:val="000000"/>
              </w:rPr>
              <w:t>8</w:t>
            </w:r>
          </w:p>
        </w:tc>
        <w:tc>
          <w:tcPr>
            <w:tcW w:w="5409" w:type="dxa"/>
          </w:tcPr>
          <w:p w:rsidR="00323368" w:rsidRPr="006E7B87" w:rsidRDefault="00B93F58" w:rsidP="00D318AF">
            <w:pPr>
              <w:rPr>
                <w:rFonts w:asciiTheme="minorHAnsi" w:hAnsiTheme="minorHAnsi" w:cstheme="minorHAnsi"/>
                <w:color w:val="000000"/>
                <w:sz w:val="22"/>
                <w:szCs w:val="22"/>
              </w:rPr>
            </w:pPr>
            <w:r w:rsidRPr="00B93F58">
              <w:rPr>
                <w:rFonts w:cstheme="minorHAnsi"/>
                <w:color w:val="000000"/>
              </w:rPr>
              <w:t>XX</w:t>
            </w:r>
            <w:r w:rsidR="00323368" w:rsidRPr="006E7B87">
              <w:rPr>
                <w:rFonts w:asciiTheme="minorHAnsi" w:hAnsiTheme="minorHAnsi" w:cstheme="minorHAnsi"/>
                <w:color w:val="000000"/>
                <w:sz w:val="22"/>
                <w:szCs w:val="22"/>
              </w:rPr>
              <w:t xml:space="preserve"> – cena za využití nebo výkup tuny plastu z pytlového </w:t>
            </w:r>
            <w:r w:rsidR="00D318AF">
              <w:rPr>
                <w:rFonts w:asciiTheme="minorHAnsi" w:hAnsiTheme="minorHAnsi" w:cstheme="minorHAnsi"/>
                <w:color w:val="000000"/>
                <w:sz w:val="22"/>
                <w:szCs w:val="22"/>
              </w:rPr>
              <w:t xml:space="preserve">a kontejnerového </w:t>
            </w:r>
            <w:r w:rsidR="00323368" w:rsidRPr="006E7B87">
              <w:rPr>
                <w:rFonts w:asciiTheme="minorHAnsi" w:hAnsiTheme="minorHAnsi" w:cstheme="minorHAnsi"/>
                <w:color w:val="000000"/>
                <w:sz w:val="22"/>
                <w:szCs w:val="22"/>
              </w:rPr>
              <w:t>sběru (v případě výkupu uveďte před hodnotu znaménko mínus)</w:t>
            </w:r>
          </w:p>
        </w:tc>
        <w:tc>
          <w:tcPr>
            <w:tcW w:w="1068" w:type="dxa"/>
            <w:vAlign w:val="center"/>
          </w:tcPr>
          <w:p w:rsidR="00323368" w:rsidRPr="00D318AF" w:rsidRDefault="00B93F58" w:rsidP="00D318AF">
            <w:pPr>
              <w:spacing w:after="200" w:line="276" w:lineRule="auto"/>
              <w:jc w:val="right"/>
              <w:rPr>
                <w:rFonts w:asciiTheme="minorHAnsi" w:hAnsiTheme="minorHAnsi" w:cstheme="minorHAnsi"/>
                <w:color w:val="000000"/>
                <w:sz w:val="22"/>
                <w:szCs w:val="22"/>
              </w:rPr>
            </w:pPr>
            <w:r w:rsidRPr="00B93F58">
              <w:rPr>
                <w:rFonts w:cstheme="minorHAnsi"/>
                <w:color w:val="000000"/>
              </w:rPr>
              <w:t>12</w:t>
            </w:r>
          </w:p>
        </w:tc>
        <w:tc>
          <w:tcPr>
            <w:tcW w:w="1071" w:type="dxa"/>
            <w:vAlign w:val="center"/>
          </w:tcPr>
          <w:p w:rsidR="00323368" w:rsidRPr="00F64752" w:rsidRDefault="00323368" w:rsidP="00641D6E">
            <w:pPr>
              <w:jc w:val="right"/>
              <w:rPr>
                <w:rFonts w:asciiTheme="minorHAnsi" w:hAnsiTheme="minorHAnsi" w:cstheme="minorHAnsi"/>
                <w:sz w:val="22"/>
                <w:szCs w:val="22"/>
              </w:rPr>
            </w:pPr>
          </w:p>
        </w:tc>
        <w:tc>
          <w:tcPr>
            <w:tcW w:w="1161" w:type="dxa"/>
            <w:vAlign w:val="center"/>
          </w:tcPr>
          <w:p w:rsidR="00323368" w:rsidRPr="00F64752" w:rsidRDefault="00323368" w:rsidP="00641D6E">
            <w:pPr>
              <w:jc w:val="right"/>
              <w:rPr>
                <w:rFonts w:asciiTheme="minorHAnsi" w:hAnsiTheme="minorHAnsi" w:cstheme="minorHAnsi"/>
                <w:sz w:val="22"/>
                <w:szCs w:val="22"/>
              </w:rPr>
            </w:pPr>
          </w:p>
        </w:tc>
      </w:tr>
      <w:tr w:rsidR="00323368" w:rsidTr="00641D6E">
        <w:tc>
          <w:tcPr>
            <w:tcW w:w="579" w:type="dxa"/>
          </w:tcPr>
          <w:p w:rsidR="00875AF6" w:rsidRDefault="00B93F58">
            <w:pPr>
              <w:rPr>
                <w:rFonts w:asciiTheme="minorHAnsi" w:hAnsiTheme="minorHAnsi" w:cstheme="minorHAnsi"/>
                <w:color w:val="000000"/>
                <w:sz w:val="22"/>
                <w:szCs w:val="22"/>
              </w:rPr>
            </w:pPr>
            <w:r w:rsidRPr="00B93F58">
              <w:rPr>
                <w:rFonts w:cstheme="minorHAnsi"/>
                <w:color w:val="000000"/>
              </w:rPr>
              <w:t>9</w:t>
            </w:r>
          </w:p>
        </w:tc>
        <w:tc>
          <w:tcPr>
            <w:tcW w:w="5409" w:type="dxa"/>
          </w:tcPr>
          <w:p w:rsidR="00323368" w:rsidRPr="006E7B87" w:rsidRDefault="00B93F58" w:rsidP="00D318AF">
            <w:pPr>
              <w:rPr>
                <w:rFonts w:asciiTheme="minorHAnsi" w:hAnsiTheme="minorHAnsi" w:cstheme="minorHAnsi"/>
                <w:color w:val="000000"/>
                <w:sz w:val="22"/>
                <w:szCs w:val="22"/>
              </w:rPr>
            </w:pPr>
            <w:r w:rsidRPr="00B93F58">
              <w:rPr>
                <w:rFonts w:cstheme="minorHAnsi"/>
                <w:color w:val="000000"/>
              </w:rPr>
              <w:t>Y</w:t>
            </w:r>
            <w:r w:rsidR="00323368" w:rsidRPr="006E7B87">
              <w:rPr>
                <w:rFonts w:asciiTheme="minorHAnsi" w:hAnsiTheme="minorHAnsi" w:cstheme="minorHAnsi"/>
                <w:color w:val="000000"/>
                <w:sz w:val="22"/>
                <w:szCs w:val="22"/>
              </w:rPr>
              <w:t xml:space="preserve"> – cena za svoz kontejnerů s papírem umístěných po obci (svoz bude probíhat v daném termínu) </w:t>
            </w:r>
          </w:p>
        </w:tc>
        <w:tc>
          <w:tcPr>
            <w:tcW w:w="1068" w:type="dxa"/>
            <w:vAlign w:val="center"/>
          </w:tcPr>
          <w:p w:rsidR="00323368" w:rsidRPr="00D318AF" w:rsidRDefault="00B93F58" w:rsidP="00D318AF">
            <w:pPr>
              <w:spacing w:after="200" w:line="276" w:lineRule="auto"/>
              <w:jc w:val="right"/>
              <w:rPr>
                <w:rFonts w:asciiTheme="minorHAnsi" w:hAnsiTheme="minorHAnsi" w:cstheme="minorHAnsi"/>
                <w:color w:val="000000"/>
                <w:sz w:val="22"/>
                <w:szCs w:val="22"/>
              </w:rPr>
            </w:pPr>
            <w:r w:rsidRPr="00B93F58">
              <w:rPr>
                <w:rFonts w:cstheme="minorHAnsi"/>
                <w:color w:val="000000"/>
              </w:rPr>
              <w:t>5 *26</w:t>
            </w:r>
          </w:p>
        </w:tc>
        <w:tc>
          <w:tcPr>
            <w:tcW w:w="1071" w:type="dxa"/>
            <w:vAlign w:val="center"/>
          </w:tcPr>
          <w:p w:rsidR="00323368" w:rsidRPr="00F64752" w:rsidRDefault="00323368" w:rsidP="00641D6E">
            <w:pPr>
              <w:jc w:val="right"/>
              <w:rPr>
                <w:rFonts w:asciiTheme="minorHAnsi" w:hAnsiTheme="minorHAnsi" w:cstheme="minorHAnsi"/>
                <w:sz w:val="22"/>
                <w:szCs w:val="22"/>
              </w:rPr>
            </w:pPr>
          </w:p>
        </w:tc>
        <w:tc>
          <w:tcPr>
            <w:tcW w:w="1161" w:type="dxa"/>
            <w:vAlign w:val="center"/>
          </w:tcPr>
          <w:p w:rsidR="00323368" w:rsidRPr="00F64752" w:rsidRDefault="00323368" w:rsidP="00641D6E">
            <w:pPr>
              <w:jc w:val="right"/>
              <w:rPr>
                <w:rFonts w:asciiTheme="minorHAnsi" w:hAnsiTheme="minorHAnsi" w:cstheme="minorHAnsi"/>
                <w:sz w:val="22"/>
                <w:szCs w:val="22"/>
              </w:rPr>
            </w:pPr>
          </w:p>
        </w:tc>
      </w:tr>
      <w:tr w:rsidR="00323368" w:rsidTr="00641D6E">
        <w:tc>
          <w:tcPr>
            <w:tcW w:w="579" w:type="dxa"/>
          </w:tcPr>
          <w:p w:rsidR="00875AF6" w:rsidRDefault="00B93F58">
            <w:pPr>
              <w:rPr>
                <w:rFonts w:asciiTheme="minorHAnsi" w:hAnsiTheme="minorHAnsi" w:cstheme="minorHAnsi"/>
                <w:color w:val="000000"/>
                <w:sz w:val="22"/>
                <w:szCs w:val="22"/>
              </w:rPr>
            </w:pPr>
            <w:r w:rsidRPr="00B93F58">
              <w:rPr>
                <w:rFonts w:cstheme="minorHAnsi"/>
                <w:color w:val="000000"/>
              </w:rPr>
              <w:t>10</w:t>
            </w:r>
          </w:p>
        </w:tc>
        <w:tc>
          <w:tcPr>
            <w:tcW w:w="5409" w:type="dxa"/>
          </w:tcPr>
          <w:p w:rsidR="00323368" w:rsidRPr="006E7B87" w:rsidRDefault="00B93F58" w:rsidP="00D318AF">
            <w:pPr>
              <w:rPr>
                <w:rFonts w:asciiTheme="minorHAnsi" w:hAnsiTheme="minorHAnsi" w:cstheme="minorHAnsi"/>
                <w:color w:val="000000"/>
                <w:sz w:val="22"/>
                <w:szCs w:val="22"/>
              </w:rPr>
            </w:pPr>
            <w:r w:rsidRPr="00B93F58">
              <w:rPr>
                <w:rFonts w:cstheme="minorHAnsi"/>
                <w:color w:val="000000"/>
              </w:rPr>
              <w:t>YP</w:t>
            </w:r>
            <w:r w:rsidR="00323368" w:rsidRPr="006E7B87">
              <w:rPr>
                <w:rFonts w:asciiTheme="minorHAnsi" w:hAnsiTheme="minorHAnsi" w:cstheme="minorHAnsi"/>
                <w:color w:val="000000"/>
                <w:sz w:val="22"/>
                <w:szCs w:val="22"/>
              </w:rPr>
              <w:t xml:space="preserve"> – cena za svoz pytlů s papírem ze sběrného dvora (těmito pytli bude doplněn svozový vůz ihned po svozu kontejnerů rozmístěných po obci)</w:t>
            </w:r>
          </w:p>
        </w:tc>
        <w:tc>
          <w:tcPr>
            <w:tcW w:w="1068" w:type="dxa"/>
            <w:vAlign w:val="center"/>
          </w:tcPr>
          <w:p w:rsidR="00323368" w:rsidRPr="00D318AF" w:rsidRDefault="00B93F58" w:rsidP="00D318AF">
            <w:pPr>
              <w:spacing w:after="200" w:line="276" w:lineRule="auto"/>
              <w:jc w:val="right"/>
              <w:rPr>
                <w:rFonts w:asciiTheme="minorHAnsi" w:hAnsiTheme="minorHAnsi" w:cstheme="minorHAnsi"/>
                <w:color w:val="000000"/>
                <w:sz w:val="22"/>
                <w:szCs w:val="22"/>
              </w:rPr>
            </w:pPr>
            <w:r w:rsidRPr="00B93F58">
              <w:rPr>
                <w:rFonts w:cstheme="minorHAnsi"/>
                <w:color w:val="000000"/>
              </w:rPr>
              <w:t>26</w:t>
            </w:r>
          </w:p>
        </w:tc>
        <w:tc>
          <w:tcPr>
            <w:tcW w:w="1071" w:type="dxa"/>
            <w:vAlign w:val="center"/>
          </w:tcPr>
          <w:p w:rsidR="00323368" w:rsidRPr="00F64752" w:rsidRDefault="00323368" w:rsidP="00641D6E">
            <w:pPr>
              <w:jc w:val="right"/>
              <w:rPr>
                <w:rFonts w:asciiTheme="minorHAnsi" w:hAnsiTheme="minorHAnsi" w:cstheme="minorHAnsi"/>
                <w:sz w:val="22"/>
                <w:szCs w:val="22"/>
              </w:rPr>
            </w:pPr>
          </w:p>
        </w:tc>
        <w:tc>
          <w:tcPr>
            <w:tcW w:w="1161" w:type="dxa"/>
            <w:vAlign w:val="center"/>
          </w:tcPr>
          <w:p w:rsidR="00323368" w:rsidRPr="00F64752" w:rsidRDefault="00323368" w:rsidP="00641D6E">
            <w:pPr>
              <w:jc w:val="right"/>
              <w:rPr>
                <w:rFonts w:asciiTheme="minorHAnsi" w:hAnsiTheme="minorHAnsi" w:cstheme="minorHAnsi"/>
                <w:sz w:val="22"/>
                <w:szCs w:val="22"/>
              </w:rPr>
            </w:pPr>
          </w:p>
        </w:tc>
      </w:tr>
      <w:tr w:rsidR="00323368" w:rsidTr="00641D6E">
        <w:tc>
          <w:tcPr>
            <w:tcW w:w="579" w:type="dxa"/>
          </w:tcPr>
          <w:p w:rsidR="00875AF6" w:rsidRDefault="00B93F58">
            <w:pPr>
              <w:rPr>
                <w:rFonts w:asciiTheme="minorHAnsi" w:hAnsiTheme="minorHAnsi" w:cstheme="minorHAnsi"/>
                <w:color w:val="000000"/>
                <w:sz w:val="22"/>
                <w:szCs w:val="22"/>
              </w:rPr>
            </w:pPr>
            <w:r w:rsidRPr="00B93F58">
              <w:rPr>
                <w:rFonts w:cstheme="minorHAnsi"/>
                <w:color w:val="000000"/>
              </w:rPr>
              <w:t>11</w:t>
            </w:r>
          </w:p>
        </w:tc>
        <w:tc>
          <w:tcPr>
            <w:tcW w:w="5409" w:type="dxa"/>
          </w:tcPr>
          <w:p w:rsidR="00323368" w:rsidRPr="006E7B87" w:rsidRDefault="00B93F58" w:rsidP="00D318AF">
            <w:pPr>
              <w:rPr>
                <w:rFonts w:asciiTheme="minorHAnsi" w:hAnsiTheme="minorHAnsi" w:cstheme="minorHAnsi"/>
                <w:color w:val="000000"/>
                <w:sz w:val="22"/>
                <w:szCs w:val="22"/>
              </w:rPr>
            </w:pPr>
            <w:r w:rsidRPr="00B93F58">
              <w:rPr>
                <w:rFonts w:cstheme="minorHAnsi"/>
                <w:color w:val="000000"/>
              </w:rPr>
              <w:t>YY</w:t>
            </w:r>
            <w:r w:rsidR="00323368" w:rsidRPr="006E7B87">
              <w:rPr>
                <w:rFonts w:asciiTheme="minorHAnsi" w:hAnsiTheme="minorHAnsi" w:cstheme="minorHAnsi"/>
                <w:color w:val="000000"/>
                <w:sz w:val="22"/>
                <w:szCs w:val="22"/>
              </w:rPr>
              <w:t xml:space="preserve"> – cena za využití nebo výkup tuny papíru z pytlového </w:t>
            </w:r>
            <w:r w:rsidR="00D318AF">
              <w:rPr>
                <w:rFonts w:asciiTheme="minorHAnsi" w:hAnsiTheme="minorHAnsi" w:cstheme="minorHAnsi"/>
                <w:color w:val="000000"/>
                <w:sz w:val="22"/>
                <w:szCs w:val="22"/>
              </w:rPr>
              <w:t xml:space="preserve">a kontejnerového </w:t>
            </w:r>
            <w:r w:rsidR="00D318AF" w:rsidRPr="006E7B87">
              <w:rPr>
                <w:rFonts w:asciiTheme="minorHAnsi" w:hAnsiTheme="minorHAnsi" w:cstheme="minorHAnsi"/>
                <w:color w:val="000000"/>
                <w:sz w:val="22"/>
                <w:szCs w:val="22"/>
              </w:rPr>
              <w:t>sběru</w:t>
            </w:r>
            <w:r w:rsidR="00D318AF">
              <w:rPr>
                <w:rFonts w:asciiTheme="minorHAnsi" w:hAnsiTheme="minorHAnsi" w:cstheme="minorHAnsi"/>
                <w:color w:val="000000"/>
                <w:sz w:val="22"/>
                <w:szCs w:val="22"/>
              </w:rPr>
              <w:t xml:space="preserve"> </w:t>
            </w:r>
            <w:r w:rsidR="00323368" w:rsidRPr="006E7B87">
              <w:rPr>
                <w:rFonts w:asciiTheme="minorHAnsi" w:hAnsiTheme="minorHAnsi" w:cstheme="minorHAnsi"/>
                <w:color w:val="000000"/>
                <w:sz w:val="22"/>
                <w:szCs w:val="22"/>
              </w:rPr>
              <w:t>(v případě výkupu uveďte před hodnotu znaménko mínus)</w:t>
            </w:r>
          </w:p>
        </w:tc>
        <w:tc>
          <w:tcPr>
            <w:tcW w:w="1068" w:type="dxa"/>
            <w:vAlign w:val="center"/>
          </w:tcPr>
          <w:p w:rsidR="00323368" w:rsidRPr="00D318AF" w:rsidRDefault="00B93F58" w:rsidP="00D318AF">
            <w:pPr>
              <w:tabs>
                <w:tab w:val="center" w:pos="4536"/>
                <w:tab w:val="right" w:pos="9072"/>
              </w:tabs>
              <w:jc w:val="right"/>
              <w:rPr>
                <w:rFonts w:asciiTheme="minorHAnsi" w:hAnsiTheme="minorHAnsi" w:cstheme="minorHAnsi"/>
                <w:color w:val="000000"/>
                <w:sz w:val="22"/>
                <w:szCs w:val="22"/>
              </w:rPr>
            </w:pPr>
            <w:r w:rsidRPr="00B93F58">
              <w:rPr>
                <w:rFonts w:cstheme="minorHAnsi"/>
                <w:color w:val="000000"/>
              </w:rPr>
              <w:t>12</w:t>
            </w:r>
          </w:p>
        </w:tc>
        <w:tc>
          <w:tcPr>
            <w:tcW w:w="1071" w:type="dxa"/>
            <w:vAlign w:val="center"/>
          </w:tcPr>
          <w:p w:rsidR="00323368" w:rsidRPr="00F64752" w:rsidRDefault="00323368" w:rsidP="00641D6E">
            <w:pPr>
              <w:jc w:val="right"/>
              <w:rPr>
                <w:rFonts w:asciiTheme="minorHAnsi" w:hAnsiTheme="minorHAnsi" w:cstheme="minorHAnsi"/>
                <w:sz w:val="22"/>
                <w:szCs w:val="22"/>
              </w:rPr>
            </w:pPr>
          </w:p>
        </w:tc>
        <w:tc>
          <w:tcPr>
            <w:tcW w:w="1161" w:type="dxa"/>
            <w:vAlign w:val="center"/>
          </w:tcPr>
          <w:p w:rsidR="00323368" w:rsidRPr="00F64752" w:rsidRDefault="00323368" w:rsidP="00641D6E">
            <w:pPr>
              <w:jc w:val="right"/>
              <w:rPr>
                <w:rFonts w:asciiTheme="minorHAnsi" w:hAnsiTheme="minorHAnsi" w:cstheme="minorHAnsi"/>
                <w:sz w:val="22"/>
                <w:szCs w:val="22"/>
              </w:rPr>
            </w:pPr>
          </w:p>
        </w:tc>
      </w:tr>
      <w:tr w:rsidR="00323368" w:rsidTr="00641D6E">
        <w:tc>
          <w:tcPr>
            <w:tcW w:w="579" w:type="dxa"/>
          </w:tcPr>
          <w:p w:rsidR="00875AF6" w:rsidRDefault="00B93F58">
            <w:pPr>
              <w:rPr>
                <w:rFonts w:asciiTheme="minorHAnsi" w:hAnsiTheme="minorHAnsi" w:cstheme="minorHAnsi"/>
                <w:color w:val="000000"/>
                <w:sz w:val="22"/>
                <w:szCs w:val="22"/>
              </w:rPr>
            </w:pPr>
            <w:r w:rsidRPr="00B93F58">
              <w:rPr>
                <w:rFonts w:cstheme="minorHAnsi"/>
                <w:color w:val="000000"/>
              </w:rPr>
              <w:t>12</w:t>
            </w:r>
          </w:p>
        </w:tc>
        <w:tc>
          <w:tcPr>
            <w:tcW w:w="5409" w:type="dxa"/>
          </w:tcPr>
          <w:p w:rsidR="00323368" w:rsidRPr="00F64752" w:rsidRDefault="00B93F58" w:rsidP="00D318AF">
            <w:pPr>
              <w:rPr>
                <w:rFonts w:asciiTheme="minorHAnsi" w:hAnsiTheme="minorHAnsi" w:cstheme="minorHAnsi"/>
                <w:color w:val="000000"/>
                <w:sz w:val="22"/>
                <w:szCs w:val="22"/>
              </w:rPr>
            </w:pPr>
            <w:r w:rsidRPr="00B93F58">
              <w:rPr>
                <w:rFonts w:cstheme="minorHAnsi"/>
                <w:color w:val="000000"/>
              </w:rPr>
              <w:t>S</w:t>
            </w:r>
            <w:r w:rsidR="00323368" w:rsidRPr="00F64752">
              <w:rPr>
                <w:rFonts w:asciiTheme="minorHAnsi" w:hAnsiTheme="minorHAnsi" w:cstheme="minorHAnsi"/>
                <w:color w:val="000000"/>
                <w:sz w:val="22"/>
                <w:szCs w:val="22"/>
              </w:rPr>
              <w:t xml:space="preserve"> - cena za výsyp sběrné nádoby se sklem o objemu </w:t>
            </w:r>
          </w:p>
          <w:p w:rsidR="00323368" w:rsidRPr="00F64752" w:rsidRDefault="00323368">
            <w:pPr>
              <w:rPr>
                <w:rFonts w:asciiTheme="minorHAnsi" w:hAnsiTheme="minorHAnsi" w:cstheme="minorHAnsi"/>
                <w:color w:val="000000"/>
                <w:sz w:val="22"/>
                <w:szCs w:val="22"/>
              </w:rPr>
            </w:pPr>
            <w:r w:rsidRPr="00F64752">
              <w:rPr>
                <w:rFonts w:asciiTheme="minorHAnsi" w:hAnsiTheme="minorHAnsi" w:cstheme="minorHAnsi"/>
                <w:color w:val="000000"/>
                <w:sz w:val="22"/>
                <w:szCs w:val="22"/>
              </w:rPr>
              <w:t>1100 až 1500 litrů včetně využití odpadu</w:t>
            </w:r>
          </w:p>
        </w:tc>
        <w:tc>
          <w:tcPr>
            <w:tcW w:w="1068" w:type="dxa"/>
            <w:vAlign w:val="center"/>
          </w:tcPr>
          <w:p w:rsidR="00323368" w:rsidRPr="00D318AF" w:rsidRDefault="00B93F58">
            <w:pPr>
              <w:tabs>
                <w:tab w:val="center" w:pos="4536"/>
                <w:tab w:val="right" w:pos="9072"/>
              </w:tabs>
              <w:jc w:val="right"/>
              <w:rPr>
                <w:rFonts w:asciiTheme="minorHAnsi" w:hAnsiTheme="minorHAnsi" w:cstheme="minorHAnsi"/>
                <w:color w:val="000000"/>
                <w:sz w:val="22"/>
                <w:szCs w:val="22"/>
              </w:rPr>
            </w:pPr>
            <w:r w:rsidRPr="00B93F58">
              <w:rPr>
                <w:rFonts w:cstheme="minorHAnsi"/>
                <w:color w:val="000000"/>
              </w:rPr>
              <w:t>7 * 6</w:t>
            </w:r>
          </w:p>
        </w:tc>
        <w:tc>
          <w:tcPr>
            <w:tcW w:w="1071" w:type="dxa"/>
            <w:vAlign w:val="center"/>
          </w:tcPr>
          <w:p w:rsidR="00323368" w:rsidRPr="00F64752" w:rsidRDefault="00323368" w:rsidP="00641D6E">
            <w:pPr>
              <w:jc w:val="right"/>
              <w:rPr>
                <w:rFonts w:asciiTheme="minorHAnsi" w:hAnsiTheme="minorHAnsi" w:cstheme="minorHAnsi"/>
                <w:sz w:val="22"/>
                <w:szCs w:val="22"/>
              </w:rPr>
            </w:pPr>
          </w:p>
        </w:tc>
        <w:tc>
          <w:tcPr>
            <w:tcW w:w="1161" w:type="dxa"/>
            <w:vAlign w:val="center"/>
          </w:tcPr>
          <w:p w:rsidR="00323368" w:rsidRPr="00F64752" w:rsidRDefault="00323368" w:rsidP="00641D6E">
            <w:pPr>
              <w:jc w:val="right"/>
              <w:rPr>
                <w:rFonts w:asciiTheme="minorHAnsi" w:hAnsiTheme="minorHAnsi" w:cstheme="minorHAnsi"/>
                <w:sz w:val="22"/>
                <w:szCs w:val="22"/>
              </w:rPr>
            </w:pPr>
          </w:p>
        </w:tc>
      </w:tr>
      <w:tr w:rsidR="00323368" w:rsidTr="00641D6E">
        <w:tc>
          <w:tcPr>
            <w:tcW w:w="579" w:type="dxa"/>
          </w:tcPr>
          <w:p w:rsidR="00875AF6" w:rsidRDefault="00B93F58">
            <w:pPr>
              <w:rPr>
                <w:rFonts w:asciiTheme="minorHAnsi" w:hAnsiTheme="minorHAnsi" w:cstheme="minorHAnsi"/>
                <w:color w:val="000000"/>
                <w:sz w:val="22"/>
                <w:szCs w:val="22"/>
              </w:rPr>
            </w:pPr>
            <w:r w:rsidRPr="00B93F58">
              <w:rPr>
                <w:rFonts w:cstheme="minorHAnsi"/>
                <w:color w:val="000000"/>
              </w:rPr>
              <w:t>13</w:t>
            </w:r>
          </w:p>
        </w:tc>
        <w:tc>
          <w:tcPr>
            <w:tcW w:w="5409" w:type="dxa"/>
          </w:tcPr>
          <w:p w:rsidR="00323368" w:rsidRPr="00D318AF" w:rsidRDefault="00B93F58" w:rsidP="00D318AF">
            <w:pPr>
              <w:tabs>
                <w:tab w:val="center" w:pos="4536"/>
                <w:tab w:val="right" w:pos="9072"/>
              </w:tabs>
              <w:rPr>
                <w:rFonts w:asciiTheme="minorHAnsi" w:hAnsiTheme="minorHAnsi" w:cstheme="minorHAnsi"/>
                <w:color w:val="000000"/>
                <w:sz w:val="22"/>
                <w:szCs w:val="22"/>
              </w:rPr>
            </w:pPr>
            <w:r w:rsidRPr="00B93F58">
              <w:rPr>
                <w:rFonts w:cstheme="minorHAnsi"/>
                <w:color w:val="000000"/>
              </w:rPr>
              <w:t>SS</w:t>
            </w:r>
            <w:r w:rsidR="00323368" w:rsidRPr="00F64752">
              <w:rPr>
                <w:rFonts w:asciiTheme="minorHAnsi" w:hAnsiTheme="minorHAnsi" w:cstheme="minorHAnsi"/>
                <w:color w:val="000000"/>
                <w:sz w:val="22"/>
                <w:szCs w:val="22"/>
              </w:rPr>
              <w:t xml:space="preserve"> – cena za využití neb</w:t>
            </w:r>
            <w:r w:rsidR="00323368">
              <w:rPr>
                <w:rFonts w:asciiTheme="minorHAnsi" w:hAnsiTheme="minorHAnsi" w:cstheme="minorHAnsi"/>
                <w:color w:val="000000"/>
                <w:sz w:val="22"/>
                <w:szCs w:val="22"/>
              </w:rPr>
              <w:t>o výkup tuny skla</w:t>
            </w:r>
            <w:r w:rsidR="00323368" w:rsidRPr="00F64752">
              <w:rPr>
                <w:rFonts w:asciiTheme="minorHAnsi" w:hAnsiTheme="minorHAnsi" w:cstheme="minorHAnsi"/>
                <w:color w:val="000000"/>
                <w:sz w:val="22"/>
                <w:szCs w:val="22"/>
              </w:rPr>
              <w:t xml:space="preserve"> (v případě výkupu uveďte před hodnotu znaménko mínus)</w:t>
            </w:r>
          </w:p>
        </w:tc>
        <w:tc>
          <w:tcPr>
            <w:tcW w:w="1068" w:type="dxa"/>
            <w:vAlign w:val="center"/>
          </w:tcPr>
          <w:p w:rsidR="00875AF6" w:rsidRDefault="00B93F58">
            <w:pPr>
              <w:jc w:val="right"/>
              <w:rPr>
                <w:rFonts w:asciiTheme="minorHAnsi" w:hAnsiTheme="minorHAnsi" w:cstheme="minorHAnsi"/>
                <w:color w:val="000000"/>
                <w:sz w:val="22"/>
                <w:szCs w:val="22"/>
              </w:rPr>
            </w:pPr>
            <w:r w:rsidRPr="00B93F58">
              <w:rPr>
                <w:rFonts w:cstheme="minorHAnsi"/>
                <w:color w:val="000000"/>
              </w:rPr>
              <w:t>7</w:t>
            </w:r>
          </w:p>
        </w:tc>
        <w:tc>
          <w:tcPr>
            <w:tcW w:w="1071" w:type="dxa"/>
            <w:vAlign w:val="center"/>
          </w:tcPr>
          <w:p w:rsidR="00323368" w:rsidRPr="00F64752" w:rsidRDefault="00323368" w:rsidP="00641D6E">
            <w:pPr>
              <w:jc w:val="right"/>
              <w:rPr>
                <w:rFonts w:cstheme="minorHAnsi"/>
              </w:rPr>
            </w:pPr>
          </w:p>
        </w:tc>
        <w:tc>
          <w:tcPr>
            <w:tcW w:w="1161" w:type="dxa"/>
            <w:vAlign w:val="center"/>
          </w:tcPr>
          <w:p w:rsidR="00323368" w:rsidRPr="00F64752" w:rsidRDefault="00323368" w:rsidP="00641D6E">
            <w:pPr>
              <w:jc w:val="right"/>
              <w:rPr>
                <w:rFonts w:cstheme="minorHAnsi"/>
              </w:rPr>
            </w:pPr>
          </w:p>
        </w:tc>
      </w:tr>
      <w:tr w:rsidR="00323368" w:rsidTr="00641D6E">
        <w:tc>
          <w:tcPr>
            <w:tcW w:w="579" w:type="dxa"/>
          </w:tcPr>
          <w:p w:rsidR="00875AF6" w:rsidRDefault="00B93F58">
            <w:pPr>
              <w:rPr>
                <w:rFonts w:asciiTheme="minorHAnsi" w:hAnsiTheme="minorHAnsi" w:cstheme="minorHAnsi"/>
                <w:color w:val="000000"/>
                <w:sz w:val="22"/>
                <w:szCs w:val="22"/>
              </w:rPr>
            </w:pPr>
            <w:r w:rsidRPr="00B93F58">
              <w:rPr>
                <w:rFonts w:cstheme="minorHAnsi"/>
                <w:color w:val="000000"/>
              </w:rPr>
              <w:t>14</w:t>
            </w:r>
          </w:p>
        </w:tc>
        <w:tc>
          <w:tcPr>
            <w:tcW w:w="5409" w:type="dxa"/>
          </w:tcPr>
          <w:p w:rsidR="00323368" w:rsidRPr="00D318AF" w:rsidRDefault="00B93F58" w:rsidP="00D318AF">
            <w:pPr>
              <w:tabs>
                <w:tab w:val="center" w:pos="4536"/>
                <w:tab w:val="right" w:pos="9072"/>
              </w:tabs>
              <w:rPr>
                <w:rFonts w:asciiTheme="minorHAnsi" w:hAnsiTheme="minorHAnsi" w:cstheme="minorHAnsi"/>
                <w:color w:val="000000"/>
                <w:sz w:val="22"/>
                <w:szCs w:val="22"/>
              </w:rPr>
            </w:pPr>
            <w:r w:rsidRPr="00B93F58">
              <w:rPr>
                <w:rFonts w:cstheme="minorHAnsi"/>
                <w:color w:val="000000"/>
              </w:rPr>
              <w:t xml:space="preserve">NK </w:t>
            </w:r>
            <w:r w:rsidR="00323368" w:rsidRPr="00F64752">
              <w:rPr>
                <w:rFonts w:asciiTheme="minorHAnsi" w:hAnsiTheme="minorHAnsi" w:cstheme="minorHAnsi"/>
                <w:color w:val="000000"/>
                <w:sz w:val="22"/>
                <w:szCs w:val="22"/>
              </w:rPr>
              <w:t xml:space="preserve"> - cena za výsyp sběrné nádoby s</w:t>
            </w:r>
            <w:r w:rsidR="00323368">
              <w:rPr>
                <w:rFonts w:asciiTheme="minorHAnsi" w:hAnsiTheme="minorHAnsi" w:cstheme="minorHAnsi"/>
                <w:color w:val="000000"/>
                <w:sz w:val="22"/>
                <w:szCs w:val="22"/>
              </w:rPr>
              <w:t> nápojovým kartonem</w:t>
            </w:r>
            <w:r w:rsidR="00323368" w:rsidRPr="00F64752">
              <w:rPr>
                <w:rFonts w:asciiTheme="minorHAnsi" w:hAnsiTheme="minorHAnsi" w:cstheme="minorHAnsi"/>
                <w:color w:val="000000"/>
                <w:sz w:val="22"/>
                <w:szCs w:val="22"/>
              </w:rPr>
              <w:t xml:space="preserve"> včetně využití odpadu</w:t>
            </w:r>
          </w:p>
        </w:tc>
        <w:tc>
          <w:tcPr>
            <w:tcW w:w="1068" w:type="dxa"/>
            <w:vAlign w:val="center"/>
          </w:tcPr>
          <w:p w:rsidR="00875AF6" w:rsidRDefault="00B93F58">
            <w:pPr>
              <w:jc w:val="right"/>
              <w:rPr>
                <w:rFonts w:asciiTheme="minorHAnsi" w:hAnsiTheme="minorHAnsi" w:cstheme="minorHAnsi"/>
                <w:color w:val="000000"/>
                <w:sz w:val="22"/>
                <w:szCs w:val="22"/>
              </w:rPr>
            </w:pPr>
            <w:r w:rsidRPr="00B93F58">
              <w:rPr>
                <w:rFonts w:cstheme="minorHAnsi"/>
                <w:color w:val="000000"/>
              </w:rPr>
              <w:t>12 * 4</w:t>
            </w:r>
          </w:p>
        </w:tc>
        <w:tc>
          <w:tcPr>
            <w:tcW w:w="1071" w:type="dxa"/>
            <w:vAlign w:val="center"/>
          </w:tcPr>
          <w:p w:rsidR="00323368" w:rsidRPr="00F64752" w:rsidRDefault="00323368" w:rsidP="00641D6E">
            <w:pPr>
              <w:jc w:val="right"/>
              <w:rPr>
                <w:rFonts w:cstheme="minorHAnsi"/>
              </w:rPr>
            </w:pPr>
          </w:p>
        </w:tc>
        <w:tc>
          <w:tcPr>
            <w:tcW w:w="1161" w:type="dxa"/>
            <w:vAlign w:val="center"/>
          </w:tcPr>
          <w:p w:rsidR="00323368" w:rsidRPr="00F64752" w:rsidRDefault="00323368" w:rsidP="00641D6E">
            <w:pPr>
              <w:jc w:val="right"/>
              <w:rPr>
                <w:rFonts w:cstheme="minorHAnsi"/>
              </w:rPr>
            </w:pPr>
          </w:p>
        </w:tc>
      </w:tr>
      <w:tr w:rsidR="00323368" w:rsidTr="00641D6E">
        <w:trPr>
          <w:trHeight w:val="510"/>
        </w:trPr>
        <w:tc>
          <w:tcPr>
            <w:tcW w:w="7056" w:type="dxa"/>
            <w:gridSpan w:val="3"/>
          </w:tcPr>
          <w:p w:rsidR="00323368" w:rsidRPr="00D318AF" w:rsidRDefault="00B93F58" w:rsidP="00D74712">
            <w:pPr>
              <w:tabs>
                <w:tab w:val="center" w:pos="4536"/>
                <w:tab w:val="right" w:pos="9072"/>
              </w:tabs>
              <w:rPr>
                <w:rFonts w:asciiTheme="minorHAnsi" w:hAnsiTheme="minorHAnsi" w:cstheme="minorHAnsi"/>
                <w:color w:val="000000"/>
                <w:sz w:val="22"/>
                <w:szCs w:val="22"/>
              </w:rPr>
            </w:pPr>
            <w:r w:rsidRPr="00D74712">
              <w:rPr>
                <w:rFonts w:asciiTheme="minorHAnsi" w:hAnsiTheme="minorHAnsi" w:cstheme="minorHAnsi"/>
                <w:color w:val="000000"/>
                <w:sz w:val="22"/>
                <w:szCs w:val="22"/>
              </w:rPr>
              <w:t>Nabídková cena celkem za předmět zakázky v Kč bez DPH</w:t>
            </w:r>
          </w:p>
          <w:p w:rsidR="00323368" w:rsidRPr="00D318AF" w:rsidRDefault="00B93F58" w:rsidP="00D74712">
            <w:pPr>
              <w:tabs>
                <w:tab w:val="center" w:pos="4536"/>
                <w:tab w:val="right" w:pos="9072"/>
              </w:tabs>
              <w:rPr>
                <w:rFonts w:asciiTheme="minorHAnsi" w:hAnsiTheme="minorHAnsi" w:cstheme="minorHAnsi"/>
                <w:color w:val="000000"/>
                <w:sz w:val="22"/>
                <w:szCs w:val="22"/>
              </w:rPr>
            </w:pPr>
            <w:r w:rsidRPr="00D74712">
              <w:rPr>
                <w:rFonts w:asciiTheme="minorHAnsi" w:hAnsiTheme="minorHAnsi" w:cstheme="minorHAnsi"/>
                <w:color w:val="000000"/>
                <w:sz w:val="22"/>
                <w:szCs w:val="22"/>
              </w:rPr>
              <w:t>vypočítaná dle vzorce:</w:t>
            </w:r>
          </w:p>
          <w:p w:rsidR="00323368" w:rsidRPr="00D318AF" w:rsidRDefault="00B93F58" w:rsidP="00641D6E">
            <w:pPr>
              <w:spacing w:after="200" w:line="276" w:lineRule="auto"/>
              <w:rPr>
                <w:rFonts w:asciiTheme="minorHAnsi" w:hAnsiTheme="minorHAnsi" w:cstheme="minorHAnsi"/>
                <w:color w:val="000000"/>
                <w:sz w:val="22"/>
                <w:szCs w:val="22"/>
              </w:rPr>
            </w:pPr>
            <w:r w:rsidRPr="00B93F58">
              <w:rPr>
                <w:rFonts w:asciiTheme="minorHAnsi" w:hAnsiTheme="minorHAnsi" w:cstheme="minorHAnsi"/>
                <w:color w:val="000000"/>
              </w:rPr>
              <w:t>NC = (230*26*KM) + (40*26*KV) + (4*26*KK) + (160*17*B) + (1*17*BK) + (8*26*X) + (26*XP) + (12*XX) + (5*26*Y) + (26*YP) + (12*YY) + (7*6*S) + (7*SS) + (12*4*NK)</w:t>
            </w:r>
          </w:p>
        </w:tc>
        <w:tc>
          <w:tcPr>
            <w:tcW w:w="2232" w:type="dxa"/>
            <w:gridSpan w:val="2"/>
            <w:vAlign w:val="center"/>
          </w:tcPr>
          <w:p w:rsidR="00323368" w:rsidRPr="00F64752" w:rsidRDefault="00323368" w:rsidP="00641D6E">
            <w:pPr>
              <w:jc w:val="right"/>
              <w:rPr>
                <w:rFonts w:asciiTheme="minorHAnsi" w:hAnsiTheme="minorHAnsi" w:cstheme="minorHAnsi"/>
                <w:b/>
                <w:sz w:val="22"/>
                <w:szCs w:val="22"/>
              </w:rPr>
            </w:pPr>
          </w:p>
        </w:tc>
      </w:tr>
    </w:tbl>
    <w:p w:rsidR="003D1796" w:rsidRDefault="003D1796" w:rsidP="00891DB5">
      <w:pPr>
        <w:rPr>
          <w:rFonts w:ascii="Times New Roman" w:hAnsi="Times New Roman" w:cs="Times New Roman"/>
          <w:sz w:val="24"/>
          <w:szCs w:val="24"/>
        </w:rPr>
      </w:pPr>
    </w:p>
    <w:p w:rsidR="00891DB5" w:rsidRDefault="001A32A1" w:rsidP="00891DB5">
      <w:pPr>
        <w:rPr>
          <w:rFonts w:ascii="Times New Roman" w:hAnsi="Times New Roman" w:cs="Times New Roman"/>
          <w:sz w:val="24"/>
          <w:szCs w:val="24"/>
        </w:rPr>
      </w:pPr>
      <w:r>
        <w:rPr>
          <w:rFonts w:ascii="Times New Roman" w:hAnsi="Times New Roman" w:cs="Times New Roman"/>
          <w:sz w:val="24"/>
          <w:szCs w:val="24"/>
        </w:rPr>
        <w:lastRenderedPageBreak/>
        <w:t>*</w:t>
      </w:r>
      <w:r w:rsidR="00891DB5" w:rsidRPr="00891DB5">
        <w:rPr>
          <w:rFonts w:ascii="Times New Roman" w:hAnsi="Times New Roman" w:cs="Times New Roman"/>
          <w:sz w:val="24"/>
          <w:szCs w:val="24"/>
        </w:rPr>
        <w:t>Každá dílčí cena bude zahrnovat veškeré náklady související s danou položkou (doprava, manipulace, využití</w:t>
      </w:r>
      <w:r>
        <w:rPr>
          <w:rFonts w:ascii="Times New Roman" w:hAnsi="Times New Roman" w:cs="Times New Roman"/>
          <w:sz w:val="24"/>
          <w:szCs w:val="24"/>
        </w:rPr>
        <w:t xml:space="preserve"> odpadu</w:t>
      </w:r>
      <w:r w:rsidR="00891DB5" w:rsidRPr="00891DB5">
        <w:rPr>
          <w:rFonts w:ascii="Times New Roman" w:hAnsi="Times New Roman" w:cs="Times New Roman"/>
          <w:sz w:val="24"/>
          <w:szCs w:val="24"/>
        </w:rPr>
        <w:t>, ev</w:t>
      </w:r>
      <w:r>
        <w:rPr>
          <w:rFonts w:ascii="Times New Roman" w:hAnsi="Times New Roman" w:cs="Times New Roman"/>
          <w:sz w:val="24"/>
          <w:szCs w:val="24"/>
        </w:rPr>
        <w:t>idence obsloužení</w:t>
      </w:r>
      <w:r w:rsidR="00891DB5" w:rsidRPr="00891DB5">
        <w:rPr>
          <w:rFonts w:ascii="Times New Roman" w:hAnsi="Times New Roman" w:cs="Times New Roman"/>
          <w:sz w:val="24"/>
          <w:szCs w:val="24"/>
        </w:rPr>
        <w:t>).</w:t>
      </w:r>
      <w:r>
        <w:rPr>
          <w:rFonts w:ascii="Times New Roman" w:hAnsi="Times New Roman" w:cs="Times New Roman"/>
          <w:sz w:val="24"/>
          <w:szCs w:val="24"/>
        </w:rPr>
        <w:br/>
      </w:r>
    </w:p>
    <w:p w:rsidR="001A32A1" w:rsidRPr="00891DB5" w:rsidRDefault="001A32A1" w:rsidP="00891DB5">
      <w:pPr>
        <w:rPr>
          <w:rFonts w:ascii="Times New Roman" w:hAnsi="Times New Roman" w:cs="Times New Roman"/>
          <w:sz w:val="24"/>
          <w:szCs w:val="24"/>
        </w:rPr>
      </w:pPr>
    </w:p>
    <w:p w:rsidR="00891DB5" w:rsidRPr="00891DB5" w:rsidRDefault="00891DB5" w:rsidP="00891DB5">
      <w:pPr>
        <w:rPr>
          <w:rFonts w:ascii="Times New Roman" w:hAnsi="Times New Roman" w:cs="Times New Roman"/>
          <w:sz w:val="24"/>
          <w:szCs w:val="24"/>
        </w:rPr>
      </w:pPr>
      <w:r w:rsidRPr="00891DB5">
        <w:rPr>
          <w:rFonts w:ascii="Times New Roman" w:hAnsi="Times New Roman" w:cs="Times New Roman"/>
          <w:sz w:val="24"/>
          <w:szCs w:val="24"/>
        </w:rPr>
        <w:t>Cena za výsyp všech sběrných nádob dále obsahuje:</w:t>
      </w:r>
    </w:p>
    <w:p w:rsidR="00891DB5" w:rsidRPr="00891DB5" w:rsidRDefault="00891DB5" w:rsidP="00891DB5">
      <w:pPr>
        <w:rPr>
          <w:rFonts w:ascii="Times New Roman" w:hAnsi="Times New Roman" w:cs="Times New Roman"/>
          <w:sz w:val="24"/>
          <w:szCs w:val="24"/>
        </w:rPr>
      </w:pPr>
      <w:r w:rsidRPr="00891DB5">
        <w:rPr>
          <w:rFonts w:ascii="Times New Roman" w:hAnsi="Times New Roman" w:cs="Times New Roman"/>
          <w:sz w:val="24"/>
          <w:szCs w:val="24"/>
        </w:rPr>
        <w:t xml:space="preserve">- </w:t>
      </w:r>
      <w:r w:rsidR="001A32A1">
        <w:rPr>
          <w:rFonts w:ascii="Times New Roman" w:hAnsi="Times New Roman" w:cs="Times New Roman"/>
          <w:sz w:val="24"/>
          <w:szCs w:val="24"/>
        </w:rPr>
        <w:t>Evidenci</w:t>
      </w:r>
      <w:r w:rsidR="001A32A1" w:rsidRPr="001A32A1">
        <w:rPr>
          <w:rFonts w:ascii="Times New Roman" w:hAnsi="Times New Roman" w:cs="Times New Roman"/>
          <w:sz w:val="24"/>
          <w:szCs w:val="24"/>
        </w:rPr>
        <w:t xml:space="preserve"> obsloužených nádob a kontejnerů prostřednictvím hardware a aplikace kompatibilní s motivačním systémem třídění odpadů zadavatele.</w:t>
      </w:r>
    </w:p>
    <w:p w:rsidR="00891DB5" w:rsidRPr="00891DB5" w:rsidRDefault="00891DB5" w:rsidP="00891DB5">
      <w:pPr>
        <w:rPr>
          <w:rFonts w:ascii="Times New Roman" w:hAnsi="Times New Roman" w:cs="Times New Roman"/>
          <w:sz w:val="24"/>
          <w:szCs w:val="24"/>
        </w:rPr>
      </w:pPr>
      <w:r w:rsidRPr="00891DB5">
        <w:rPr>
          <w:rFonts w:ascii="Times New Roman" w:hAnsi="Times New Roman" w:cs="Times New Roman"/>
          <w:sz w:val="24"/>
          <w:szCs w:val="24"/>
        </w:rPr>
        <w:t>-</w:t>
      </w:r>
      <w:r w:rsidR="001A32A1" w:rsidRPr="001A32A1">
        <w:t xml:space="preserve"> </w:t>
      </w:r>
      <w:r w:rsidR="001A32A1" w:rsidRPr="001A32A1">
        <w:rPr>
          <w:rFonts w:ascii="Times New Roman" w:hAnsi="Times New Roman" w:cs="Times New Roman"/>
          <w:sz w:val="24"/>
          <w:szCs w:val="24"/>
        </w:rPr>
        <w:t>Poskytování vážních lístků zadavateli do 3 pracovních dní po realizovaném svozu za všechny předané odpady za účelem jejich využití nebo odstranění.</w:t>
      </w:r>
    </w:p>
    <w:p w:rsidR="00891DB5" w:rsidRPr="00891DB5" w:rsidRDefault="00891DB5" w:rsidP="00891DB5">
      <w:pPr>
        <w:rPr>
          <w:rFonts w:ascii="Times New Roman" w:hAnsi="Times New Roman" w:cs="Times New Roman"/>
          <w:sz w:val="24"/>
          <w:szCs w:val="24"/>
        </w:rPr>
      </w:pPr>
      <w:r w:rsidRPr="00891DB5">
        <w:rPr>
          <w:rFonts w:ascii="Times New Roman" w:hAnsi="Times New Roman" w:cs="Times New Roman"/>
          <w:sz w:val="24"/>
          <w:szCs w:val="24"/>
        </w:rPr>
        <w:t>-</w:t>
      </w:r>
      <w:r w:rsidR="00315DFB">
        <w:rPr>
          <w:rFonts w:ascii="Times New Roman" w:hAnsi="Times New Roman" w:cs="Times New Roman"/>
          <w:sz w:val="24"/>
          <w:szCs w:val="24"/>
        </w:rPr>
        <w:t xml:space="preserve"> </w:t>
      </w:r>
      <w:r w:rsidR="001A32A1" w:rsidRPr="001A32A1">
        <w:rPr>
          <w:rFonts w:ascii="Times New Roman" w:hAnsi="Times New Roman" w:cs="Times New Roman"/>
          <w:sz w:val="24"/>
          <w:szCs w:val="24"/>
        </w:rPr>
        <w:t>Zpracování výkazu pro autorizovanou obalovou společnost EKO-KOM. Tento výkaz bude zadavateli předkládán ke kontrole do 15 dnů po skončení čtvrtletí a po odsouhlasení zasílán autorizované obalové společnosti EKO-KOM</w:t>
      </w:r>
    </w:p>
    <w:p w:rsidR="00891DB5" w:rsidRPr="00891DB5" w:rsidRDefault="00891DB5" w:rsidP="00891DB5">
      <w:pPr>
        <w:rPr>
          <w:rFonts w:ascii="Times New Roman" w:hAnsi="Times New Roman" w:cs="Times New Roman"/>
          <w:sz w:val="24"/>
          <w:szCs w:val="24"/>
        </w:rPr>
      </w:pPr>
      <w:r w:rsidRPr="00891DB5">
        <w:rPr>
          <w:rFonts w:ascii="Times New Roman" w:hAnsi="Times New Roman" w:cs="Times New Roman"/>
          <w:sz w:val="24"/>
          <w:szCs w:val="24"/>
        </w:rPr>
        <w:t>-</w:t>
      </w:r>
      <w:r w:rsidR="001A32A1" w:rsidRPr="001A32A1">
        <w:t xml:space="preserve"> </w:t>
      </w:r>
      <w:r w:rsidR="001A32A1" w:rsidRPr="001A32A1">
        <w:rPr>
          <w:rFonts w:ascii="Times New Roman" w:hAnsi="Times New Roman" w:cs="Times New Roman"/>
          <w:sz w:val="24"/>
          <w:szCs w:val="24"/>
        </w:rPr>
        <w:t>Vedení průběžné evidence o produkci a nakládání s odpady obce</w:t>
      </w:r>
      <w:r w:rsidR="00594A62">
        <w:rPr>
          <w:rFonts w:ascii="Times New Roman" w:hAnsi="Times New Roman" w:cs="Times New Roman"/>
          <w:sz w:val="24"/>
          <w:szCs w:val="24"/>
        </w:rPr>
        <w:t xml:space="preserve"> pro potřeby ročního hlášení</w:t>
      </w:r>
      <w:r w:rsidR="001A32A1" w:rsidRPr="001A32A1">
        <w:rPr>
          <w:rFonts w:ascii="Times New Roman" w:hAnsi="Times New Roman" w:cs="Times New Roman"/>
          <w:sz w:val="24"/>
          <w:szCs w:val="24"/>
        </w:rPr>
        <w:t xml:space="preserve">. Tato evidence bude předložena zadavateli a </w:t>
      </w:r>
      <w:r w:rsidR="00594A62">
        <w:rPr>
          <w:rFonts w:ascii="Times New Roman" w:hAnsi="Times New Roman" w:cs="Times New Roman"/>
          <w:sz w:val="24"/>
          <w:szCs w:val="24"/>
        </w:rPr>
        <w:t xml:space="preserve">zhotovitelem </w:t>
      </w:r>
      <w:r w:rsidR="001A32A1" w:rsidRPr="001A32A1">
        <w:rPr>
          <w:rFonts w:ascii="Times New Roman" w:hAnsi="Times New Roman" w:cs="Times New Roman"/>
          <w:sz w:val="24"/>
          <w:szCs w:val="24"/>
        </w:rPr>
        <w:t>zaslána jako hlášení o produkci a nakládání s odpady v datovém standardu ISPOP.</w:t>
      </w:r>
    </w:p>
    <w:p w:rsidR="001A32A1" w:rsidRDefault="00891DB5" w:rsidP="00891DB5">
      <w:pPr>
        <w:rPr>
          <w:rFonts w:ascii="Times New Roman" w:hAnsi="Times New Roman" w:cs="Times New Roman"/>
          <w:sz w:val="24"/>
          <w:szCs w:val="24"/>
        </w:rPr>
      </w:pPr>
      <w:r w:rsidRPr="00891DB5">
        <w:rPr>
          <w:rFonts w:ascii="Times New Roman" w:hAnsi="Times New Roman" w:cs="Times New Roman"/>
          <w:sz w:val="24"/>
          <w:szCs w:val="24"/>
        </w:rPr>
        <w:t>-</w:t>
      </w:r>
      <w:r w:rsidR="00315DFB">
        <w:rPr>
          <w:rFonts w:ascii="Times New Roman" w:hAnsi="Times New Roman" w:cs="Times New Roman"/>
          <w:sz w:val="24"/>
          <w:szCs w:val="24"/>
        </w:rPr>
        <w:t xml:space="preserve"> </w:t>
      </w:r>
      <w:r w:rsidR="001A32A1">
        <w:rPr>
          <w:rFonts w:ascii="Times New Roman" w:hAnsi="Times New Roman" w:cs="Times New Roman"/>
          <w:sz w:val="24"/>
          <w:szCs w:val="24"/>
        </w:rPr>
        <w:t xml:space="preserve">Nákup hardware </w:t>
      </w:r>
      <w:r w:rsidR="001A32A1" w:rsidRPr="001A32A1">
        <w:rPr>
          <w:rFonts w:ascii="Times New Roman" w:hAnsi="Times New Roman" w:cs="Times New Roman"/>
          <w:sz w:val="24"/>
          <w:szCs w:val="24"/>
        </w:rPr>
        <w:t>(čtečky a notebook) potřebný k evidování obslou</w:t>
      </w:r>
      <w:r w:rsidR="001A32A1">
        <w:rPr>
          <w:rFonts w:ascii="Times New Roman" w:hAnsi="Times New Roman" w:cs="Times New Roman"/>
          <w:sz w:val="24"/>
          <w:szCs w:val="24"/>
        </w:rPr>
        <w:t>žených nádob/pytlů a kontejnerů kompatibilní s aplikací objednatele.</w:t>
      </w:r>
    </w:p>
    <w:p w:rsidR="001A32A1" w:rsidRDefault="001A32A1" w:rsidP="00891DB5">
      <w:pPr>
        <w:rPr>
          <w:rFonts w:ascii="Times New Roman" w:hAnsi="Times New Roman" w:cs="Times New Roman"/>
          <w:sz w:val="24"/>
          <w:szCs w:val="24"/>
        </w:rPr>
      </w:pPr>
    </w:p>
    <w:p w:rsidR="003A45B2" w:rsidRPr="00891DB5" w:rsidRDefault="003A45B2" w:rsidP="00891DB5">
      <w:pPr>
        <w:rPr>
          <w:rFonts w:ascii="Times New Roman" w:hAnsi="Times New Roman" w:cs="Times New Roman"/>
          <w:sz w:val="24"/>
          <w:szCs w:val="24"/>
        </w:rPr>
      </w:pPr>
    </w:p>
    <w:p w:rsidR="00891DB5" w:rsidRPr="00891DB5" w:rsidRDefault="00891DB5" w:rsidP="00891DB5">
      <w:pPr>
        <w:rPr>
          <w:rFonts w:ascii="Times New Roman" w:hAnsi="Times New Roman" w:cs="Times New Roman"/>
          <w:sz w:val="24"/>
          <w:szCs w:val="24"/>
        </w:rPr>
      </w:pPr>
      <w:r w:rsidRPr="00891DB5">
        <w:rPr>
          <w:rFonts w:ascii="Times New Roman" w:hAnsi="Times New Roman" w:cs="Times New Roman"/>
          <w:sz w:val="24"/>
          <w:szCs w:val="24"/>
        </w:rPr>
        <w:t xml:space="preserve">V …................................... dne …............... </w:t>
      </w:r>
    </w:p>
    <w:p w:rsidR="00891DB5" w:rsidRDefault="00891DB5" w:rsidP="00891DB5">
      <w:pPr>
        <w:rPr>
          <w:rFonts w:ascii="Times New Roman" w:hAnsi="Times New Roman" w:cs="Times New Roman"/>
          <w:sz w:val="24"/>
          <w:szCs w:val="24"/>
        </w:rPr>
      </w:pPr>
    </w:p>
    <w:p w:rsidR="001A32A1" w:rsidRDefault="001A32A1" w:rsidP="00891DB5">
      <w:pPr>
        <w:rPr>
          <w:rFonts w:ascii="Times New Roman" w:hAnsi="Times New Roman" w:cs="Times New Roman"/>
          <w:sz w:val="24"/>
          <w:szCs w:val="24"/>
        </w:rPr>
      </w:pPr>
    </w:p>
    <w:p w:rsidR="001A32A1" w:rsidRPr="00891DB5" w:rsidRDefault="001A32A1" w:rsidP="00891DB5">
      <w:pPr>
        <w:rPr>
          <w:rFonts w:ascii="Times New Roman" w:hAnsi="Times New Roman" w:cs="Times New Roman"/>
          <w:sz w:val="24"/>
          <w:szCs w:val="24"/>
        </w:rPr>
      </w:pPr>
    </w:p>
    <w:p w:rsidR="00891DB5" w:rsidRPr="00891DB5" w:rsidRDefault="00891DB5" w:rsidP="00891DB5">
      <w:pPr>
        <w:rPr>
          <w:rFonts w:ascii="Times New Roman" w:hAnsi="Times New Roman" w:cs="Times New Roman"/>
          <w:sz w:val="24"/>
          <w:szCs w:val="24"/>
        </w:rPr>
      </w:pPr>
      <w:r w:rsidRPr="00891DB5">
        <w:rPr>
          <w:rFonts w:ascii="Times New Roman" w:hAnsi="Times New Roman" w:cs="Times New Roman"/>
          <w:sz w:val="24"/>
          <w:szCs w:val="24"/>
        </w:rPr>
        <w:t>Za zhotovitele: ……………………………………..</w:t>
      </w:r>
    </w:p>
    <w:p w:rsidR="00891DB5" w:rsidRPr="00891DB5" w:rsidRDefault="00891DB5" w:rsidP="00891DB5">
      <w:pPr>
        <w:rPr>
          <w:rFonts w:ascii="Times New Roman" w:hAnsi="Times New Roman" w:cs="Times New Roman"/>
          <w:sz w:val="24"/>
          <w:szCs w:val="24"/>
        </w:rPr>
      </w:pPr>
    </w:p>
    <w:p w:rsidR="00891DB5" w:rsidRPr="00891DB5" w:rsidRDefault="00891DB5" w:rsidP="00891DB5">
      <w:pPr>
        <w:rPr>
          <w:rFonts w:ascii="Times New Roman" w:hAnsi="Times New Roman" w:cs="Times New Roman"/>
          <w:sz w:val="24"/>
          <w:szCs w:val="24"/>
        </w:rPr>
      </w:pPr>
    </w:p>
    <w:p w:rsidR="00891DB5" w:rsidRPr="00891DB5" w:rsidRDefault="00891DB5" w:rsidP="00A741FE">
      <w:pPr>
        <w:rPr>
          <w:rFonts w:ascii="Times New Roman" w:hAnsi="Times New Roman" w:cs="Times New Roman"/>
          <w:sz w:val="24"/>
          <w:szCs w:val="24"/>
        </w:rPr>
      </w:pPr>
      <w:r w:rsidRPr="00891DB5">
        <w:rPr>
          <w:rFonts w:ascii="Times New Roman" w:hAnsi="Times New Roman" w:cs="Times New Roman"/>
          <w:sz w:val="24"/>
          <w:szCs w:val="24"/>
        </w:rPr>
        <w:t>Za objednatele: …………………………………….</w:t>
      </w:r>
    </w:p>
    <w:sectPr w:rsidR="00891DB5" w:rsidRPr="00891DB5" w:rsidSect="001C03F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3AC9" w:rsidRDefault="00403AC9" w:rsidP="006052C3">
      <w:pPr>
        <w:spacing w:after="0" w:line="240" w:lineRule="auto"/>
      </w:pPr>
      <w:r>
        <w:separator/>
      </w:r>
    </w:p>
  </w:endnote>
  <w:endnote w:type="continuationSeparator" w:id="0">
    <w:p w:rsidR="00403AC9" w:rsidRDefault="00403AC9" w:rsidP="006052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G Mincho Light J">
    <w:altName w:val="Times New Roman"/>
    <w:charset w:val="00"/>
    <w:family w:val="auto"/>
    <w:pitch w:val="variable"/>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1015889708"/>
      <w:docPartObj>
        <w:docPartGallery w:val="Page Numbers (Bottom of Page)"/>
        <w:docPartUnique/>
      </w:docPartObj>
    </w:sdtPr>
    <w:sdtContent>
      <w:sdt>
        <w:sdtPr>
          <w:rPr>
            <w:rFonts w:ascii="Times New Roman" w:hAnsi="Times New Roman" w:cs="Times New Roman"/>
          </w:rPr>
          <w:id w:val="-1669238322"/>
          <w:docPartObj>
            <w:docPartGallery w:val="Page Numbers (Top of Page)"/>
            <w:docPartUnique/>
          </w:docPartObj>
        </w:sdtPr>
        <w:sdtContent>
          <w:p w:rsidR="00641D6E" w:rsidRPr="00724DED" w:rsidRDefault="00641D6E">
            <w:pPr>
              <w:pStyle w:val="Zpat"/>
              <w:jc w:val="center"/>
              <w:rPr>
                <w:rFonts w:ascii="Times New Roman" w:hAnsi="Times New Roman" w:cs="Times New Roman"/>
              </w:rPr>
            </w:pPr>
            <w:r w:rsidRPr="00724DED">
              <w:rPr>
                <w:rFonts w:ascii="Times New Roman" w:hAnsi="Times New Roman" w:cs="Times New Roman"/>
              </w:rPr>
              <w:t xml:space="preserve">Stránka </w:t>
            </w:r>
            <w:r w:rsidR="00B71EE1" w:rsidRPr="00724DED">
              <w:rPr>
                <w:rFonts w:ascii="Times New Roman" w:hAnsi="Times New Roman" w:cs="Times New Roman"/>
                <w:b/>
                <w:bCs/>
                <w:sz w:val="24"/>
                <w:szCs w:val="24"/>
              </w:rPr>
              <w:fldChar w:fldCharType="begin"/>
            </w:r>
            <w:r w:rsidRPr="00724DED">
              <w:rPr>
                <w:rFonts w:ascii="Times New Roman" w:hAnsi="Times New Roman" w:cs="Times New Roman"/>
                <w:b/>
                <w:bCs/>
              </w:rPr>
              <w:instrText>PAGE</w:instrText>
            </w:r>
            <w:r w:rsidR="00B71EE1" w:rsidRPr="00724DED">
              <w:rPr>
                <w:rFonts w:ascii="Times New Roman" w:hAnsi="Times New Roman" w:cs="Times New Roman"/>
                <w:b/>
                <w:bCs/>
                <w:sz w:val="24"/>
                <w:szCs w:val="24"/>
              </w:rPr>
              <w:fldChar w:fldCharType="separate"/>
            </w:r>
            <w:r w:rsidR="00BA6D37">
              <w:rPr>
                <w:rFonts w:ascii="Times New Roman" w:hAnsi="Times New Roman" w:cs="Times New Roman"/>
                <w:b/>
                <w:bCs/>
                <w:noProof/>
              </w:rPr>
              <w:t>12</w:t>
            </w:r>
            <w:r w:rsidR="00B71EE1" w:rsidRPr="00724DED">
              <w:rPr>
                <w:rFonts w:ascii="Times New Roman" w:hAnsi="Times New Roman" w:cs="Times New Roman"/>
                <w:b/>
                <w:bCs/>
                <w:sz w:val="24"/>
                <w:szCs w:val="24"/>
              </w:rPr>
              <w:fldChar w:fldCharType="end"/>
            </w:r>
            <w:r w:rsidRPr="00724DED">
              <w:rPr>
                <w:rFonts w:ascii="Times New Roman" w:hAnsi="Times New Roman" w:cs="Times New Roman"/>
              </w:rPr>
              <w:t xml:space="preserve"> z </w:t>
            </w:r>
            <w:r w:rsidR="00B71EE1" w:rsidRPr="00724DED">
              <w:rPr>
                <w:rFonts w:ascii="Times New Roman" w:hAnsi="Times New Roman" w:cs="Times New Roman"/>
                <w:b/>
                <w:bCs/>
                <w:sz w:val="24"/>
                <w:szCs w:val="24"/>
              </w:rPr>
              <w:fldChar w:fldCharType="begin"/>
            </w:r>
            <w:r w:rsidRPr="00724DED">
              <w:rPr>
                <w:rFonts w:ascii="Times New Roman" w:hAnsi="Times New Roman" w:cs="Times New Roman"/>
                <w:b/>
                <w:bCs/>
              </w:rPr>
              <w:instrText>NUMPAGES</w:instrText>
            </w:r>
            <w:r w:rsidR="00B71EE1" w:rsidRPr="00724DED">
              <w:rPr>
                <w:rFonts w:ascii="Times New Roman" w:hAnsi="Times New Roman" w:cs="Times New Roman"/>
                <w:b/>
                <w:bCs/>
                <w:sz w:val="24"/>
                <w:szCs w:val="24"/>
              </w:rPr>
              <w:fldChar w:fldCharType="separate"/>
            </w:r>
            <w:r w:rsidR="00BA6D37">
              <w:rPr>
                <w:rFonts w:ascii="Times New Roman" w:hAnsi="Times New Roman" w:cs="Times New Roman"/>
                <w:b/>
                <w:bCs/>
                <w:noProof/>
              </w:rPr>
              <w:t>12</w:t>
            </w:r>
            <w:r w:rsidR="00B71EE1" w:rsidRPr="00724DED">
              <w:rPr>
                <w:rFonts w:ascii="Times New Roman" w:hAnsi="Times New Roman" w:cs="Times New Roman"/>
                <w:b/>
                <w:bCs/>
                <w:sz w:val="24"/>
                <w:szCs w:val="24"/>
              </w:rPr>
              <w:fldChar w:fldCharType="end"/>
            </w:r>
          </w:p>
        </w:sdtContent>
      </w:sdt>
    </w:sdtContent>
  </w:sdt>
  <w:p w:rsidR="00641D6E" w:rsidRDefault="00641D6E">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3AC9" w:rsidRDefault="00403AC9" w:rsidP="006052C3">
      <w:pPr>
        <w:spacing w:after="0" w:line="240" w:lineRule="auto"/>
      </w:pPr>
      <w:r>
        <w:separator/>
      </w:r>
    </w:p>
  </w:footnote>
  <w:footnote w:type="continuationSeparator" w:id="0">
    <w:p w:rsidR="00403AC9" w:rsidRDefault="00403AC9" w:rsidP="006052C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D6E" w:rsidRPr="002A2863" w:rsidRDefault="00641D6E" w:rsidP="00724DED">
    <w:pPr>
      <w:pStyle w:val="Zhlav"/>
      <w:tabs>
        <w:tab w:val="clear" w:pos="4536"/>
        <w:tab w:val="left" w:pos="3969"/>
      </w:tabs>
      <w:spacing w:before="120"/>
      <w:rPr>
        <w:rFonts w:ascii="Times New Roman" w:hAnsi="Times New Roman"/>
        <w:i/>
        <w:sz w:val="24"/>
        <w:szCs w:val="24"/>
        <w:u w:val="single"/>
      </w:rPr>
    </w:pPr>
    <w:r>
      <w:rPr>
        <w:rFonts w:ascii="Times New Roman" w:hAnsi="Times New Roman"/>
        <w:i/>
        <w:sz w:val="24"/>
        <w:szCs w:val="24"/>
        <w:u w:val="single"/>
      </w:rPr>
      <w:t xml:space="preserve">Svoz komunálního odpadu a evidence obsloužených nádob v obci Polepy </w:t>
    </w:r>
    <w:r w:rsidRPr="006B2656">
      <w:rPr>
        <w:rFonts w:ascii="Times New Roman" w:hAnsi="Times New Roman"/>
        <w:i/>
        <w:sz w:val="24"/>
        <w:szCs w:val="24"/>
        <w:u w:val="single"/>
      </w:rPr>
      <w:t>201</w:t>
    </w:r>
    <w:r>
      <w:rPr>
        <w:rFonts w:ascii="Times New Roman" w:hAnsi="Times New Roman"/>
        <w:i/>
        <w:sz w:val="24"/>
        <w:szCs w:val="24"/>
        <w:u w:val="single"/>
      </w:rPr>
      <w:t>8</w:t>
    </w:r>
  </w:p>
  <w:p w:rsidR="00641D6E" w:rsidRDefault="00641D6E">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D6E" w:rsidRPr="006B2656" w:rsidRDefault="00641D6E" w:rsidP="00724DED">
    <w:pPr>
      <w:pStyle w:val="Zhlav"/>
      <w:tabs>
        <w:tab w:val="clear" w:pos="4536"/>
        <w:tab w:val="left" w:pos="3969"/>
      </w:tabs>
      <w:spacing w:before="120"/>
      <w:rPr>
        <w:rFonts w:ascii="Times New Roman" w:eastAsia="Times New Roman" w:hAnsi="Times New Roman"/>
        <w:b/>
        <w:i/>
        <w:color w:val="808080"/>
        <w:sz w:val="24"/>
        <w:szCs w:val="24"/>
        <w:u w:val="single"/>
        <w:lang w:eastAsia="cs-CZ"/>
      </w:rPr>
    </w:pPr>
    <w:r>
      <w:rPr>
        <w:rFonts w:ascii="Times New Roman" w:hAnsi="Times New Roman"/>
        <w:i/>
        <w:sz w:val="24"/>
        <w:szCs w:val="24"/>
        <w:u w:val="single"/>
      </w:rPr>
      <w:t xml:space="preserve">Svoz komunálního odpadu a evidence obsloužených nádob v obci Polepy </w:t>
    </w:r>
    <w:r w:rsidRPr="006B2656">
      <w:rPr>
        <w:rFonts w:ascii="Times New Roman" w:hAnsi="Times New Roman"/>
        <w:i/>
        <w:sz w:val="24"/>
        <w:szCs w:val="24"/>
        <w:u w:val="single"/>
      </w:rPr>
      <w:t>201</w:t>
    </w:r>
    <w:r>
      <w:rPr>
        <w:rFonts w:ascii="Times New Roman" w:hAnsi="Times New Roman"/>
        <w:i/>
        <w:sz w:val="24"/>
        <w:szCs w:val="24"/>
        <w:u w:val="single"/>
      </w:rPr>
      <w:t xml:space="preserve">8 </w:t>
    </w:r>
  </w:p>
  <w:p w:rsidR="00641D6E" w:rsidRDefault="00641D6E">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B35"/>
    <w:multiLevelType w:val="multilevel"/>
    <w:tmpl w:val="A3B852F0"/>
    <w:lvl w:ilvl="0">
      <w:start w:val="1"/>
      <w:numFmt w:val="decimal"/>
      <w:lvlText w:val="%1."/>
      <w:lvlJc w:val="left"/>
      <w:pPr>
        <w:ind w:left="360" w:hanging="360"/>
      </w:pPr>
      <w:rPr>
        <w:rFonts w:hint="default"/>
        <w:b/>
      </w:rPr>
    </w:lvl>
    <w:lvl w:ilvl="1">
      <w:start w:val="1"/>
      <w:numFmt w:val="decimal"/>
      <w:lvlText w:val="%1.%2."/>
      <w:lvlJc w:val="left"/>
      <w:pPr>
        <w:ind w:left="993"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1DA46AE"/>
    <w:multiLevelType w:val="multilevel"/>
    <w:tmpl w:val="4342A37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36E3598"/>
    <w:multiLevelType w:val="multilevel"/>
    <w:tmpl w:val="0405001F"/>
    <w:lvl w:ilvl="0">
      <w:start w:val="1"/>
      <w:numFmt w:val="decimal"/>
      <w:lvlText w:val="%1."/>
      <w:lvlJc w:val="left"/>
      <w:pPr>
        <w:ind w:left="360" w:hanging="360"/>
      </w:pPr>
    </w:lvl>
    <w:lvl w:ilvl="1">
      <w:start w:val="1"/>
      <w:numFmt w:val="decimal"/>
      <w:lvlText w:val="%1.%2."/>
      <w:lvlJc w:val="left"/>
      <w:pPr>
        <w:ind w:left="114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42B1D4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9D566EF"/>
    <w:multiLevelType w:val="multilevel"/>
    <w:tmpl w:val="A3B852F0"/>
    <w:lvl w:ilvl="0">
      <w:start w:val="1"/>
      <w:numFmt w:val="decimal"/>
      <w:lvlText w:val="%1."/>
      <w:lvlJc w:val="left"/>
      <w:pPr>
        <w:ind w:left="360" w:hanging="360"/>
      </w:pPr>
      <w:rPr>
        <w:rFonts w:hint="default"/>
        <w:b/>
      </w:rPr>
    </w:lvl>
    <w:lvl w:ilvl="1">
      <w:start w:val="1"/>
      <w:numFmt w:val="decimal"/>
      <w:lvlText w:val="%1.%2."/>
      <w:lvlJc w:val="left"/>
      <w:pPr>
        <w:ind w:left="993"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0CE57112"/>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ED70F9B"/>
    <w:multiLevelType w:val="multilevel"/>
    <w:tmpl w:val="585650FE"/>
    <w:lvl w:ilvl="0">
      <w:start w:val="1"/>
      <w:numFmt w:val="decimal"/>
      <w:lvlText w:val="%1."/>
      <w:lvlJc w:val="left"/>
      <w:pPr>
        <w:ind w:left="360" w:hanging="360"/>
      </w:pPr>
      <w:rPr>
        <w:rFonts w:hint="default"/>
      </w:rPr>
    </w:lvl>
    <w:lvl w:ilvl="1">
      <w:start w:val="1"/>
      <w:numFmt w:val="decimal"/>
      <w:lvlText w:val="%1.%2."/>
      <w:lvlJc w:val="left"/>
      <w:pPr>
        <w:ind w:left="993"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10496476"/>
    <w:multiLevelType w:val="multilevel"/>
    <w:tmpl w:val="7CF8B7F6"/>
    <w:lvl w:ilvl="0">
      <w:start w:val="1"/>
      <w:numFmt w:val="decimal"/>
      <w:lvlText w:val="%1."/>
      <w:lvlJc w:val="left"/>
      <w:pPr>
        <w:ind w:left="360" w:hanging="360"/>
      </w:pPr>
      <w:rPr>
        <w:rFonts w:hint="default"/>
        <w:b/>
      </w:rPr>
    </w:lvl>
    <w:lvl w:ilvl="1">
      <w:start w:val="1"/>
      <w:numFmt w:val="decimal"/>
      <w:lvlText w:val="%1.%2."/>
      <w:lvlJc w:val="left"/>
      <w:pPr>
        <w:ind w:left="993"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0F41613"/>
    <w:multiLevelType w:val="multilevel"/>
    <w:tmpl w:val="A3B852F0"/>
    <w:lvl w:ilvl="0">
      <w:start w:val="1"/>
      <w:numFmt w:val="decimal"/>
      <w:lvlText w:val="%1."/>
      <w:lvlJc w:val="left"/>
      <w:pPr>
        <w:ind w:left="360" w:hanging="360"/>
      </w:pPr>
      <w:rPr>
        <w:rFonts w:hint="default"/>
        <w:b/>
      </w:rPr>
    </w:lvl>
    <w:lvl w:ilvl="1">
      <w:start w:val="1"/>
      <w:numFmt w:val="decimal"/>
      <w:lvlText w:val="%1.%2."/>
      <w:lvlJc w:val="left"/>
      <w:pPr>
        <w:ind w:left="993"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17280842"/>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AD87527"/>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CBC219E"/>
    <w:multiLevelType w:val="multilevel"/>
    <w:tmpl w:val="5F1C446A"/>
    <w:lvl w:ilvl="0">
      <w:start w:val="1"/>
      <w:numFmt w:val="decimal"/>
      <w:lvlText w:val="%1."/>
      <w:lvlJc w:val="left"/>
      <w:pPr>
        <w:ind w:left="360" w:hanging="360"/>
      </w:pPr>
      <w:rPr>
        <w:rFonts w:hint="default"/>
      </w:rPr>
    </w:lvl>
    <w:lvl w:ilvl="1">
      <w:start w:val="1"/>
      <w:numFmt w:val="decimal"/>
      <w:lvlText w:val="%1.%2."/>
      <w:lvlJc w:val="left"/>
      <w:pPr>
        <w:ind w:left="993"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1D0638A4"/>
    <w:multiLevelType w:val="hybridMultilevel"/>
    <w:tmpl w:val="76B09F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52659BB"/>
    <w:multiLevelType w:val="hybridMultilevel"/>
    <w:tmpl w:val="52A045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275C2CF3"/>
    <w:multiLevelType w:val="multilevel"/>
    <w:tmpl w:val="585650FE"/>
    <w:lvl w:ilvl="0">
      <w:start w:val="1"/>
      <w:numFmt w:val="decimal"/>
      <w:lvlText w:val="%1."/>
      <w:lvlJc w:val="left"/>
      <w:pPr>
        <w:ind w:left="360" w:hanging="360"/>
      </w:pPr>
      <w:rPr>
        <w:rFonts w:hint="default"/>
      </w:rPr>
    </w:lvl>
    <w:lvl w:ilvl="1">
      <w:start w:val="1"/>
      <w:numFmt w:val="decimal"/>
      <w:lvlText w:val="%1.%2."/>
      <w:lvlJc w:val="left"/>
      <w:pPr>
        <w:ind w:left="993"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28AB55EB"/>
    <w:multiLevelType w:val="multilevel"/>
    <w:tmpl w:val="4342A37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E536B65"/>
    <w:multiLevelType w:val="hybridMultilevel"/>
    <w:tmpl w:val="B6A209F8"/>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48C2C8F"/>
    <w:multiLevelType w:val="hybridMultilevel"/>
    <w:tmpl w:val="90800D3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34AB2F96"/>
    <w:multiLevelType w:val="hybridMultilevel"/>
    <w:tmpl w:val="80D2872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363A12B1"/>
    <w:multiLevelType w:val="hybridMultilevel"/>
    <w:tmpl w:val="79A0935C"/>
    <w:lvl w:ilvl="0" w:tplc="9B42B19C">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3B630430"/>
    <w:multiLevelType w:val="multilevel"/>
    <w:tmpl w:val="7CF8B7F6"/>
    <w:lvl w:ilvl="0">
      <w:start w:val="1"/>
      <w:numFmt w:val="decimal"/>
      <w:lvlText w:val="%1."/>
      <w:lvlJc w:val="left"/>
      <w:pPr>
        <w:ind w:left="360" w:hanging="360"/>
      </w:pPr>
      <w:rPr>
        <w:rFonts w:hint="default"/>
        <w:b/>
      </w:rPr>
    </w:lvl>
    <w:lvl w:ilvl="1">
      <w:start w:val="1"/>
      <w:numFmt w:val="decimal"/>
      <w:lvlText w:val="%1.%2."/>
      <w:lvlJc w:val="left"/>
      <w:pPr>
        <w:ind w:left="993"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45A9254E"/>
    <w:multiLevelType w:val="multilevel"/>
    <w:tmpl w:val="A3B852F0"/>
    <w:lvl w:ilvl="0">
      <w:start w:val="1"/>
      <w:numFmt w:val="decimal"/>
      <w:lvlText w:val="%1."/>
      <w:lvlJc w:val="left"/>
      <w:pPr>
        <w:ind w:left="360" w:hanging="360"/>
      </w:pPr>
      <w:rPr>
        <w:rFonts w:hint="default"/>
        <w:b/>
      </w:rPr>
    </w:lvl>
    <w:lvl w:ilvl="1">
      <w:start w:val="1"/>
      <w:numFmt w:val="decimal"/>
      <w:lvlText w:val="%1.%2."/>
      <w:lvlJc w:val="left"/>
      <w:pPr>
        <w:ind w:left="993"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49AB5851"/>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4E111F81"/>
    <w:multiLevelType w:val="multilevel"/>
    <w:tmpl w:val="A3B852F0"/>
    <w:lvl w:ilvl="0">
      <w:start w:val="1"/>
      <w:numFmt w:val="decimal"/>
      <w:lvlText w:val="%1."/>
      <w:lvlJc w:val="left"/>
      <w:pPr>
        <w:ind w:left="360" w:hanging="360"/>
      </w:pPr>
      <w:rPr>
        <w:rFonts w:hint="default"/>
        <w:b/>
      </w:rPr>
    </w:lvl>
    <w:lvl w:ilvl="1">
      <w:start w:val="1"/>
      <w:numFmt w:val="decimal"/>
      <w:lvlText w:val="%1.%2."/>
      <w:lvlJc w:val="left"/>
      <w:pPr>
        <w:ind w:left="993"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51880AE7"/>
    <w:multiLevelType w:val="multilevel"/>
    <w:tmpl w:val="4342A37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51E3411B"/>
    <w:multiLevelType w:val="multilevel"/>
    <w:tmpl w:val="32D68DB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569E40F6"/>
    <w:multiLevelType w:val="multilevel"/>
    <w:tmpl w:val="A40874E2"/>
    <w:lvl w:ilvl="0">
      <w:start w:val="1"/>
      <w:numFmt w:val="decimal"/>
      <w:lvlText w:val="%1."/>
      <w:lvlJc w:val="left"/>
      <w:pPr>
        <w:ind w:left="360" w:hanging="360"/>
      </w:pPr>
      <w:rPr>
        <w:rFonts w:hint="default"/>
      </w:rPr>
    </w:lvl>
    <w:lvl w:ilvl="1">
      <w:start w:val="1"/>
      <w:numFmt w:val="decimal"/>
      <w:lvlText w:val="%1.%2."/>
      <w:lvlJc w:val="left"/>
      <w:pPr>
        <w:ind w:left="993" w:firstLine="0"/>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57B92FA8"/>
    <w:multiLevelType w:val="hybridMultilevel"/>
    <w:tmpl w:val="0FF449C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63D41B2F"/>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68E30D74"/>
    <w:multiLevelType w:val="multilevel"/>
    <w:tmpl w:val="D69CA0BE"/>
    <w:lvl w:ilvl="0">
      <w:start w:val="1"/>
      <w:numFmt w:val="decimal"/>
      <w:lvlText w:val="%1."/>
      <w:lvlJc w:val="left"/>
      <w:pPr>
        <w:ind w:left="360" w:hanging="360"/>
      </w:pPr>
      <w:rPr>
        <w:rFonts w:hint="default"/>
      </w:rPr>
    </w:lvl>
    <w:lvl w:ilvl="1">
      <w:start w:val="1"/>
      <w:numFmt w:val="decimal"/>
      <w:lvlText w:val="%1.%2."/>
      <w:lvlJc w:val="left"/>
      <w:pPr>
        <w:ind w:left="792" w:hanging="792"/>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6AAE52E5"/>
    <w:multiLevelType w:val="hybridMultilevel"/>
    <w:tmpl w:val="C93EF6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6B7D5ACF"/>
    <w:multiLevelType w:val="multilevel"/>
    <w:tmpl w:val="63005960"/>
    <w:lvl w:ilvl="0">
      <w:start w:val="1"/>
      <w:numFmt w:val="decimal"/>
      <w:lvlText w:val="%1."/>
      <w:lvlJc w:val="left"/>
      <w:pPr>
        <w:ind w:left="360" w:hanging="360"/>
      </w:pPr>
      <w:rPr>
        <w:rFonts w:hint="default"/>
      </w:rPr>
    </w:lvl>
    <w:lvl w:ilvl="1">
      <w:start w:val="1"/>
      <w:numFmt w:val="decimal"/>
      <w:lvlText w:val="%1.%2."/>
      <w:lvlJc w:val="left"/>
      <w:pPr>
        <w:ind w:left="993"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6F35201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72957FE7"/>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788442FE"/>
    <w:multiLevelType w:val="hybridMultilevel"/>
    <w:tmpl w:val="77D81AA8"/>
    <w:lvl w:ilvl="0" w:tplc="04050017">
      <w:start w:val="1"/>
      <w:numFmt w:val="lowerLetter"/>
      <w:lvlText w:val="%1)"/>
      <w:lvlJc w:val="left"/>
      <w:pPr>
        <w:ind w:left="1425" w:hanging="360"/>
      </w:pPr>
    </w:lvl>
    <w:lvl w:ilvl="1" w:tplc="04050019" w:tentative="1">
      <w:start w:val="1"/>
      <w:numFmt w:val="lowerLetter"/>
      <w:lvlText w:val="%2."/>
      <w:lvlJc w:val="left"/>
      <w:pPr>
        <w:ind w:left="2145" w:hanging="360"/>
      </w:pPr>
    </w:lvl>
    <w:lvl w:ilvl="2" w:tplc="0405001B" w:tentative="1">
      <w:start w:val="1"/>
      <w:numFmt w:val="lowerRoman"/>
      <w:lvlText w:val="%3."/>
      <w:lvlJc w:val="right"/>
      <w:pPr>
        <w:ind w:left="2865" w:hanging="180"/>
      </w:pPr>
    </w:lvl>
    <w:lvl w:ilvl="3" w:tplc="0405000F" w:tentative="1">
      <w:start w:val="1"/>
      <w:numFmt w:val="decimal"/>
      <w:lvlText w:val="%4."/>
      <w:lvlJc w:val="left"/>
      <w:pPr>
        <w:ind w:left="3585" w:hanging="360"/>
      </w:pPr>
    </w:lvl>
    <w:lvl w:ilvl="4" w:tplc="04050019" w:tentative="1">
      <w:start w:val="1"/>
      <w:numFmt w:val="lowerLetter"/>
      <w:lvlText w:val="%5."/>
      <w:lvlJc w:val="left"/>
      <w:pPr>
        <w:ind w:left="4305" w:hanging="360"/>
      </w:pPr>
    </w:lvl>
    <w:lvl w:ilvl="5" w:tplc="0405001B" w:tentative="1">
      <w:start w:val="1"/>
      <w:numFmt w:val="lowerRoman"/>
      <w:lvlText w:val="%6."/>
      <w:lvlJc w:val="right"/>
      <w:pPr>
        <w:ind w:left="5025" w:hanging="180"/>
      </w:pPr>
    </w:lvl>
    <w:lvl w:ilvl="6" w:tplc="0405000F" w:tentative="1">
      <w:start w:val="1"/>
      <w:numFmt w:val="decimal"/>
      <w:lvlText w:val="%7."/>
      <w:lvlJc w:val="left"/>
      <w:pPr>
        <w:ind w:left="5745" w:hanging="360"/>
      </w:pPr>
    </w:lvl>
    <w:lvl w:ilvl="7" w:tplc="04050019" w:tentative="1">
      <w:start w:val="1"/>
      <w:numFmt w:val="lowerLetter"/>
      <w:lvlText w:val="%8."/>
      <w:lvlJc w:val="left"/>
      <w:pPr>
        <w:ind w:left="6465" w:hanging="360"/>
      </w:pPr>
    </w:lvl>
    <w:lvl w:ilvl="8" w:tplc="0405001B" w:tentative="1">
      <w:start w:val="1"/>
      <w:numFmt w:val="lowerRoman"/>
      <w:lvlText w:val="%9."/>
      <w:lvlJc w:val="right"/>
      <w:pPr>
        <w:ind w:left="7185" w:hanging="180"/>
      </w:pPr>
    </w:lvl>
  </w:abstractNum>
  <w:abstractNum w:abstractNumId="35">
    <w:nsid w:val="7D0E4CD3"/>
    <w:multiLevelType w:val="hybridMultilevel"/>
    <w:tmpl w:val="BAF25254"/>
    <w:lvl w:ilvl="0" w:tplc="92DED24E">
      <w:start w:val="5"/>
      <w:numFmt w:val="bullet"/>
      <w:lvlText w:val=""/>
      <w:lvlJc w:val="left"/>
      <w:pPr>
        <w:ind w:left="390" w:hanging="360"/>
      </w:pPr>
      <w:rPr>
        <w:rFonts w:ascii="Symbol" w:eastAsia="Times New Roman" w:hAnsi="Symbol" w:cstheme="minorHAnsi" w:hint="default"/>
      </w:rPr>
    </w:lvl>
    <w:lvl w:ilvl="1" w:tplc="04050003" w:tentative="1">
      <w:start w:val="1"/>
      <w:numFmt w:val="bullet"/>
      <w:lvlText w:val="o"/>
      <w:lvlJc w:val="left"/>
      <w:pPr>
        <w:ind w:left="1110" w:hanging="360"/>
      </w:pPr>
      <w:rPr>
        <w:rFonts w:ascii="Courier New" w:hAnsi="Courier New" w:cs="Courier New" w:hint="default"/>
      </w:rPr>
    </w:lvl>
    <w:lvl w:ilvl="2" w:tplc="04050005" w:tentative="1">
      <w:start w:val="1"/>
      <w:numFmt w:val="bullet"/>
      <w:lvlText w:val=""/>
      <w:lvlJc w:val="left"/>
      <w:pPr>
        <w:ind w:left="1830" w:hanging="360"/>
      </w:pPr>
      <w:rPr>
        <w:rFonts w:ascii="Wingdings" w:hAnsi="Wingdings" w:hint="default"/>
      </w:rPr>
    </w:lvl>
    <w:lvl w:ilvl="3" w:tplc="04050001" w:tentative="1">
      <w:start w:val="1"/>
      <w:numFmt w:val="bullet"/>
      <w:lvlText w:val=""/>
      <w:lvlJc w:val="left"/>
      <w:pPr>
        <w:ind w:left="2550" w:hanging="360"/>
      </w:pPr>
      <w:rPr>
        <w:rFonts w:ascii="Symbol" w:hAnsi="Symbol" w:hint="default"/>
      </w:rPr>
    </w:lvl>
    <w:lvl w:ilvl="4" w:tplc="04050003" w:tentative="1">
      <w:start w:val="1"/>
      <w:numFmt w:val="bullet"/>
      <w:lvlText w:val="o"/>
      <w:lvlJc w:val="left"/>
      <w:pPr>
        <w:ind w:left="3270" w:hanging="360"/>
      </w:pPr>
      <w:rPr>
        <w:rFonts w:ascii="Courier New" w:hAnsi="Courier New" w:cs="Courier New" w:hint="default"/>
      </w:rPr>
    </w:lvl>
    <w:lvl w:ilvl="5" w:tplc="04050005" w:tentative="1">
      <w:start w:val="1"/>
      <w:numFmt w:val="bullet"/>
      <w:lvlText w:val=""/>
      <w:lvlJc w:val="left"/>
      <w:pPr>
        <w:ind w:left="3990" w:hanging="360"/>
      </w:pPr>
      <w:rPr>
        <w:rFonts w:ascii="Wingdings" w:hAnsi="Wingdings" w:hint="default"/>
      </w:rPr>
    </w:lvl>
    <w:lvl w:ilvl="6" w:tplc="04050001" w:tentative="1">
      <w:start w:val="1"/>
      <w:numFmt w:val="bullet"/>
      <w:lvlText w:val=""/>
      <w:lvlJc w:val="left"/>
      <w:pPr>
        <w:ind w:left="4710" w:hanging="360"/>
      </w:pPr>
      <w:rPr>
        <w:rFonts w:ascii="Symbol" w:hAnsi="Symbol" w:hint="default"/>
      </w:rPr>
    </w:lvl>
    <w:lvl w:ilvl="7" w:tplc="04050003" w:tentative="1">
      <w:start w:val="1"/>
      <w:numFmt w:val="bullet"/>
      <w:lvlText w:val="o"/>
      <w:lvlJc w:val="left"/>
      <w:pPr>
        <w:ind w:left="5430" w:hanging="360"/>
      </w:pPr>
      <w:rPr>
        <w:rFonts w:ascii="Courier New" w:hAnsi="Courier New" w:cs="Courier New" w:hint="default"/>
      </w:rPr>
    </w:lvl>
    <w:lvl w:ilvl="8" w:tplc="04050005" w:tentative="1">
      <w:start w:val="1"/>
      <w:numFmt w:val="bullet"/>
      <w:lvlText w:val=""/>
      <w:lvlJc w:val="left"/>
      <w:pPr>
        <w:ind w:left="6150" w:hanging="360"/>
      </w:pPr>
      <w:rPr>
        <w:rFonts w:ascii="Wingdings" w:hAnsi="Wingdings" w:hint="default"/>
      </w:rPr>
    </w:lvl>
  </w:abstractNum>
  <w:abstractNum w:abstractNumId="36">
    <w:nsid w:val="7D794FE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7DAA387E"/>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7F786C6B"/>
    <w:multiLevelType w:val="multilevel"/>
    <w:tmpl w:val="A40874E2"/>
    <w:lvl w:ilvl="0">
      <w:start w:val="1"/>
      <w:numFmt w:val="decimal"/>
      <w:lvlText w:val="%1."/>
      <w:lvlJc w:val="left"/>
      <w:pPr>
        <w:ind w:left="360" w:hanging="360"/>
      </w:pPr>
      <w:rPr>
        <w:rFonts w:hint="default"/>
      </w:rPr>
    </w:lvl>
    <w:lvl w:ilvl="1">
      <w:start w:val="1"/>
      <w:numFmt w:val="decimal"/>
      <w:lvlText w:val="%1.%2."/>
      <w:lvlJc w:val="left"/>
      <w:pPr>
        <w:ind w:left="993" w:firstLine="0"/>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4"/>
  </w:num>
  <w:num w:numId="2">
    <w:abstractNumId w:val="26"/>
  </w:num>
  <w:num w:numId="3">
    <w:abstractNumId w:val="17"/>
  </w:num>
  <w:num w:numId="4">
    <w:abstractNumId w:val="34"/>
  </w:num>
  <w:num w:numId="5">
    <w:abstractNumId w:val="2"/>
  </w:num>
  <w:num w:numId="6">
    <w:abstractNumId w:val="32"/>
  </w:num>
  <w:num w:numId="7">
    <w:abstractNumId w:val="36"/>
  </w:num>
  <w:num w:numId="8">
    <w:abstractNumId w:val="3"/>
  </w:num>
  <w:num w:numId="9">
    <w:abstractNumId w:val="10"/>
  </w:num>
  <w:num w:numId="10">
    <w:abstractNumId w:val="26"/>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567" w:hanging="567"/>
        </w:pPr>
        <w:rPr>
          <w:rFonts w:hint="default"/>
        </w:rPr>
      </w:lvl>
    </w:lvlOverride>
    <w:lvlOverride w:ilvl="2">
      <w:lvl w:ilvl="2">
        <w:start w:val="1"/>
        <w:numFmt w:val="decimal"/>
        <w:lvlText w:val="%1.%2.%3."/>
        <w:lvlJc w:val="left"/>
        <w:pPr>
          <w:ind w:left="992" w:hanging="567"/>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1">
    <w:abstractNumId w:val="26"/>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0" w:firstLine="0"/>
        </w:pPr>
        <w:rPr>
          <w:rFonts w:hint="default"/>
        </w:rPr>
      </w:lvl>
    </w:lvlOverride>
    <w:lvlOverride w:ilvl="2">
      <w:lvl w:ilvl="2">
        <w:start w:val="1"/>
        <w:numFmt w:val="decimal"/>
        <w:lvlText w:val="%1.%2.%3."/>
        <w:lvlJc w:val="left"/>
        <w:pPr>
          <w:ind w:left="1021" w:hanging="1021"/>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2">
    <w:abstractNumId w:val="29"/>
  </w:num>
  <w:num w:numId="13">
    <w:abstractNumId w:val="26"/>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0" w:firstLine="0"/>
        </w:pPr>
        <w:rPr>
          <w:rFonts w:hint="default"/>
        </w:rPr>
      </w:lvl>
    </w:lvlOverride>
    <w:lvlOverride w:ilvl="2">
      <w:lvl w:ilvl="2">
        <w:start w:val="1"/>
        <w:numFmt w:val="decimal"/>
        <w:lvlText w:val="%1.%2.%3."/>
        <w:lvlJc w:val="left"/>
        <w:pPr>
          <w:ind w:left="1021" w:hanging="1021"/>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4">
    <w:abstractNumId w:val="26"/>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0" w:firstLine="0"/>
        </w:pPr>
        <w:rPr>
          <w:rFonts w:hint="default"/>
        </w:rPr>
      </w:lvl>
    </w:lvlOverride>
    <w:lvlOverride w:ilvl="2">
      <w:lvl w:ilvl="2">
        <w:start w:val="1"/>
        <w:numFmt w:val="decimal"/>
        <w:lvlText w:val="%1.%2.%3."/>
        <w:lvlJc w:val="left"/>
        <w:pPr>
          <w:ind w:left="1021" w:hanging="1021"/>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5">
    <w:abstractNumId w:val="26"/>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0" w:firstLine="0"/>
        </w:pPr>
        <w:rPr>
          <w:rFonts w:hint="default"/>
        </w:rPr>
      </w:lvl>
    </w:lvlOverride>
    <w:lvlOverride w:ilvl="2">
      <w:lvl w:ilvl="2">
        <w:start w:val="1"/>
        <w:numFmt w:val="decimal"/>
        <w:lvlText w:val="%1.%2.%3."/>
        <w:lvlJc w:val="left"/>
        <w:pPr>
          <w:ind w:left="1021" w:hanging="1021"/>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6">
    <w:abstractNumId w:val="38"/>
  </w:num>
  <w:num w:numId="17">
    <w:abstractNumId w:val="11"/>
  </w:num>
  <w:num w:numId="18">
    <w:abstractNumId w:val="31"/>
  </w:num>
  <w:num w:numId="19">
    <w:abstractNumId w:val="23"/>
  </w:num>
  <w:num w:numId="20">
    <w:abstractNumId w:val="13"/>
  </w:num>
  <w:num w:numId="21">
    <w:abstractNumId w:val="27"/>
  </w:num>
  <w:num w:numId="22">
    <w:abstractNumId w:val="12"/>
  </w:num>
  <w:num w:numId="23">
    <w:abstractNumId w:val="30"/>
  </w:num>
  <w:num w:numId="24">
    <w:abstractNumId w:val="19"/>
  </w:num>
  <w:num w:numId="25">
    <w:abstractNumId w:val="14"/>
  </w:num>
  <w:num w:numId="26">
    <w:abstractNumId w:val="6"/>
  </w:num>
  <w:num w:numId="27">
    <w:abstractNumId w:val="20"/>
  </w:num>
  <w:num w:numId="28">
    <w:abstractNumId w:val="7"/>
  </w:num>
  <w:num w:numId="29">
    <w:abstractNumId w:val="8"/>
  </w:num>
  <w:num w:numId="30">
    <w:abstractNumId w:val="4"/>
  </w:num>
  <w:num w:numId="31">
    <w:abstractNumId w:val="21"/>
  </w:num>
  <w:num w:numId="32">
    <w:abstractNumId w:val="0"/>
  </w:num>
  <w:num w:numId="33">
    <w:abstractNumId w:val="16"/>
  </w:num>
  <w:num w:numId="34">
    <w:abstractNumId w:val="5"/>
  </w:num>
  <w:num w:numId="35">
    <w:abstractNumId w:val="9"/>
  </w:num>
  <w:num w:numId="36">
    <w:abstractNumId w:val="1"/>
  </w:num>
  <w:num w:numId="37">
    <w:abstractNumId w:val="25"/>
  </w:num>
  <w:num w:numId="38">
    <w:abstractNumId w:val="18"/>
  </w:num>
  <w:num w:numId="39">
    <w:abstractNumId w:val="15"/>
  </w:num>
  <w:num w:numId="40">
    <w:abstractNumId w:val="33"/>
  </w:num>
  <w:num w:numId="41">
    <w:abstractNumId w:val="33"/>
    <w:lvlOverride w:ilvl="0">
      <w:lvl w:ilvl="0">
        <w:start w:val="1"/>
        <w:numFmt w:val="decimal"/>
        <w:suff w:val="nothing"/>
        <w:lvlText w:val="%1."/>
        <w:lvlJc w:val="left"/>
        <w:pPr>
          <w:ind w:left="0" w:firstLine="360"/>
        </w:pPr>
        <w:rPr>
          <w:rFonts w:hint="default"/>
        </w:r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33"/>
    <w:lvlOverride w:ilvl="0">
      <w:lvl w:ilvl="0">
        <w:start w:val="1"/>
        <w:numFmt w:val="decimal"/>
        <w:suff w:val="nothing"/>
        <w:lvlText w:val="%1."/>
        <w:lvlJc w:val="left"/>
        <w:pPr>
          <w:ind w:left="0" w:firstLine="0"/>
        </w:pPr>
        <w:rPr>
          <w:rFonts w:hint="default"/>
        </w:r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3">
    <w:abstractNumId w:val="37"/>
  </w:num>
  <w:num w:numId="44">
    <w:abstractNumId w:val="28"/>
  </w:num>
  <w:num w:numId="45">
    <w:abstractNumId w:val="22"/>
  </w:num>
  <w:num w:numId="46">
    <w:abstractNumId w:val="3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odičkaR">
    <w15:presenceInfo w15:providerId="None" w15:userId="Vodička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1266"/>
  </w:hdrShapeDefaults>
  <w:footnotePr>
    <w:footnote w:id="-1"/>
    <w:footnote w:id="0"/>
  </w:footnotePr>
  <w:endnotePr>
    <w:endnote w:id="-1"/>
    <w:endnote w:id="0"/>
  </w:endnotePr>
  <w:compat/>
  <w:rsids>
    <w:rsidRoot w:val="00D559E7"/>
    <w:rsid w:val="00013EE7"/>
    <w:rsid w:val="000368B9"/>
    <w:rsid w:val="00043B7C"/>
    <w:rsid w:val="000546B2"/>
    <w:rsid w:val="00095339"/>
    <w:rsid w:val="00096B8F"/>
    <w:rsid w:val="000A14F6"/>
    <w:rsid w:val="000A415B"/>
    <w:rsid w:val="000A4EB4"/>
    <w:rsid w:val="000A7DAB"/>
    <w:rsid w:val="000B57B4"/>
    <w:rsid w:val="000B6633"/>
    <w:rsid w:val="000D7FB7"/>
    <w:rsid w:val="000E7CB4"/>
    <w:rsid w:val="000F5EC1"/>
    <w:rsid w:val="00121E3F"/>
    <w:rsid w:val="0012663A"/>
    <w:rsid w:val="001338FA"/>
    <w:rsid w:val="001619F8"/>
    <w:rsid w:val="0019115B"/>
    <w:rsid w:val="001A32A1"/>
    <w:rsid w:val="001A42D6"/>
    <w:rsid w:val="001C03F5"/>
    <w:rsid w:val="002325F9"/>
    <w:rsid w:val="00240CC4"/>
    <w:rsid w:val="00251312"/>
    <w:rsid w:val="002908C8"/>
    <w:rsid w:val="002A2863"/>
    <w:rsid w:val="002A3AD7"/>
    <w:rsid w:val="002F7AD6"/>
    <w:rsid w:val="00315DFB"/>
    <w:rsid w:val="00323368"/>
    <w:rsid w:val="003541E0"/>
    <w:rsid w:val="00357B17"/>
    <w:rsid w:val="00365BAB"/>
    <w:rsid w:val="003A45B2"/>
    <w:rsid w:val="003D1796"/>
    <w:rsid w:val="003D2F27"/>
    <w:rsid w:val="003E3624"/>
    <w:rsid w:val="003F28B4"/>
    <w:rsid w:val="00403AC9"/>
    <w:rsid w:val="0041185F"/>
    <w:rsid w:val="004262B8"/>
    <w:rsid w:val="00442C17"/>
    <w:rsid w:val="004D38AC"/>
    <w:rsid w:val="004E40D4"/>
    <w:rsid w:val="0052292E"/>
    <w:rsid w:val="00594A62"/>
    <w:rsid w:val="005A6DC8"/>
    <w:rsid w:val="005B10F6"/>
    <w:rsid w:val="005B7038"/>
    <w:rsid w:val="005C712C"/>
    <w:rsid w:val="006019DD"/>
    <w:rsid w:val="006052C3"/>
    <w:rsid w:val="006242DB"/>
    <w:rsid w:val="00634B06"/>
    <w:rsid w:val="0064050F"/>
    <w:rsid w:val="00641D6E"/>
    <w:rsid w:val="0068175C"/>
    <w:rsid w:val="006923DF"/>
    <w:rsid w:val="006A34FF"/>
    <w:rsid w:val="006C2B14"/>
    <w:rsid w:val="006D0E82"/>
    <w:rsid w:val="006E7B87"/>
    <w:rsid w:val="006F4137"/>
    <w:rsid w:val="00711838"/>
    <w:rsid w:val="00724DED"/>
    <w:rsid w:val="0073070B"/>
    <w:rsid w:val="0074718A"/>
    <w:rsid w:val="007C4192"/>
    <w:rsid w:val="007F7086"/>
    <w:rsid w:val="00814844"/>
    <w:rsid w:val="008173D7"/>
    <w:rsid w:val="00875AF6"/>
    <w:rsid w:val="008819EB"/>
    <w:rsid w:val="00891DB5"/>
    <w:rsid w:val="008B4C26"/>
    <w:rsid w:val="008C57D7"/>
    <w:rsid w:val="008C6DDA"/>
    <w:rsid w:val="00996135"/>
    <w:rsid w:val="009B5D00"/>
    <w:rsid w:val="009C74BE"/>
    <w:rsid w:val="009D2D02"/>
    <w:rsid w:val="00A007F1"/>
    <w:rsid w:val="00A5409C"/>
    <w:rsid w:val="00A741FE"/>
    <w:rsid w:val="00A75ED3"/>
    <w:rsid w:val="00A82CA1"/>
    <w:rsid w:val="00A83813"/>
    <w:rsid w:val="00A87802"/>
    <w:rsid w:val="00A9490B"/>
    <w:rsid w:val="00AA12A9"/>
    <w:rsid w:val="00AB512D"/>
    <w:rsid w:val="00AE1D5F"/>
    <w:rsid w:val="00AF7DE7"/>
    <w:rsid w:val="00B11105"/>
    <w:rsid w:val="00B21EBB"/>
    <w:rsid w:val="00B250E6"/>
    <w:rsid w:val="00B361A3"/>
    <w:rsid w:val="00B510B1"/>
    <w:rsid w:val="00B60971"/>
    <w:rsid w:val="00B71EE1"/>
    <w:rsid w:val="00B93F58"/>
    <w:rsid w:val="00BA2CFA"/>
    <w:rsid w:val="00BA6D37"/>
    <w:rsid w:val="00BE0569"/>
    <w:rsid w:val="00C00209"/>
    <w:rsid w:val="00C005C8"/>
    <w:rsid w:val="00C03FB8"/>
    <w:rsid w:val="00C07456"/>
    <w:rsid w:val="00C12F4D"/>
    <w:rsid w:val="00C370FB"/>
    <w:rsid w:val="00C85340"/>
    <w:rsid w:val="00CA3F0A"/>
    <w:rsid w:val="00CC213D"/>
    <w:rsid w:val="00CC5803"/>
    <w:rsid w:val="00CC74E3"/>
    <w:rsid w:val="00CD06DF"/>
    <w:rsid w:val="00D145E2"/>
    <w:rsid w:val="00D25DFF"/>
    <w:rsid w:val="00D318AF"/>
    <w:rsid w:val="00D559E7"/>
    <w:rsid w:val="00D61952"/>
    <w:rsid w:val="00D74712"/>
    <w:rsid w:val="00D752ED"/>
    <w:rsid w:val="00DF511B"/>
    <w:rsid w:val="00E712A0"/>
    <w:rsid w:val="00E83575"/>
    <w:rsid w:val="00E9346E"/>
    <w:rsid w:val="00EB33A6"/>
    <w:rsid w:val="00EB503C"/>
    <w:rsid w:val="00EC5CA8"/>
    <w:rsid w:val="00ED27BB"/>
    <w:rsid w:val="00F01D14"/>
    <w:rsid w:val="00F2534E"/>
    <w:rsid w:val="00F33195"/>
    <w:rsid w:val="00F4344F"/>
    <w:rsid w:val="00F57174"/>
    <w:rsid w:val="00F64752"/>
    <w:rsid w:val="00F90832"/>
    <w:rsid w:val="00F90960"/>
    <w:rsid w:val="00FA471A"/>
    <w:rsid w:val="00FB63EE"/>
    <w:rsid w:val="00FC3605"/>
    <w:rsid w:val="00FC41AC"/>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C03F5"/>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6052C3"/>
    <w:rPr>
      <w:color w:val="0000FF" w:themeColor="hyperlink"/>
      <w:u w:val="single"/>
    </w:rPr>
  </w:style>
  <w:style w:type="paragraph" w:styleId="Zhlav">
    <w:name w:val="header"/>
    <w:basedOn w:val="Normln"/>
    <w:link w:val="ZhlavChar"/>
    <w:uiPriority w:val="99"/>
    <w:unhideWhenUsed/>
    <w:rsid w:val="006052C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052C3"/>
  </w:style>
  <w:style w:type="paragraph" w:styleId="Zpat">
    <w:name w:val="footer"/>
    <w:basedOn w:val="Normln"/>
    <w:link w:val="ZpatChar"/>
    <w:uiPriority w:val="99"/>
    <w:unhideWhenUsed/>
    <w:rsid w:val="006052C3"/>
    <w:pPr>
      <w:tabs>
        <w:tab w:val="center" w:pos="4536"/>
        <w:tab w:val="right" w:pos="9072"/>
      </w:tabs>
      <w:spacing w:after="0" w:line="240" w:lineRule="auto"/>
    </w:pPr>
  </w:style>
  <w:style w:type="character" w:customStyle="1" w:styleId="ZpatChar">
    <w:name w:val="Zápatí Char"/>
    <w:basedOn w:val="Standardnpsmoodstavce"/>
    <w:link w:val="Zpat"/>
    <w:uiPriority w:val="99"/>
    <w:rsid w:val="006052C3"/>
  </w:style>
  <w:style w:type="paragraph" w:styleId="Textbubliny">
    <w:name w:val="Balloon Text"/>
    <w:basedOn w:val="Normln"/>
    <w:link w:val="TextbublinyChar"/>
    <w:uiPriority w:val="99"/>
    <w:semiHidden/>
    <w:unhideWhenUsed/>
    <w:rsid w:val="006052C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052C3"/>
    <w:rPr>
      <w:rFonts w:ascii="Tahoma" w:hAnsi="Tahoma" w:cs="Tahoma"/>
      <w:sz w:val="16"/>
      <w:szCs w:val="16"/>
    </w:rPr>
  </w:style>
  <w:style w:type="paragraph" w:styleId="Odstavecseseznamem">
    <w:name w:val="List Paragraph"/>
    <w:basedOn w:val="Normln"/>
    <w:uiPriority w:val="34"/>
    <w:qFormat/>
    <w:rsid w:val="00724DED"/>
    <w:pPr>
      <w:ind w:left="720"/>
      <w:contextualSpacing/>
    </w:pPr>
  </w:style>
  <w:style w:type="paragraph" w:styleId="Nzev">
    <w:name w:val="Title"/>
    <w:basedOn w:val="Normln"/>
    <w:next w:val="Podtitul"/>
    <w:link w:val="NzevChar"/>
    <w:qFormat/>
    <w:rsid w:val="00C85340"/>
    <w:pPr>
      <w:suppressAutoHyphens/>
      <w:spacing w:after="0" w:line="240" w:lineRule="auto"/>
      <w:jc w:val="center"/>
    </w:pPr>
    <w:rPr>
      <w:rFonts w:ascii="Times New Roman" w:eastAsia="HG Mincho Light J" w:hAnsi="Times New Roman" w:cs="Times New Roman"/>
      <w:b/>
      <w:color w:val="000000"/>
      <w:sz w:val="32"/>
      <w:szCs w:val="20"/>
      <w:lang w:eastAsia="cs-CZ"/>
    </w:rPr>
  </w:style>
  <w:style w:type="character" w:customStyle="1" w:styleId="NzevChar">
    <w:name w:val="Název Char"/>
    <w:basedOn w:val="Standardnpsmoodstavce"/>
    <w:link w:val="Nzev"/>
    <w:rsid w:val="00C85340"/>
    <w:rPr>
      <w:rFonts w:ascii="Times New Roman" w:eastAsia="HG Mincho Light J" w:hAnsi="Times New Roman" w:cs="Times New Roman"/>
      <w:b/>
      <w:color w:val="000000"/>
      <w:sz w:val="32"/>
      <w:szCs w:val="20"/>
      <w:lang w:eastAsia="cs-CZ"/>
    </w:rPr>
  </w:style>
  <w:style w:type="paragraph" w:styleId="Podtitul">
    <w:name w:val="Subtitle"/>
    <w:basedOn w:val="Normln"/>
    <w:next w:val="Normln"/>
    <w:link w:val="PodtitulChar"/>
    <w:uiPriority w:val="11"/>
    <w:qFormat/>
    <w:rsid w:val="00C8534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Standardnpsmoodstavce"/>
    <w:link w:val="Podtitul"/>
    <w:uiPriority w:val="11"/>
    <w:rsid w:val="00C85340"/>
    <w:rPr>
      <w:rFonts w:asciiTheme="majorHAnsi" w:eastAsiaTheme="majorEastAsia" w:hAnsiTheme="majorHAnsi" w:cstheme="majorBidi"/>
      <w:i/>
      <w:iCs/>
      <w:color w:val="4F81BD" w:themeColor="accent1"/>
      <w:spacing w:val="15"/>
      <w:sz w:val="24"/>
      <w:szCs w:val="24"/>
    </w:rPr>
  </w:style>
  <w:style w:type="table" w:styleId="Mkatabulky">
    <w:name w:val="Table Grid"/>
    <w:basedOn w:val="Normlntabulka"/>
    <w:rsid w:val="003D1796"/>
    <w:pPr>
      <w:spacing w:after="0" w:line="240" w:lineRule="auto"/>
    </w:pPr>
    <w:rPr>
      <w:rFonts w:ascii="Times New Roman" w:eastAsia="Times New Roman" w:hAnsi="Times New Roman" w:cs="Times New Roman"/>
      <w:sz w:val="20"/>
      <w:szCs w:val="2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kaznakoment">
    <w:name w:val="annotation reference"/>
    <w:basedOn w:val="Standardnpsmoodstavce"/>
    <w:uiPriority w:val="99"/>
    <w:semiHidden/>
    <w:unhideWhenUsed/>
    <w:rsid w:val="00C00209"/>
    <w:rPr>
      <w:sz w:val="16"/>
      <w:szCs w:val="16"/>
    </w:rPr>
  </w:style>
  <w:style w:type="paragraph" w:styleId="Textkomente">
    <w:name w:val="annotation text"/>
    <w:basedOn w:val="Normln"/>
    <w:link w:val="TextkomenteChar"/>
    <w:uiPriority w:val="99"/>
    <w:semiHidden/>
    <w:unhideWhenUsed/>
    <w:rsid w:val="00C00209"/>
    <w:pPr>
      <w:spacing w:line="240" w:lineRule="auto"/>
    </w:pPr>
    <w:rPr>
      <w:sz w:val="20"/>
      <w:szCs w:val="20"/>
    </w:rPr>
  </w:style>
  <w:style w:type="character" w:customStyle="1" w:styleId="TextkomenteChar">
    <w:name w:val="Text komentáře Char"/>
    <w:basedOn w:val="Standardnpsmoodstavce"/>
    <w:link w:val="Textkomente"/>
    <w:uiPriority w:val="99"/>
    <w:semiHidden/>
    <w:rsid w:val="00C00209"/>
    <w:rPr>
      <w:sz w:val="20"/>
      <w:szCs w:val="20"/>
    </w:rPr>
  </w:style>
  <w:style w:type="paragraph" w:styleId="Pedmtkomente">
    <w:name w:val="annotation subject"/>
    <w:basedOn w:val="Textkomente"/>
    <w:next w:val="Textkomente"/>
    <w:link w:val="PedmtkomenteChar"/>
    <w:uiPriority w:val="99"/>
    <w:semiHidden/>
    <w:unhideWhenUsed/>
    <w:rsid w:val="00C00209"/>
    <w:rPr>
      <w:b/>
      <w:bCs/>
    </w:rPr>
  </w:style>
  <w:style w:type="character" w:customStyle="1" w:styleId="PedmtkomenteChar">
    <w:name w:val="Předmět komentáře Char"/>
    <w:basedOn w:val="TextkomenteChar"/>
    <w:link w:val="Pedmtkomente"/>
    <w:uiPriority w:val="99"/>
    <w:semiHidden/>
    <w:rsid w:val="00C00209"/>
    <w:rPr>
      <w:b/>
      <w:bCs/>
      <w:sz w:val="20"/>
      <w:szCs w:val="20"/>
    </w:rPr>
  </w:style>
</w:styles>
</file>

<file path=word/webSettings.xml><?xml version="1.0" encoding="utf-8"?>
<w:webSettings xmlns:r="http://schemas.openxmlformats.org/officeDocument/2006/relationships" xmlns:w="http://schemas.openxmlformats.org/wordprocessingml/2006/main">
  <w:divs>
    <w:div w:id="1199976049">
      <w:bodyDiv w:val="1"/>
      <w:marLeft w:val="0"/>
      <w:marRight w:val="0"/>
      <w:marTop w:val="0"/>
      <w:marBottom w:val="0"/>
      <w:divBdr>
        <w:top w:val="none" w:sz="0" w:space="0" w:color="auto"/>
        <w:left w:val="none" w:sz="0" w:space="0" w:color="auto"/>
        <w:bottom w:val="none" w:sz="0" w:space="0" w:color="auto"/>
        <w:right w:val="none" w:sz="0" w:space="0" w:color="auto"/>
      </w:divBdr>
    </w:div>
    <w:div w:id="1778065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BBD986-E87A-444B-B66F-A3868B1BF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3245</Words>
  <Characters>19152</Characters>
  <Application>Microsoft Office Word</Application>
  <DocSecurity>0</DocSecurity>
  <Lines>159</Lines>
  <Paragraphs>44</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22353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Radek</dc:creator>
  <cp:lastModifiedBy>Kucera</cp:lastModifiedBy>
  <cp:revision>2</cp:revision>
  <dcterms:created xsi:type="dcterms:W3CDTF">2017-11-19T21:58:00Z</dcterms:created>
  <dcterms:modified xsi:type="dcterms:W3CDTF">2017-11-19T21:58:00Z</dcterms:modified>
</cp:coreProperties>
</file>